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Employment Contract Agreement for Developer, Designer, and Marketer</w:t>
      </w:r>
    </w:p>
    <w:p>
      <w:pPr>
        <w:pStyle w:val="BodyText"/>
      </w:pPr>
      <w:r>
        <w:t xml:space="preserve">This Agreement is made on [Insert Date], by and between:</w:t>
      </w:r>
    </w:p>
    <w:p>
      <w:pPr>
        <w:pStyle w:val="BodyText"/>
      </w:pPr>
      <w:r>
        <w:rPr>
          <w:b/>
          <w:bCs/>
        </w:rPr>
        <w:t xml:space="preserve">Company:</w:t>
      </w:r>
      <w:r>
        <w:t xml:space="preserve"> </w:t>
      </w:r>
      <w:r>
        <w:t xml:space="preserve">Tech Morphers</w:t>
      </w:r>
      <w:r>
        <w:br/>
      </w:r>
      <w:r>
        <w:rPr>
          <w:b/>
          <w:bCs/>
        </w:rPr>
        <w:t xml:space="preserve">Address:</w:t>
      </w:r>
      <w:r>
        <w:t xml:space="preserve"> </w:t>
      </w:r>
      <w:r>
        <w:t xml:space="preserve">[Insert Company Address]</w:t>
      </w:r>
      <w:r>
        <w:br/>
      </w:r>
      <w:r>
        <w:rPr>
          <w:b/>
          <w:bCs/>
        </w:rPr>
        <w:t xml:space="preserve">Representative:</w:t>
      </w:r>
      <w:r>
        <w:t xml:space="preserve"> </w:t>
      </w:r>
      <w:r>
        <w:t xml:space="preserve">[Founder/Director Name]</w:t>
      </w:r>
    </w:p>
    <w:p>
      <w:pPr>
        <w:pStyle w:val="BodyText"/>
      </w:pPr>
      <w:r>
        <w:rPr>
          <w:b/>
          <w:bCs/>
        </w:rPr>
        <w:t xml:space="preserve">AND</w:t>
      </w:r>
    </w:p>
    <w:p>
      <w:pPr>
        <w:pStyle w:val="BodyText"/>
      </w:pPr>
      <w:r>
        <w:rPr>
          <w:b/>
          <w:bCs/>
        </w:rPr>
        <w:t xml:space="preserve">Employee Name:</w:t>
      </w:r>
      <w:r>
        <w:t xml:space="preserve"> </w:t>
      </w:r>
      <w:r>
        <w:t xml:space="preserve">[Insert Full Name]</w:t>
      </w:r>
      <w:r>
        <w:br/>
      </w:r>
      <w:r>
        <w:rPr>
          <w:b/>
          <w:bCs/>
        </w:rPr>
        <w:t xml:space="preserve">Position:</w:t>
      </w:r>
      <w:r>
        <w:t xml:space="preserve"> </w:t>
      </w:r>
      <w:r>
        <w:t xml:space="preserve">[Developer / Designer / Marketer]</w:t>
      </w:r>
      <w:r>
        <w:br/>
      </w:r>
      <w:r>
        <w:rPr>
          <w:b/>
          <w:bCs/>
        </w:rPr>
        <w:t xml:space="preserve">Start Date:</w:t>
      </w:r>
      <w:r>
        <w:t xml:space="preserve"> </w:t>
      </w:r>
      <w:r>
        <w:t xml:space="preserve">[Insert Start Date]</w:t>
      </w:r>
      <w:r>
        <w:br/>
      </w:r>
      <w:r>
        <w:rPr>
          <w:b/>
          <w:bCs/>
        </w:rPr>
        <w:t xml:space="preserve">Employment Type:</w:t>
      </w:r>
      <w:r>
        <w:t xml:space="preserve"> </w:t>
      </w:r>
      <w:r>
        <w:t xml:space="preserve">[Full-time / Part-time / Contract-based]</w:t>
      </w:r>
    </w:p>
    <w:p>
      <w:r>
        <w:pict>
          <v:rect style="width:0;height:1.5pt" o:hralign="center" o:hrstd="t" o:hr="t"/>
        </w:pict>
      </w:r>
    </w:p>
    <w:bookmarkStart w:id="23" w:name="scope-of-work"/>
    <w:p>
      <w:pPr>
        <w:pStyle w:val="Heading3"/>
      </w:pPr>
      <w:r>
        <w:t xml:space="preserve">1. Scope of Work</w:t>
      </w:r>
    </w:p>
    <w:p>
      <w:pPr>
        <w:pStyle w:val="FirstParagraph"/>
      </w:pPr>
      <w:r>
        <w:t xml:space="preserve">The Employee agrees to perform duties and responsibilities appropriate to the position mentioned above, which may include:</w:t>
      </w:r>
    </w:p>
    <w:bookmarkStart w:id="20" w:name="developer"/>
    <w:p>
      <w:pPr>
        <w:pStyle w:val="Heading4"/>
      </w:pPr>
      <w:r>
        <w:t xml:space="preserve">Developer:</w:t>
      </w:r>
    </w:p>
    <w:p>
      <w:pPr>
        <w:pStyle w:val="Compact"/>
        <w:numPr>
          <w:ilvl w:val="0"/>
          <w:numId w:val="1001"/>
        </w:numPr>
      </w:pPr>
      <w:r>
        <w:t xml:space="preserve">Writing, testing, and maintaining clean code.</w:t>
      </w:r>
    </w:p>
    <w:p>
      <w:pPr>
        <w:pStyle w:val="Compact"/>
        <w:numPr>
          <w:ilvl w:val="0"/>
          <w:numId w:val="1001"/>
        </w:numPr>
      </w:pPr>
      <w:r>
        <w:t xml:space="preserve">Working with team leads or PMs to understand tasks and goals.</w:t>
      </w:r>
    </w:p>
    <w:p>
      <w:pPr>
        <w:pStyle w:val="Compact"/>
        <w:numPr>
          <w:ilvl w:val="0"/>
          <w:numId w:val="1001"/>
        </w:numPr>
      </w:pPr>
      <w:r>
        <w:t xml:space="preserve">Ensuring timely delivery of milestones.</w:t>
      </w:r>
    </w:p>
    <w:bookmarkEnd w:id="20"/>
    <w:bookmarkStart w:id="21" w:name="designer"/>
    <w:p>
      <w:pPr>
        <w:pStyle w:val="Heading4"/>
      </w:pPr>
      <w:r>
        <w:t xml:space="preserve">Designer:</w:t>
      </w:r>
    </w:p>
    <w:p>
      <w:pPr>
        <w:pStyle w:val="Compact"/>
        <w:numPr>
          <w:ilvl w:val="0"/>
          <w:numId w:val="1002"/>
        </w:numPr>
      </w:pPr>
      <w:r>
        <w:t xml:space="preserve">Creating UI/UX designs, illustrations, branding materials.</w:t>
      </w:r>
    </w:p>
    <w:p>
      <w:pPr>
        <w:pStyle w:val="Compact"/>
        <w:numPr>
          <w:ilvl w:val="0"/>
          <w:numId w:val="1002"/>
        </w:numPr>
      </w:pPr>
      <w:r>
        <w:t xml:space="preserve">Iterating design based on client or project manager feedback.</w:t>
      </w:r>
    </w:p>
    <w:p>
      <w:pPr>
        <w:pStyle w:val="Compact"/>
        <w:numPr>
          <w:ilvl w:val="0"/>
          <w:numId w:val="1002"/>
        </w:numPr>
      </w:pPr>
      <w:r>
        <w:t xml:space="preserve">Maintaining aesthetic consistency across products.</w:t>
      </w:r>
    </w:p>
    <w:bookmarkEnd w:id="21"/>
    <w:bookmarkStart w:id="22" w:name="marketer"/>
    <w:p>
      <w:pPr>
        <w:pStyle w:val="Heading4"/>
      </w:pPr>
      <w:r>
        <w:t xml:space="preserve">Marketer:</w:t>
      </w:r>
    </w:p>
    <w:p>
      <w:pPr>
        <w:pStyle w:val="Compact"/>
        <w:numPr>
          <w:ilvl w:val="0"/>
          <w:numId w:val="1003"/>
        </w:numPr>
      </w:pPr>
      <w:r>
        <w:t xml:space="preserve">Running campaigns, collecting leads, handling brand growth.</w:t>
      </w:r>
    </w:p>
    <w:p>
      <w:pPr>
        <w:pStyle w:val="Compact"/>
        <w:numPr>
          <w:ilvl w:val="0"/>
          <w:numId w:val="1003"/>
        </w:numPr>
      </w:pPr>
      <w:r>
        <w:t xml:space="preserve">Managing social platforms, email marketing, or content marketing.</w:t>
      </w:r>
    </w:p>
    <w:p>
      <w:pPr>
        <w:pStyle w:val="Compact"/>
        <w:numPr>
          <w:ilvl w:val="0"/>
          <w:numId w:val="1003"/>
        </w:numPr>
      </w:pPr>
      <w:r>
        <w:t xml:space="preserve">Collaborating with sales and design teams for creative support.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orking-hours-mode"/>
    <w:p>
      <w:pPr>
        <w:pStyle w:val="Heading3"/>
      </w:pPr>
      <w:r>
        <w:t xml:space="preserve">2. Working Hours &amp; Mode</w:t>
      </w:r>
    </w:p>
    <w:p>
      <w:pPr>
        <w:pStyle w:val="Compact"/>
        <w:numPr>
          <w:ilvl w:val="0"/>
          <w:numId w:val="1004"/>
        </w:numPr>
      </w:pPr>
      <w:r>
        <w:t xml:space="preserve">Work hours will follow the schedule mutually agreed upon with the PM.</w:t>
      </w:r>
    </w:p>
    <w:p>
      <w:pPr>
        <w:pStyle w:val="Compact"/>
        <w:numPr>
          <w:ilvl w:val="0"/>
          <w:numId w:val="1004"/>
        </w:numPr>
      </w:pPr>
      <w:r>
        <w:t xml:space="preserve">All remote employees must remain responsive during standard hours unless otherwise informed.</w:t>
      </w:r>
    </w:p>
    <w:p>
      <w:pPr>
        <w:pStyle w:val="Compact"/>
        <w:numPr>
          <w:ilvl w:val="0"/>
          <w:numId w:val="1004"/>
        </w:numPr>
      </w:pPr>
      <w:r>
        <w:t xml:space="preserve">You must submit daily updates and summaries at the end of each workday.</w:t>
      </w:r>
    </w:p>
    <w:p>
      <w:r>
        <w:pict>
          <v:rect style="width:0;height:1.5pt" o:hralign="center" o:hrstd="t" o:hr="t"/>
        </w:pict>
      </w:r>
    </w:p>
    <w:bookmarkEnd w:id="24"/>
    <w:bookmarkStart w:id="25" w:name="compensation"/>
    <w:p>
      <w:pPr>
        <w:pStyle w:val="Heading3"/>
      </w:pPr>
      <w:r>
        <w:t xml:space="preserve">3. Compensation</w:t>
      </w:r>
    </w:p>
    <w:p>
      <w:pPr>
        <w:pStyle w:val="Compact"/>
        <w:numPr>
          <w:ilvl w:val="0"/>
          <w:numId w:val="1005"/>
        </w:numPr>
      </w:pPr>
      <w:r>
        <w:t xml:space="preserve">Compensation shall be paid as per agreement: ₹[Insert Amount] per [week/month/project].</w:t>
      </w:r>
    </w:p>
    <w:p>
      <w:pPr>
        <w:pStyle w:val="Compact"/>
        <w:numPr>
          <w:ilvl w:val="0"/>
          <w:numId w:val="1005"/>
        </w:numPr>
      </w:pPr>
      <w:r>
        <w:t xml:space="preserve">Additional bonuses may be awarded based on project performance or referral milestones.</w:t>
      </w:r>
    </w:p>
    <w:p>
      <w:r>
        <w:pict>
          <v:rect style="width:0;height:1.5pt" o:hralign="center" o:hrstd="t" o:hr="t"/>
        </w:pict>
      </w:r>
    </w:p>
    <w:bookmarkEnd w:id="25"/>
    <w:bookmarkStart w:id="26" w:name="intellectual-property"/>
    <w:p>
      <w:pPr>
        <w:pStyle w:val="Heading3"/>
      </w:pPr>
      <w:r>
        <w:t xml:space="preserve">4. Intellectual Property</w:t>
      </w:r>
    </w:p>
    <w:p>
      <w:pPr>
        <w:pStyle w:val="Compact"/>
        <w:numPr>
          <w:ilvl w:val="0"/>
          <w:numId w:val="1006"/>
        </w:numPr>
      </w:pPr>
      <w:r>
        <w:t xml:space="preserve">All work created during employment shall remain the sole property of Tech Morphers.</w:t>
      </w:r>
    </w:p>
    <w:p>
      <w:pPr>
        <w:pStyle w:val="Compact"/>
        <w:numPr>
          <w:ilvl w:val="0"/>
          <w:numId w:val="1006"/>
        </w:numPr>
      </w:pPr>
      <w:r>
        <w:t xml:space="preserve">You agree not to reuse code/design/marketing material created here elsewhere without written consent.</w:t>
      </w:r>
    </w:p>
    <w:p>
      <w:r>
        <w:pict>
          <v:rect style="width:0;height:1.5pt" o:hralign="center" o:hrstd="t" o:hr="t"/>
        </w:pict>
      </w:r>
    </w:p>
    <w:bookmarkEnd w:id="26"/>
    <w:bookmarkStart w:id="27" w:name="confidentiality"/>
    <w:p>
      <w:pPr>
        <w:pStyle w:val="Heading3"/>
      </w:pPr>
      <w:r>
        <w:t xml:space="preserve">5. Confidentiality</w:t>
      </w:r>
    </w:p>
    <w:p>
      <w:pPr>
        <w:pStyle w:val="Compact"/>
        <w:numPr>
          <w:ilvl w:val="0"/>
          <w:numId w:val="1007"/>
        </w:numPr>
      </w:pPr>
      <w:r>
        <w:t xml:space="preserve">You shall not disclose or use any confidential information without prior permission.</w:t>
      </w:r>
    </w:p>
    <w:p>
      <w:pPr>
        <w:pStyle w:val="Compact"/>
        <w:numPr>
          <w:ilvl w:val="0"/>
          <w:numId w:val="1007"/>
        </w:numPr>
      </w:pPr>
      <w:r>
        <w:t xml:space="preserve">This clause remains in effect even after termination of employment.</w:t>
      </w:r>
    </w:p>
    <w:p>
      <w:r>
        <w:pict>
          <v:rect style="width:0;height:1.5pt" o:hralign="center" o:hrstd="t" o:hr="t"/>
        </w:pict>
      </w:r>
    </w:p>
    <w:bookmarkEnd w:id="27"/>
    <w:bookmarkStart w:id="28" w:name="termination"/>
    <w:p>
      <w:pPr>
        <w:pStyle w:val="Heading3"/>
      </w:pPr>
      <w:r>
        <w:t xml:space="preserve">6. Termination</w:t>
      </w:r>
    </w:p>
    <w:p>
      <w:pPr>
        <w:pStyle w:val="Compact"/>
        <w:numPr>
          <w:ilvl w:val="0"/>
          <w:numId w:val="1008"/>
        </w:numPr>
      </w:pPr>
      <w:r>
        <w:t xml:space="preserve">Either party can terminate the contract with 7 days written notice.</w:t>
      </w:r>
    </w:p>
    <w:p>
      <w:pPr>
        <w:pStyle w:val="Compact"/>
        <w:numPr>
          <w:ilvl w:val="0"/>
          <w:numId w:val="1008"/>
        </w:numPr>
      </w:pPr>
      <w:r>
        <w:t xml:space="preserve">Termination without notice is allowed in case of:</w:t>
      </w:r>
    </w:p>
    <w:p>
      <w:pPr>
        <w:pStyle w:val="Compact"/>
        <w:numPr>
          <w:ilvl w:val="1"/>
          <w:numId w:val="1009"/>
        </w:numPr>
      </w:pPr>
      <w:r>
        <w:t xml:space="preserve">Breach of confidentiality or misconduct.</w:t>
      </w:r>
    </w:p>
    <w:p>
      <w:pPr>
        <w:pStyle w:val="Compact"/>
        <w:numPr>
          <w:ilvl w:val="1"/>
          <w:numId w:val="1009"/>
        </w:numPr>
      </w:pPr>
      <w:r>
        <w:t xml:space="preserve">Non-performance or repeated violations of SOP.</w:t>
      </w:r>
    </w:p>
    <w:p>
      <w:r>
        <w:pict>
          <v:rect style="width:0;height:1.5pt" o:hralign="center" o:hrstd="t" o:hr="t"/>
        </w:pict>
      </w:r>
    </w:p>
    <w:bookmarkEnd w:id="28"/>
    <w:bookmarkStart w:id="29" w:name="tools-resources"/>
    <w:p>
      <w:pPr>
        <w:pStyle w:val="Heading3"/>
      </w:pPr>
      <w:r>
        <w:t xml:space="preserve">7. Tools &amp; Resources</w:t>
      </w:r>
    </w:p>
    <w:p>
      <w:pPr>
        <w:pStyle w:val="Compact"/>
        <w:numPr>
          <w:ilvl w:val="0"/>
          <w:numId w:val="1010"/>
        </w:numPr>
      </w:pPr>
      <w:r>
        <w:t xml:space="preserve">Company will provide access to required repositories, tools (e.g. Notion, GitHub, Figma, etc.) and internal dashboards.</w:t>
      </w:r>
    </w:p>
    <w:p>
      <w:pPr>
        <w:pStyle w:val="Compact"/>
        <w:numPr>
          <w:ilvl w:val="0"/>
          <w:numId w:val="1010"/>
        </w:numPr>
      </w:pPr>
      <w:r>
        <w:t xml:space="preserve">Employee is responsible for protecting the integrity of credentials.</w:t>
      </w:r>
    </w:p>
    <w:p>
      <w:r>
        <w:pict>
          <v:rect style="width:0;height:1.5pt" o:hralign="center" o:hrstd="t" o:hr="t"/>
        </w:pict>
      </w:r>
    </w:p>
    <w:bookmarkEnd w:id="29"/>
    <w:bookmarkStart w:id="30" w:name="signatures"/>
    <w:p>
      <w:pPr>
        <w:pStyle w:val="Heading3"/>
      </w:pPr>
      <w:r>
        <w:t xml:space="preserve">8. Signatures</w:t>
      </w:r>
    </w:p>
    <w:p>
      <w:pPr>
        <w:pStyle w:val="FirstParagraph"/>
      </w:pPr>
      <w:r>
        <w:t xml:space="preserve">This agreement is digitally accepted by both parties. By digitally signing this contract, you agree to all terms and conditions listed above.</w:t>
      </w:r>
    </w:p>
    <w:p>
      <w:pPr>
        <w:pStyle w:val="BodyText"/>
      </w:pPr>
      <w:r>
        <w:rPr>
          <w:b/>
          <w:bCs/>
        </w:rPr>
        <w:t xml:space="preserve">Signed By:</w:t>
      </w:r>
    </w:p>
    <w:p>
      <w:pPr>
        <w:pStyle w:val="BodyText"/>
      </w:pPr>
      <w:r>
        <w:rPr>
          <w:b/>
          <w:bCs/>
        </w:rPr>
        <w:t xml:space="preserve">[Employee Name]</w:t>
      </w:r>
      <w:r>
        <w:br/>
      </w:r>
      <w:r>
        <w:t xml:space="preserve">Signature: [Digital Signature]</w:t>
      </w:r>
      <w:r>
        <w:br/>
      </w:r>
      <w:r>
        <w:t xml:space="preserve">Date: [Insert Date]</w:t>
      </w:r>
    </w:p>
    <w:p>
      <w:pPr>
        <w:pStyle w:val="BodyText"/>
      </w:pPr>
      <w:r>
        <w:rPr>
          <w:b/>
          <w:bCs/>
        </w:rPr>
        <w:t xml:space="preserve">[Tech Morphers Representative]</w:t>
      </w:r>
      <w:r>
        <w:br/>
      </w:r>
      <w:r>
        <w:t xml:space="preserve">Signature: [Digital Signature]</w:t>
      </w:r>
      <w:r>
        <w:br/>
      </w:r>
      <w:r>
        <w:t xml:space="preserve">Date: [Insert Date]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2025-07-01T06:40:46Z</dcterms:created>
  <dcterms:modified xsi:type="dcterms:W3CDTF">2025-07-01T06:40:46Z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