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9471" w14:textId="77777777" w:rsidR="00D30B5D" w:rsidRDefault="00000000">
      <w:pPr>
        <w:pStyle w:val="Heading1"/>
      </w:pPr>
      <w:bookmarkStart w:id="0" w:name="progress-update"/>
      <w:r>
        <w:t>Progress Update</w:t>
      </w:r>
    </w:p>
    <w:p w14:paraId="3EA76FE5" w14:textId="77777777" w:rsidR="00D30B5D" w:rsidRDefault="00000000">
      <w:pPr>
        <w:pStyle w:val="FirstParagraph"/>
      </w:pPr>
      <w:r>
        <w:rPr>
          <w:i/>
          <w:iCs/>
        </w:rPr>
        <w:t>IKS-Grounded Multimodal Agricultural Advisory System</w:t>
      </w:r>
      <w:r>
        <w:t xml:space="preserve"> </w:t>
      </w:r>
      <w:r>
        <w:rPr>
          <w:i/>
          <w:iCs/>
        </w:rPr>
        <w:t>M.Tech Thesis · IIITDM Jabalpur · Ankit Pawar · Supervisor: Dr. Akshay Pandey</w:t>
      </w:r>
      <w:r>
        <w:t xml:space="preserve"> </w:t>
      </w:r>
      <w:r>
        <w:rPr>
          <w:i/>
          <w:iCs/>
        </w:rPr>
        <w:t>Date: 1 September 2026</w:t>
      </w:r>
    </w:p>
    <w:p w14:paraId="387C6A8D" w14:textId="77777777" w:rsidR="00D30B5D" w:rsidRDefault="00000000">
      <w:pPr>
        <w:pStyle w:val="BlockText"/>
      </w:pPr>
      <w:r>
        <w:t xml:space="preserve">A short update covering the work completed since the last meeting. The focus of this period was </w:t>
      </w:r>
      <w:r>
        <w:rPr>
          <w:b/>
          <w:bCs/>
        </w:rPr>
        <w:t>expanding and repairing the classical-text corpus</w:t>
      </w:r>
      <w:r>
        <w:t xml:space="preserve"> — the limitation identified in the evaluation — and adding the Kashyapiya text.</w:t>
      </w:r>
    </w:p>
    <w:p w14:paraId="18106C35" w14:textId="77777777" w:rsidR="00D30B5D" w:rsidRDefault="00000000">
      <w:r>
        <w:pict w14:anchorId="3DBF1B7E">
          <v:rect id="_x0000_i1025" style="width:0;height:1.5pt" o:hralign="center" o:hrstd="t" o:hr="t"/>
        </w:pict>
      </w:r>
    </w:p>
    <w:p w14:paraId="4913DD95" w14:textId="77777777" w:rsidR="00D30B5D" w:rsidRDefault="00000000">
      <w:pPr>
        <w:pStyle w:val="Heading2"/>
      </w:pPr>
      <w:bookmarkStart w:id="1" w:name="headline"/>
      <w:r>
        <w:t>1. Headline</w:t>
      </w:r>
    </w:p>
    <w:p w14:paraId="1A287D0A" w14:textId="77777777" w:rsidR="00D30B5D" w:rsidRDefault="00000000">
      <w:pPr>
        <w:pStyle w:val="FirstParagraph"/>
      </w:pPr>
      <w:r>
        <w:t xml:space="preserve">The corpus was expanded and repaired: it now holds </w:t>
      </w:r>
      <w:r>
        <w:rPr>
          <w:b/>
          <w:bCs/>
        </w:rPr>
        <w:t>259 passages across five books</w:t>
      </w:r>
      <w:r>
        <w:t xml:space="preserve">, up from </w:t>
      </w:r>
      <w:r>
        <w:rPr>
          <w:b/>
          <w:bCs/>
        </w:rPr>
        <w:t>206 across four</w:t>
      </w:r>
      <w:r>
        <w:t xml:space="preserve"> — an increase of </w:t>
      </w:r>
      <w:r>
        <w:rPr>
          <w:b/>
          <w:bCs/>
        </w:rPr>
        <w:t>+53 passages (+26%)</w:t>
      </w:r>
      <w:r>
        <w:t xml:space="preserve">. This includes the newly added </w:t>
      </w:r>
      <w:r>
        <w:rPr>
          <w:b/>
          <w:bCs/>
        </w:rPr>
        <w:t>Kashyapiya Krishisukti</w:t>
      </w:r>
      <w:r>
        <w:t xml:space="preserve"> and the recovery of text that earlier optical-character-recognition (OCR) had missed.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102"/>
        <w:gridCol w:w="897"/>
        <w:gridCol w:w="736"/>
      </w:tblGrid>
      <w:tr w:rsidR="00D30B5D" w14:paraId="771F5C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E51AF4B" w14:textId="77777777" w:rsidR="00D30B5D" w:rsidRDefault="00D30B5D"/>
        </w:tc>
        <w:tc>
          <w:tcPr>
            <w:tcW w:w="0" w:type="auto"/>
          </w:tcPr>
          <w:p w14:paraId="3EBE8EBD" w14:textId="77777777" w:rsidR="00D30B5D" w:rsidRDefault="00000000">
            <w:pPr>
              <w:pStyle w:val="Compact"/>
              <w:jc w:val="right"/>
            </w:pPr>
            <w:r>
              <w:t>Before</w:t>
            </w:r>
          </w:p>
        </w:tc>
        <w:tc>
          <w:tcPr>
            <w:tcW w:w="0" w:type="auto"/>
          </w:tcPr>
          <w:p w14:paraId="2F76AEDF" w14:textId="77777777" w:rsidR="00D30B5D" w:rsidRDefault="00000000">
            <w:pPr>
              <w:pStyle w:val="Compact"/>
              <w:jc w:val="right"/>
            </w:pPr>
            <w:r>
              <w:t>After</w:t>
            </w:r>
          </w:p>
        </w:tc>
      </w:tr>
      <w:tr w:rsidR="00D30B5D" w14:paraId="0DC1F610" w14:textId="77777777">
        <w:tc>
          <w:tcPr>
            <w:tcW w:w="0" w:type="auto"/>
          </w:tcPr>
          <w:p w14:paraId="091B6406" w14:textId="77777777" w:rsidR="00D30B5D" w:rsidRDefault="00000000">
            <w:pPr>
              <w:pStyle w:val="Compact"/>
            </w:pPr>
            <w:r>
              <w:t>Books</w:t>
            </w:r>
          </w:p>
        </w:tc>
        <w:tc>
          <w:tcPr>
            <w:tcW w:w="0" w:type="auto"/>
          </w:tcPr>
          <w:p w14:paraId="7AD8F30C" w14:textId="77777777" w:rsidR="00D30B5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FF10E64" w14:textId="77777777" w:rsidR="00D30B5D" w:rsidRDefault="00000000">
            <w:pPr>
              <w:pStyle w:val="Compact"/>
              <w:jc w:val="right"/>
            </w:pPr>
            <w:r>
              <w:rPr>
                <w:b/>
                <w:bCs/>
              </w:rPr>
              <w:t>5</w:t>
            </w:r>
          </w:p>
        </w:tc>
      </w:tr>
      <w:tr w:rsidR="00D30B5D" w14:paraId="72C6C7B6" w14:textId="77777777">
        <w:tc>
          <w:tcPr>
            <w:tcW w:w="0" w:type="auto"/>
          </w:tcPr>
          <w:p w14:paraId="65096E4B" w14:textId="77777777" w:rsidR="00D30B5D" w:rsidRDefault="00000000">
            <w:pPr>
              <w:pStyle w:val="Compact"/>
            </w:pPr>
            <w:r>
              <w:t>Passages (chunks)</w:t>
            </w:r>
          </w:p>
        </w:tc>
        <w:tc>
          <w:tcPr>
            <w:tcW w:w="0" w:type="auto"/>
          </w:tcPr>
          <w:p w14:paraId="35D93313" w14:textId="77777777" w:rsidR="00D30B5D" w:rsidRDefault="00000000">
            <w:pPr>
              <w:pStyle w:val="Compact"/>
              <w:jc w:val="right"/>
            </w:pPr>
            <w:r>
              <w:t>206</w:t>
            </w:r>
          </w:p>
        </w:tc>
        <w:tc>
          <w:tcPr>
            <w:tcW w:w="0" w:type="auto"/>
          </w:tcPr>
          <w:p w14:paraId="68893518" w14:textId="77777777" w:rsidR="00D30B5D" w:rsidRDefault="00000000">
            <w:pPr>
              <w:pStyle w:val="Compact"/>
              <w:jc w:val="right"/>
            </w:pPr>
            <w:r>
              <w:rPr>
                <w:b/>
                <w:bCs/>
              </w:rPr>
              <w:t>259</w:t>
            </w:r>
          </w:p>
        </w:tc>
      </w:tr>
    </w:tbl>
    <w:p w14:paraId="4EE883D5" w14:textId="77777777" w:rsidR="00D30B5D" w:rsidRDefault="00000000">
      <w:r>
        <w:pict w14:anchorId="678E96C0">
          <v:rect id="_x0000_i1026" style="width:0;height:1.5pt" o:hralign="center" o:hrstd="t" o:hr="t"/>
        </w:pict>
      </w:r>
    </w:p>
    <w:p w14:paraId="49165FD0" w14:textId="77777777" w:rsidR="00D30B5D" w:rsidRDefault="00000000">
      <w:pPr>
        <w:pStyle w:val="Heading2"/>
      </w:pPr>
      <w:bookmarkStart w:id="2" w:name="what-was-done"/>
      <w:bookmarkEnd w:id="1"/>
      <w:r>
        <w:t>2. What was done</w:t>
      </w:r>
    </w:p>
    <w:p w14:paraId="7A669BCE" w14:textId="77777777" w:rsidR="00D30B5D" w:rsidRDefault="00000000">
      <w:pPr>
        <w:pStyle w:val="Heading3"/>
      </w:pPr>
      <w:bookmarkStart w:id="3" w:name="Xc9c4746bd9bc15ee7faeb704706f0631f95f0e5"/>
      <w:r>
        <w:t>2.1 Added the Kashyapiya Krishisukti (new fifth book)</w:t>
      </w:r>
    </w:p>
    <w:p w14:paraId="4D742798" w14:textId="77777777" w:rsidR="00D30B5D" w:rsidRDefault="00000000">
      <w:pPr>
        <w:pStyle w:val="FirstParagraph"/>
      </w:pPr>
      <w:r>
        <w:t>The 64-page Sanskrit-only scanned text was processed end to end:</w:t>
      </w:r>
    </w:p>
    <w:p w14:paraId="7C1FD280" w14:textId="77777777" w:rsidR="00D30B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OCR + translation</w:t>
      </w:r>
      <w:r>
        <w:t xml:space="preserve"> of all 64 pages using Google Gemini (Flash 3.6) — the pages are Devanagari Sanskrit with no existing English translation, so each verse was both transcribed and translated. </w:t>
      </w:r>
      <w:r>
        <w:rPr>
          <w:b/>
          <w:bCs/>
        </w:rPr>
        <w:t>857 verses</w:t>
      </w:r>
      <w:r>
        <w:t xml:space="preserve"> were captured, and the whole book was verified complete (from the opening to the closing colophon).</w:t>
      </w:r>
    </w:p>
    <w:p w14:paraId="6BDB61FF" w14:textId="77777777" w:rsidR="00D30B5D" w:rsidRDefault="00000000">
      <w:pPr>
        <w:pStyle w:val="Compact"/>
        <w:numPr>
          <w:ilvl w:val="0"/>
          <w:numId w:val="2"/>
        </w:numPr>
      </w:pPr>
      <w:r>
        <w:t xml:space="preserve">The English translation was chunked into </w:t>
      </w:r>
      <w:r>
        <w:rPr>
          <w:b/>
          <w:bCs/>
        </w:rPr>
        <w:t>39 passages</w:t>
      </w:r>
      <w:r>
        <w:t xml:space="preserve"> and added to the corpus in the same format as the other books.</w:t>
      </w:r>
    </w:p>
    <w:p w14:paraId="5A4B6A3F" w14:textId="77777777" w:rsidR="00D30B5D" w:rsidRDefault="00000000">
      <w:pPr>
        <w:pStyle w:val="FirstParagraph"/>
      </w:pPr>
      <w:r>
        <w:rPr>
          <w:b/>
          <w:bCs/>
        </w:rPr>
        <w:t>Honest assessment of this book.</w:t>
      </w:r>
      <w:r>
        <w:t xml:space="preserve"> Verified both against the scholarly edition (Asian Agri-History Foundation, Sadhale &amp; Nene) and by direct testing of the new passages: the Kashyapiya is a </w:t>
      </w:r>
      <w:r>
        <w:rPr>
          <w:b/>
          <w:bCs/>
        </w:rPr>
        <w:t>cultivation</w:t>
      </w:r>
      <w:r>
        <w:t xml:space="preserve"> treatise — strong on soil selection, water management, seeds, and sowing, but </w:t>
      </w:r>
      <w:r>
        <w:rPr>
          <w:b/>
          <w:bCs/>
        </w:rPr>
        <w:t>light on plant-disease treatment</w:t>
      </w:r>
      <w:r>
        <w:t xml:space="preserve">. It therefore strengthens the corpus for cultivation and soil/water queries, but is not expected on its own to close the disease-advice gap. For that gap, </w:t>
      </w:r>
      <w:r>
        <w:rPr>
          <w:b/>
          <w:bCs/>
        </w:rPr>
        <w:t>Vishvavallabha</w:t>
      </w:r>
      <w:r>
        <w:t xml:space="preserve"> (Chakrapani Mishra, which explicitly covers plant disease and pest management) is the more valuable text to obtain next.</w:t>
      </w:r>
    </w:p>
    <w:p w14:paraId="1A37E169" w14:textId="77777777" w:rsidR="00D30B5D" w:rsidRDefault="00000000">
      <w:pPr>
        <w:pStyle w:val="Heading3"/>
      </w:pPr>
      <w:bookmarkStart w:id="4" w:name="repaired-the-existing-books-re-ocr"/>
      <w:bookmarkEnd w:id="3"/>
      <w:r>
        <w:lastRenderedPageBreak/>
        <w:t>2.2 Repaired the existing books (re-OCR)</w:t>
      </w:r>
    </w:p>
    <w:p w14:paraId="6CCF298C" w14:textId="77777777" w:rsidR="00D30B5D" w:rsidRDefault="00000000">
      <w:pPr>
        <w:pStyle w:val="FirstParagraph"/>
      </w:pPr>
      <w:r>
        <w:t xml:space="preserve">While preparing the Kashyapiya, a defect was found in the original OCR of the existing books: some pages had been </w:t>
      </w:r>
      <w:r>
        <w:rPr>
          <w:b/>
          <w:bCs/>
        </w:rPr>
        <w:t>cut short</w:t>
      </w:r>
      <w:r>
        <w:t xml:space="preserve"> or </w:t>
      </w:r>
      <w:r>
        <w:rPr>
          <w:b/>
          <w:bCs/>
        </w:rPr>
        <w:t>saved as an error message</w:t>
      </w:r>
      <w:r>
        <w:t>, because the earlier OCR had an output-length limit. All existing books were re-processed with the newer model and no length limit, one book at a time, with each result verified before it was accepted:</w:t>
      </w:r>
    </w:p>
    <w:p w14:paraId="6279C6BC" w14:textId="77777777" w:rsidR="00D30B5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Vrikshayurveda:</w:t>
      </w:r>
      <w:r>
        <w:t xml:space="preserve"> 15 pages recovered — 9 that had been dropped entirely (including the Introduction) and 6 that had been cut short. Its passage count rose from </w:t>
      </w:r>
      <w:r>
        <w:rPr>
          <w:b/>
          <w:bCs/>
        </w:rPr>
        <w:t>42 to 52</w:t>
      </w:r>
      <w:r>
        <w:t>.</w:t>
      </w:r>
    </w:p>
    <w:p w14:paraId="74CA0345" w14:textId="77777777" w:rsidR="00D30B5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Brihat Samhita:</w:t>
      </w:r>
      <w:r>
        <w:t xml:space="preserve"> one page that had saved an error message, plus 18 truncated pages, were restored. Count went from </w:t>
      </w:r>
      <w:r>
        <w:rPr>
          <w:b/>
          <w:bCs/>
        </w:rPr>
        <w:t>136 to 140</w:t>
      </w:r>
      <w:r>
        <w:t>.</w:t>
      </w:r>
    </w:p>
    <w:p w14:paraId="04EC5A44" w14:textId="77777777" w:rsidR="00D30B5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Krishi Parashara and Upavanavinoda:</w:t>
      </w:r>
      <w:r>
        <w:t xml:space="preserve"> reviewed and left unchanged (already complete).</w:t>
      </w:r>
    </w:p>
    <w:p w14:paraId="7A4FA144" w14:textId="77777777" w:rsidR="00D30B5D" w:rsidRDefault="00000000">
      <w:pPr>
        <w:pStyle w:val="FirstParagraph"/>
      </w:pPr>
      <w:r>
        <w:t xml:space="preserve">Every change was compared against the previous version before acceptance, with </w:t>
      </w:r>
      <w:r>
        <w:rPr>
          <w:b/>
          <w:bCs/>
        </w:rPr>
        <w:t>no loss of existing content</w:t>
      </w:r>
      <w:r>
        <w:t>.</w:t>
      </w:r>
    </w:p>
    <w:p w14:paraId="5BEAA13E" w14:textId="77777777" w:rsidR="00D30B5D" w:rsidRDefault="00000000">
      <w:pPr>
        <w:pStyle w:val="Heading3"/>
      </w:pPr>
      <w:bookmarkStart w:id="5" w:name="rebuilt-the-search-index"/>
      <w:bookmarkEnd w:id="4"/>
      <w:r>
        <w:t>2.3 Rebuilt the search index</w:t>
      </w:r>
    </w:p>
    <w:p w14:paraId="5338A4F5" w14:textId="77777777" w:rsidR="00D30B5D" w:rsidRDefault="00000000">
      <w:pPr>
        <w:pStyle w:val="FirstParagraph"/>
      </w:pPr>
      <w:r>
        <w:t xml:space="preserve">The full corpus was re-embedded and rebuilt into the vector database, and verified to hold exactly </w:t>
      </w:r>
      <w:r>
        <w:rPr>
          <w:b/>
          <w:bCs/>
        </w:rPr>
        <w:t>259 passages</w:t>
      </w:r>
      <w:r>
        <w:t xml:space="preserve"> across the five books.</w:t>
      </w:r>
    </w:p>
    <w:p w14:paraId="3F1D3840" w14:textId="77777777" w:rsidR="00D30B5D" w:rsidRDefault="00000000">
      <w:r>
        <w:pict w14:anchorId="643A25C1">
          <v:rect id="_x0000_i1027" style="width:0;height:1.5pt" o:hralign="center" o:hrstd="t" o:hr="t"/>
        </w:pict>
      </w:r>
    </w:p>
    <w:p w14:paraId="5F03C2A5" w14:textId="77777777" w:rsidR="00D30B5D" w:rsidRDefault="00000000">
      <w:pPr>
        <w:pStyle w:val="Heading2"/>
      </w:pPr>
      <w:bookmarkStart w:id="6" w:name="corpus-now"/>
      <w:bookmarkEnd w:id="2"/>
      <w:bookmarkEnd w:id="5"/>
      <w:r>
        <w:t>3. Corpus now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222"/>
        <w:gridCol w:w="1132"/>
        <w:gridCol w:w="4818"/>
      </w:tblGrid>
      <w:tr w:rsidR="00D30B5D" w14:paraId="54AB61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E4F1427" w14:textId="77777777" w:rsidR="00D30B5D" w:rsidRDefault="00000000">
            <w:pPr>
              <w:pStyle w:val="Compact"/>
            </w:pPr>
            <w:r>
              <w:t>Book</w:t>
            </w:r>
          </w:p>
        </w:tc>
        <w:tc>
          <w:tcPr>
            <w:tcW w:w="0" w:type="auto"/>
          </w:tcPr>
          <w:p w14:paraId="2AC4D856" w14:textId="77777777" w:rsidR="00D30B5D" w:rsidRDefault="00000000">
            <w:pPr>
              <w:pStyle w:val="Compact"/>
              <w:jc w:val="right"/>
            </w:pPr>
            <w:r>
              <w:t>Passages</w:t>
            </w:r>
          </w:p>
        </w:tc>
        <w:tc>
          <w:tcPr>
            <w:tcW w:w="0" w:type="auto"/>
          </w:tcPr>
          <w:p w14:paraId="5CAC2F9C" w14:textId="77777777" w:rsidR="00D30B5D" w:rsidRDefault="00000000">
            <w:pPr>
              <w:pStyle w:val="Compact"/>
            </w:pPr>
            <w:r>
              <w:t>Focus</w:t>
            </w:r>
          </w:p>
        </w:tc>
      </w:tr>
      <w:tr w:rsidR="00D30B5D" w14:paraId="63E1716D" w14:textId="77777777">
        <w:tc>
          <w:tcPr>
            <w:tcW w:w="0" w:type="auto"/>
          </w:tcPr>
          <w:p w14:paraId="4DD18958" w14:textId="77777777" w:rsidR="00D30B5D" w:rsidRDefault="00000000">
            <w:pPr>
              <w:pStyle w:val="Compact"/>
            </w:pPr>
            <w:r>
              <w:t>Brihat Samhita</w:t>
            </w:r>
          </w:p>
        </w:tc>
        <w:tc>
          <w:tcPr>
            <w:tcW w:w="0" w:type="auto"/>
          </w:tcPr>
          <w:p w14:paraId="7A8ECE35" w14:textId="77777777" w:rsidR="00D30B5D" w:rsidRDefault="00000000">
            <w:pPr>
              <w:pStyle w:val="Compact"/>
              <w:jc w:val="right"/>
            </w:pPr>
            <w:r>
              <w:t>140</w:t>
            </w:r>
          </w:p>
        </w:tc>
        <w:tc>
          <w:tcPr>
            <w:tcW w:w="0" w:type="auto"/>
          </w:tcPr>
          <w:p w14:paraId="5389ADE8" w14:textId="77777777" w:rsidR="00D30B5D" w:rsidRDefault="00000000">
            <w:pPr>
              <w:pStyle w:val="Compact"/>
            </w:pPr>
            <w:r>
              <w:t>rainfall, water divining, crops, tree treatment</w:t>
            </w:r>
          </w:p>
        </w:tc>
      </w:tr>
      <w:tr w:rsidR="00D30B5D" w14:paraId="45F417F6" w14:textId="77777777">
        <w:tc>
          <w:tcPr>
            <w:tcW w:w="0" w:type="auto"/>
          </w:tcPr>
          <w:p w14:paraId="5AC93BC3" w14:textId="77777777" w:rsidR="00D30B5D" w:rsidRDefault="00000000">
            <w:pPr>
              <w:pStyle w:val="Compact"/>
            </w:pPr>
            <w:r>
              <w:t>Vrikshayurveda</w:t>
            </w:r>
          </w:p>
        </w:tc>
        <w:tc>
          <w:tcPr>
            <w:tcW w:w="0" w:type="auto"/>
          </w:tcPr>
          <w:p w14:paraId="75068785" w14:textId="77777777" w:rsidR="00D30B5D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0" w:type="auto"/>
          </w:tcPr>
          <w:p w14:paraId="1689F7CC" w14:textId="77777777" w:rsidR="00D30B5D" w:rsidRDefault="00000000">
            <w:pPr>
              <w:pStyle w:val="Compact"/>
            </w:pPr>
            <w:r>
              <w:t>plant care, horticulture, pest control</w:t>
            </w:r>
          </w:p>
        </w:tc>
      </w:tr>
      <w:tr w:rsidR="00D30B5D" w14:paraId="6A8B9E48" w14:textId="77777777">
        <w:tc>
          <w:tcPr>
            <w:tcW w:w="0" w:type="auto"/>
          </w:tcPr>
          <w:p w14:paraId="404823D1" w14:textId="77777777" w:rsidR="00D30B5D" w:rsidRDefault="00000000">
            <w:pPr>
              <w:pStyle w:val="Compact"/>
            </w:pPr>
            <w:r>
              <w:t xml:space="preserve">Kashyapiya Krishisukti </w:t>
            </w:r>
            <w:r>
              <w:rPr>
                <w:i/>
                <w:iCs/>
              </w:rPr>
              <w:t>(new)</w:t>
            </w:r>
          </w:p>
        </w:tc>
        <w:tc>
          <w:tcPr>
            <w:tcW w:w="0" w:type="auto"/>
          </w:tcPr>
          <w:p w14:paraId="2A92CE89" w14:textId="77777777" w:rsidR="00D30B5D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0" w:type="auto"/>
          </w:tcPr>
          <w:p w14:paraId="5D0A2DCB" w14:textId="77777777" w:rsidR="00D30B5D" w:rsidRDefault="00000000">
            <w:pPr>
              <w:pStyle w:val="Compact"/>
            </w:pPr>
            <w:r>
              <w:t>soil, water, seed, sowing (cultivation)</w:t>
            </w:r>
          </w:p>
        </w:tc>
      </w:tr>
      <w:tr w:rsidR="00D30B5D" w14:paraId="5C5BC3AE" w14:textId="77777777">
        <w:tc>
          <w:tcPr>
            <w:tcW w:w="0" w:type="auto"/>
          </w:tcPr>
          <w:p w14:paraId="094432AF" w14:textId="77777777" w:rsidR="00D30B5D" w:rsidRDefault="00000000">
            <w:pPr>
              <w:pStyle w:val="Compact"/>
            </w:pPr>
            <w:r>
              <w:t>Upavanavinoda</w:t>
            </w:r>
          </w:p>
        </w:tc>
        <w:tc>
          <w:tcPr>
            <w:tcW w:w="0" w:type="auto"/>
          </w:tcPr>
          <w:p w14:paraId="18592716" w14:textId="77777777" w:rsidR="00D30B5D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2F3D43B8" w14:textId="77777777" w:rsidR="00D30B5D" w:rsidRDefault="00000000">
            <w:pPr>
              <w:pStyle w:val="Compact"/>
            </w:pPr>
            <w:r>
              <w:t>arboriculture, plant protection</w:t>
            </w:r>
          </w:p>
        </w:tc>
      </w:tr>
      <w:tr w:rsidR="00D30B5D" w14:paraId="285A7992" w14:textId="77777777">
        <w:tc>
          <w:tcPr>
            <w:tcW w:w="0" w:type="auto"/>
          </w:tcPr>
          <w:p w14:paraId="476EE23F" w14:textId="77777777" w:rsidR="00D30B5D" w:rsidRDefault="00000000">
            <w:pPr>
              <w:pStyle w:val="Compact"/>
            </w:pPr>
            <w:r>
              <w:t>Krishi Parashara</w:t>
            </w:r>
          </w:p>
        </w:tc>
        <w:tc>
          <w:tcPr>
            <w:tcW w:w="0" w:type="auto"/>
          </w:tcPr>
          <w:p w14:paraId="03EA6448" w14:textId="77777777" w:rsidR="00D30B5D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5215C604" w14:textId="77777777" w:rsidR="00D30B5D" w:rsidRDefault="00000000">
            <w:pPr>
              <w:pStyle w:val="Compact"/>
            </w:pPr>
            <w:r>
              <w:t>sowing, seed preservation, calendar</w:t>
            </w:r>
          </w:p>
        </w:tc>
      </w:tr>
      <w:tr w:rsidR="00D30B5D" w14:paraId="29B37D7C" w14:textId="77777777">
        <w:tc>
          <w:tcPr>
            <w:tcW w:w="0" w:type="auto"/>
          </w:tcPr>
          <w:p w14:paraId="31F6A204" w14:textId="77777777" w:rsidR="00D30B5D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DB25455" w14:textId="77777777" w:rsidR="00D30B5D" w:rsidRDefault="00000000">
            <w:pPr>
              <w:pStyle w:val="Compact"/>
              <w:jc w:val="right"/>
            </w:pPr>
            <w:r>
              <w:rPr>
                <w:b/>
                <w:bCs/>
              </w:rPr>
              <w:t>259</w:t>
            </w:r>
          </w:p>
        </w:tc>
        <w:tc>
          <w:tcPr>
            <w:tcW w:w="0" w:type="auto"/>
          </w:tcPr>
          <w:p w14:paraId="1D5A3BC4" w14:textId="77777777" w:rsidR="00D30B5D" w:rsidRDefault="00D30B5D"/>
        </w:tc>
      </w:tr>
    </w:tbl>
    <w:p w14:paraId="65E1C91F" w14:textId="77777777" w:rsidR="00D30B5D" w:rsidRDefault="00000000">
      <w:r>
        <w:pict w14:anchorId="25C74D6F">
          <v:rect id="_x0000_i1028" style="width:0;height:1.5pt" o:hralign="center" o:hrstd="t" o:hr="t"/>
        </w:pict>
      </w:r>
    </w:p>
    <w:p w14:paraId="21EDAA9E" w14:textId="77777777" w:rsidR="00D30B5D" w:rsidRDefault="00000000">
      <w:pPr>
        <w:pStyle w:val="Heading2"/>
      </w:pPr>
      <w:bookmarkStart w:id="7" w:name="in-progress"/>
      <w:bookmarkEnd w:id="6"/>
      <w:r>
        <w:t>4. In progress</w:t>
      </w:r>
    </w:p>
    <w:p w14:paraId="35B728A5" w14:textId="77777777" w:rsidR="00D30B5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Re-running the evaluation</w:t>
      </w:r>
      <w:r>
        <w:t xml:space="preserve"> on the expanded corpus, to measure whether the larger corpus reduces the earlier ~55% over-refusal rate (the system correctly declining answerable questions because the texts did not cover them). The evaluation is being re-run now; the comparison of before-vs-after numbers will follow.</w:t>
      </w:r>
    </w:p>
    <w:p w14:paraId="4E9F1317" w14:textId="77777777" w:rsidR="00D30B5D" w:rsidRDefault="00000000">
      <w:r>
        <w:pict w14:anchorId="69F25983">
          <v:rect id="_x0000_i1029" style="width:0;height:1.5pt" o:hralign="center" o:hrstd="t" o:hr="t"/>
        </w:pict>
      </w:r>
    </w:p>
    <w:p w14:paraId="47AC2854" w14:textId="77777777" w:rsidR="00D30B5D" w:rsidRDefault="00000000">
      <w:pPr>
        <w:pStyle w:val="Heading2"/>
      </w:pPr>
      <w:bookmarkStart w:id="8" w:name="points-to-discuss"/>
      <w:bookmarkEnd w:id="7"/>
      <w:r>
        <w:lastRenderedPageBreak/>
        <w:t>5. Points to discuss</w:t>
      </w:r>
    </w:p>
    <w:p w14:paraId="29730CCF" w14:textId="776F6FD2" w:rsidR="00D30B5D" w:rsidRDefault="00000000" w:rsidP="00F665A2">
      <w:pPr>
        <w:pStyle w:val="Compact"/>
        <w:numPr>
          <w:ilvl w:val="0"/>
          <w:numId w:val="5"/>
        </w:numPr>
      </w:pPr>
      <w:r>
        <w:rPr>
          <w:b/>
          <w:bCs/>
        </w:rPr>
        <w:t>Vishvavallabha as the next text.</w:t>
      </w:r>
      <w:r>
        <w:t xml:space="preserve"> The evidence points to it as the highest-value addition for the disease-treatment gap (it is the same translator family as texts </w:t>
      </w:r>
      <w:proofErr w:type="spellStart"/>
      <w:r>
        <w:t>alrea</w:t>
      </w:r>
      <w:proofErr w:type="spellEnd"/>
      <w:r>
        <w:pict w14:anchorId="1160EDA7">
          <v:rect id="_x0000_i1030" style="width:0;height:1.5pt" o:hralign="center" o:hrstd="t" o:hr="t"/>
        </w:pict>
      </w:r>
      <w:bookmarkEnd w:id="0"/>
      <w:bookmarkEnd w:id="8"/>
    </w:p>
    <w:sectPr w:rsidR="00D30B5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6A8F1" w14:textId="77777777" w:rsidR="00CC5F47" w:rsidRDefault="00CC5F47">
      <w:pPr>
        <w:spacing w:after="0"/>
      </w:pPr>
      <w:r>
        <w:separator/>
      </w:r>
    </w:p>
  </w:endnote>
  <w:endnote w:type="continuationSeparator" w:id="0">
    <w:p w14:paraId="1183942E" w14:textId="77777777" w:rsidR="00CC5F47" w:rsidRDefault="00CC5F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1552C" w14:textId="77777777" w:rsidR="00CC5F47" w:rsidRDefault="00CC5F47">
      <w:r>
        <w:separator/>
      </w:r>
    </w:p>
  </w:footnote>
  <w:footnote w:type="continuationSeparator" w:id="0">
    <w:p w14:paraId="3F8948FF" w14:textId="77777777" w:rsidR="00CC5F47" w:rsidRDefault="00CC5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0F82C8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F04E73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243A27C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38753971">
    <w:abstractNumId w:val="1"/>
  </w:num>
  <w:num w:numId="2" w16cid:durableId="659385176">
    <w:abstractNumId w:val="0"/>
  </w:num>
  <w:num w:numId="3" w16cid:durableId="1824158019">
    <w:abstractNumId w:val="0"/>
  </w:num>
  <w:num w:numId="4" w16cid:durableId="2097746338">
    <w:abstractNumId w:val="0"/>
  </w:num>
  <w:num w:numId="5" w16cid:durableId="2147046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730FA"/>
    <w:rsid w:val="00784D58"/>
    <w:rsid w:val="008D6863"/>
    <w:rsid w:val="00B86B75"/>
    <w:rsid w:val="00BC48D5"/>
    <w:rsid w:val="00C36279"/>
    <w:rsid w:val="00CC5F47"/>
    <w:rsid w:val="00D30B5D"/>
    <w:rsid w:val="00E315A3"/>
    <w:rsid w:val="00F665A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DF0A"/>
  <w15:docId w15:val="{137E005D-B5C2-4EE6-83D3-D393B67E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Ankit Pawar</cp:lastModifiedBy>
  <cp:revision>2</cp:revision>
  <dcterms:created xsi:type="dcterms:W3CDTF">2026-09-01T06:07:00Z</dcterms:created>
  <dcterms:modified xsi:type="dcterms:W3CDTF">2026-09-01T06:09:00Z</dcterms:modified>
</cp:coreProperties>
</file>