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2E" w:rsidRPr="002A232E" w:rsidRDefault="002A232E" w:rsidP="002A23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readings"/>
      <w:r w:rsidRPr="002A23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Interesting readings (papers, </w:t>
      </w:r>
      <w:proofErr w:type="spellStart"/>
      <w:r w:rsidRPr="002A232E">
        <w:rPr>
          <w:rFonts w:ascii="Times New Roman" w:eastAsia="Times New Roman" w:hAnsi="Times New Roman" w:cs="Times New Roman"/>
          <w:b/>
          <w:bCs/>
          <w:sz w:val="36"/>
          <w:szCs w:val="36"/>
        </w:rPr>
        <w:t>wikipedia</w:t>
      </w:r>
      <w:proofErr w:type="spellEnd"/>
      <w:r w:rsidRPr="002A23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etc.)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A232E">
        <w:rPr>
          <w:rFonts w:ascii="Times New Roman" w:eastAsia="Times New Roman" w:hAnsi="Times New Roman" w:cs="Times New Roman"/>
          <w:b/>
          <w:bCs/>
          <w:sz w:val="24"/>
          <w:szCs w:val="24"/>
        </w:rPr>
        <w:t>SVN repository:</w:t>
      </w:r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svn+ssh://USERNAME@mcfarland.db.cs.cmu.edu/usr4/SVN-papers/christos-papers/12-joshuav-brain-graphs/TO-READ </w:t>
      </w:r>
    </w:p>
    <w:bookmarkEnd w:id="0"/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A232E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2A232E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"http://en.wikipedia.org/wiki/Biological_neuron_model" </w:instrText>
      </w:r>
      <w:r w:rsidRPr="002A232E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2A232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Biological Neuron Model</w:t>
      </w:r>
      <w:r w:rsidRPr="002A232E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: nice article on the various simple spiking models of neurons. 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Izhikevich</w:t>
        </w:r>
        <w:proofErr w:type="spellEnd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model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: an article that uses some clever tricks to reduce a number of much more complicated models (for example, the </w:t>
      </w:r>
      <w:proofErr w:type="spellStart"/>
      <w:r w:rsidRPr="002A232E">
        <w:rPr>
          <w:rFonts w:ascii="Times New Roman" w:eastAsia="Times New Roman" w:hAnsi="Times New Roman" w:cs="Times New Roman"/>
          <w:sz w:val="24"/>
          <w:szCs w:val="24"/>
        </w:rPr>
        <w:t>Hodkin</w:t>
      </w:r>
      <w:proofErr w:type="spellEnd"/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-Huxley model, explained in detail </w:t>
      </w:r>
      <w:hyperlink r:id="rId6" w:history="1">
        <w:r w:rsidRPr="002A2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), with a relatively simple dynamics model. The beauty of the </w:t>
      </w:r>
      <w:proofErr w:type="spellStart"/>
      <w:r w:rsidRPr="002A232E">
        <w:rPr>
          <w:rFonts w:ascii="Times New Roman" w:eastAsia="Times New Roman" w:hAnsi="Times New Roman" w:cs="Times New Roman"/>
          <w:sz w:val="24"/>
          <w:szCs w:val="24"/>
        </w:rPr>
        <w:t>Izhikevich</w:t>
      </w:r>
      <w:proofErr w:type="spellEnd"/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model is that it has a few parameters which can be changed that result in drastically different behavior (as explained in greater detail </w:t>
      </w:r>
      <w:hyperlink r:id="rId7" w:history="1">
        <w:r w:rsidRPr="002A2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Hierarchical topological network analysis of anatomical human brain connectivity and differences related to sex and kinship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: high-profile paper recently published. Of note, they used 70 vertex graphs, which are quite similar to the </w:t>
      </w:r>
      <w:proofErr w:type="spellStart"/>
      <w:r w:rsidRPr="002A232E">
        <w:rPr>
          <w:rFonts w:ascii="Times New Roman" w:eastAsia="Times New Roman" w:hAnsi="Times New Roman" w:cs="Times New Roman"/>
          <w:sz w:val="24"/>
          <w:szCs w:val="24"/>
        </w:rPr>
        <w:t>smallgraphs</w:t>
      </w:r>
      <w:proofErr w:type="spellEnd"/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that you have. Joshua believes we would be the first to do analysis on the </w:t>
      </w:r>
      <w:proofErr w:type="spellStart"/>
      <w:r w:rsidRPr="002A232E">
        <w:rPr>
          <w:rFonts w:ascii="Times New Roman" w:eastAsia="Times New Roman" w:hAnsi="Times New Roman" w:cs="Times New Roman"/>
          <w:sz w:val="24"/>
          <w:szCs w:val="24"/>
        </w:rPr>
        <w:t>biggraphs</w:t>
      </w:r>
      <w:proofErr w:type="spellEnd"/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. The authors have a pipeline of graph inference which is quite similar to the pipeline presented in a </w:t>
      </w:r>
      <w:hyperlink r:id="rId9" w:history="1">
        <w:r w:rsidRPr="002A2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paper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of Joshua. 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Graph Classification using Signal-</w:t>
        </w:r>
        <w:proofErr w:type="spellStart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Subgraphs</w:t>
        </w:r>
        <w:proofErr w:type="spellEnd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: Applications in Statistical </w:t>
        </w:r>
        <w:proofErr w:type="spellStart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Connectomics</w:t>
        </w:r>
        <w:proofErr w:type="spellEnd"/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>: a different approach for analysis of small graphs from Joshua. They were able to get 84% classification accuracy using leave-one-out cross validation (</w:t>
      </w:r>
      <w:hyperlink r:id="rId11" w:history="1">
        <w:r w:rsidRPr="002A2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: The mat file has two arrays: (a) the first has 49 graphs, each 70x70 and co-registered, and (b) the other has binary indicators corresponding to gender.). 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Consistent adjacency-spectral partitioning for the stochastic block model when the model parameters are unknown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 tutorial in </w:t>
        </w:r>
        <w:proofErr w:type="spellStart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connectome</w:t>
        </w:r>
        <w:proofErr w:type="spellEnd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analysis: Topological and spatial features of brain networks</w:t>
        </w:r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232E" w:rsidRPr="002A232E" w:rsidRDefault="002A232E" w:rsidP="002A2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Network Centrality in the Human Functional </w:t>
        </w:r>
        <w:proofErr w:type="spellStart"/>
        <w:r w:rsidRPr="002A23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Connectome</w:t>
        </w:r>
        <w:proofErr w:type="spellEnd"/>
      </w:hyperlink>
      <w:r w:rsidRPr="002A2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7F7A" w:rsidRDefault="00507F7A"/>
    <w:sectPr w:rsidR="00507F7A" w:rsidSect="0050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469BF"/>
    <w:multiLevelType w:val="multilevel"/>
    <w:tmpl w:val="F2F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232E"/>
    <w:rsid w:val="002A232E"/>
    <w:rsid w:val="003F4F4E"/>
    <w:rsid w:val="0050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F7A"/>
  </w:style>
  <w:style w:type="paragraph" w:styleId="Heading2">
    <w:name w:val="heading 2"/>
    <w:basedOn w:val="Normal"/>
    <w:link w:val="Heading2Char"/>
    <w:uiPriority w:val="9"/>
    <w:qFormat/>
    <w:rsid w:val="002A23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3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23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1053811911012687" TargetMode="External"/><Relationship Id="rId13" Type="http://schemas.openxmlformats.org/officeDocument/2006/relationships/hyperlink" Target="http://arxiv.org/pdf/1105.47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zhikevich.org/publications/whichmod.htm" TargetMode="External"/><Relationship Id="rId12" Type="http://schemas.openxmlformats.org/officeDocument/2006/relationships/hyperlink" Target="http://arxiv.org/pdf/1205.0309v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hu.edu/motn/coursenotes/nonlinear.pdf" TargetMode="External"/><Relationship Id="rId11" Type="http://schemas.openxmlformats.org/officeDocument/2006/relationships/hyperlink" Target="http://www.cs.cmu.edu/afs/cs.cmu.edu/user/dkoutra/www/private/shared_files/BLSA0317.mat" TargetMode="External"/><Relationship Id="rId5" Type="http://schemas.openxmlformats.org/officeDocument/2006/relationships/hyperlink" Target="http://www.izhikevich.org/publications/spike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rxiv.org/abs/1108.14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articleDetails.jsp?tp=&amp;arnumber=6173097&amp;contentType=Journals+%26+Magazines&amp;sortType%3Dasc_p_Sequence%26filter%3DAND%28p_IS_Number%3A6173090%29" TargetMode="External"/><Relationship Id="rId14" Type="http://schemas.openxmlformats.org/officeDocument/2006/relationships/hyperlink" Target="http://www.medlive.cn/uploadfile/2011/1011/201110110444078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1</cp:revision>
  <dcterms:created xsi:type="dcterms:W3CDTF">2012-09-20T16:28:00Z</dcterms:created>
  <dcterms:modified xsi:type="dcterms:W3CDTF">2012-09-20T16:29:00Z</dcterms:modified>
</cp:coreProperties>
</file>