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8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Brief overview of the test strategy document and its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Objectives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1]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2]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3]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Scope of Testing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In-scope: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Out-of-scope: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Levels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Techniques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1]: [Applicable Test Levels]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2]: [Applicable Test Levels]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3]: [Applicable Test Levels]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Environment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Hardware: [Hardware Specifications]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Software: [Software Specifications]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Network: [Network Specifications]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Devices/Browsers: [List of Devices and Browsers]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Schedule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Deliverables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1]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2]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3]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Resource Planning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1]: [Responsibilities], [Skills], [Number of Resources]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2]: [Responsibilities], [Skills], [Number of Resources]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Risk Assessment and Mitigation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1]: [Mitigation Strategy]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2]: [Mitigation Strategy]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3]: [Mitigation Strategy]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Exit Criteria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1]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2]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3]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Metrics and Reporting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1]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2]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3]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Reporting Structure: [Frequency, Format, and Recipients]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