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b/>
          <w:bCs/>
          <w:color w:val="B8863B"/>
          <w:spacing w:val="10"/>
          <w:sz w:val="24"/>
          <w:szCs w:val="24"/>
        </w:rPr>
        <w:t xml:space="preserve">BORN TO BLOSSOM SOUL AWAKENING — INTERNAL / DEVELOPER DOCUMENT</w:t>
      </w:r>
    </w:p>
    <w:p>
      <w:pPr>
        <w:spacing w:after="100" w:before="200"/>
        <w:jc w:val="center"/>
      </w:pPr>
      <w:r>
        <w:rPr>
          <w:b/>
          <w:bCs/>
          <w:color w:val="5B7553"/>
          <w:sz w:val="48"/>
          <w:szCs w:val="48"/>
        </w:rPr>
        <w:t xml:space="preserve">The Lasoma Soul Family Assessment</w:t>
      </w:r>
    </w:p>
    <w:p>
      <w:pPr>
        <w:spacing w:after="300"/>
        <w:jc w:val="center"/>
      </w:pPr>
      <w:r>
        <w:rPr>
          <w:i/>
          <w:iCs/>
          <w:color w:val="2E2E2E"/>
          <w:sz w:val="23"/>
          <w:szCs w:val="23"/>
        </w:rPr>
        <w:t xml:space="preserve">Back-End Logic, Scoring Engine &amp; Website Integration Guide — for the "Prescription of Soul Journey" results system</w:t>
      </w:r>
    </w:p>
    <w:p>
      <w:pPr>
        <w:jc w:val="center"/>
      </w:pPr>
      <w:r>
        <w:rPr>
          <w:color w:val="6B6B6B"/>
          <w:sz w:val="20"/>
          <w:szCs w:val="20"/>
        </w:rPr>
        <w:t xml:space="preserve">For the team building / integrating the quiz at borntoblossom.in — founder Sonia Verma Bhattacharyya, Gurgaon.</w:t>
      </w:r>
    </w:p>
    <w:p>
      <w:r>
        <w:br w:type="page"/>
      </w:r>
    </w:p>
    <w:p>
      <w:pPr>
        <w:pStyle w:val="Heading1"/>
        <w:spacing w:after="160" w:before="420"/>
      </w:pPr>
      <w:r>
        <w:rPr>
          <w:b/>
          <w:bCs/>
          <w:color w:val="5B7553"/>
          <w:sz w:val="30"/>
          <w:szCs w:val="30"/>
        </w:rPr>
        <w:t xml:space="preserve">1. What This Document Covers</w:t>
      </w:r>
    </w:p>
    <w:p>
      <w:pPr>
        <w:spacing w:after="140"/>
      </w:pPr>
      <w:r>
        <w:rPr>
          <w:b w:val="false"/>
          <w:bCs w:val="false"/>
          <w:i w:val="false"/>
          <w:iCs w:val="false"/>
          <w:color w:val="2E2E2E"/>
          <w:sz w:val="21"/>
          <w:szCs w:val="21"/>
        </w:rPr>
        <w:t xml:space="preserve">This is the technical and psychological "engine room" behind The Lasoma Soul Family Assessment. It contains everything needed to wire the front-end questionnaire (see the companion document) into a working, personalised Prescription of Soul Journey engine on the Born to Blossom website:</w:t>
      </w:r>
    </w:p>
    <w:p>
      <w:pPr>
        <w:spacing w:after="70"/>
        <w:ind w:left="360"/>
      </w:pPr>
      <w:r>
        <w:rPr>
          <w:color w:val="2E2E2E"/>
          <w:sz w:val="21"/>
          <w:szCs w:val="21"/>
        </w:rPr>
        <w:t xml:space="preserve">•  The exact point value of every answer option, for every question — including the chakra layer.</w:t>
      </w:r>
    </w:p>
    <w:p>
      <w:pPr>
        <w:spacing w:after="70"/>
        <w:ind w:left="360"/>
      </w:pPr>
      <w:r>
        <w:rPr>
          <w:color w:val="2E2E2E"/>
          <w:sz w:val="21"/>
          <w:szCs w:val="21"/>
        </w:rPr>
        <w:t xml:space="preserve">•  How those points turn into a score per life area and per chakra, plus one overall score.</w:t>
      </w:r>
    </w:p>
    <w:p>
      <w:pPr>
        <w:spacing w:after="70"/>
        <w:ind w:left="360"/>
      </w:pPr>
      <w:r>
        <w:rPr>
          <w:color w:val="2E2E2E"/>
          <w:sz w:val="21"/>
          <w:szCs w:val="21"/>
        </w:rPr>
        <w:t xml:space="preserve">•  How the system decides someone's S.O.S. priority area, their primary Soul Profile, and their estimated healing timeline.</w:t>
      </w:r>
    </w:p>
    <w:p>
      <w:pPr>
        <w:spacing w:after="70"/>
        <w:ind w:left="360"/>
      </w:pPr>
      <w:r>
        <w:rPr>
          <w:color w:val="2E2E2E"/>
          <w:sz w:val="21"/>
          <w:szCs w:val="21"/>
        </w:rPr>
        <w:t xml:space="preserve">•  How the personalised letter is generated, with a full merge-field template, including a body/organ-based line.</w:t>
      </w:r>
    </w:p>
    <w:p>
      <w:pPr>
        <w:spacing w:after="70"/>
        <w:ind w:left="360"/>
      </w:pPr>
      <w:r>
        <w:rPr>
          <w:color w:val="2E2E2E"/>
          <w:sz w:val="21"/>
          <w:szCs w:val="21"/>
        </w:rPr>
        <w:t xml:space="preserve">•  Which real Born to Blossom modality to recommend, based on the results — using your actual 20+ service catalogue.</w:t>
      </w:r>
    </w:p>
    <w:p>
      <w:pPr>
        <w:spacing w:after="70"/>
        <w:ind w:left="360"/>
      </w:pPr>
      <w:r>
        <w:rPr>
          <w:color w:val="2E2E2E"/>
          <w:sz w:val="21"/>
          <w:szCs w:val="21"/>
        </w:rPr>
        <w:t xml:space="preserve">•  The chart/graph specifications for the results page, including the Chakra Balance Map.</w:t>
      </w:r>
    </w:p>
    <w:p>
      <w:pPr>
        <w:spacing w:after="70"/>
        <w:ind w:left="360"/>
      </w:pPr>
      <w:r>
        <w:rPr>
          <w:color w:val="2E2E2E"/>
          <w:sz w:val="21"/>
          <w:szCs w:val="21"/>
        </w:rPr>
        <w:t xml:space="preserve">•  A safety protocol for sensitive answers (abuse, harassment, unsafe relationships).</w:t>
      </w:r>
    </w:p>
    <w:p>
      <w:pPr>
        <w:spacing w:after="70"/>
        <w:ind w:left="360"/>
      </w:pPr>
      <w:r>
        <w:rPr>
          <w:color w:val="2E2E2E"/>
          <w:sz w:val="21"/>
          <w:szCs w:val="21"/>
        </w:rPr>
        <w:t xml:space="preserve">•  A sample JSON output your developer can use as the data contract between the quiz and the results page.</w:t>
      </w:r>
    </w:p>
    <w:p>
      <w:pPr>
        <w:shd w:fill="F4F1EA" w:val="clear"/>
        <w:spacing w:after="200"/>
      </w:pPr>
      <w:r>
        <w:rPr>
          <w:i/>
          <w:iCs/>
          <w:color w:val="6B6B6B"/>
          <w:sz w:val="19"/>
          <w:szCs w:val="19"/>
        </w:rPr>
        <w:t xml:space="preserve">Service names below are pulled directly from born-to-blossom.vercel.app (Reiki, Sound Healing, Humkaara, Hleem, QBR, Family Constellation Therapy, RESTORE, and others). Session pricing and exact booking links aren't in that public listing, so add those once you share them.</w:t>
      </w:r>
    </w:p>
    <w:p>
      <w:pPr>
        <w:pBdr>
          <w:bottom w:val="single" w:color="B8863B" w:sz="6" w:space="1"/>
        </w:pBdr>
        <w:spacing w:after="200"/>
      </w:pPr>
    </w:p>
    <w:p>
      <w:pPr>
        <w:pStyle w:val="Heading1"/>
        <w:spacing w:after="160" w:before="420"/>
      </w:pPr>
      <w:r>
        <w:rPr>
          <w:b/>
          <w:bCs/>
          <w:color w:val="5B7553"/>
          <w:sz w:val="30"/>
          <w:szCs w:val="30"/>
        </w:rPr>
        <w:t xml:space="preserve">2. The 7 Life-Area Domains</w:t>
      </w:r>
    </w:p>
    <w:p>
      <w:pPr>
        <w:spacing w:after="140"/>
      </w:pPr>
      <w:r>
        <w:rPr>
          <w:b w:val="false"/>
          <w:bCs w:val="false"/>
          <w:i w:val="false"/>
          <w:iCs w:val="false"/>
          <w:color w:val="2E2E2E"/>
          <w:sz w:val="21"/>
          <w:szCs w:val="21"/>
        </w:rPr>
        <w:t xml:space="preserve">Every question belongs to exactly one of these seven domains. Each domain is scored out of a maximum of 16 points (4 questions × 4 points).</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2200"/>
        <w:gridCol w:w="2800"/>
        <w:gridCol w:w="4840"/>
      </w:tblGrid>
      <w:tr>
        <w:trPr>
          <w:tblHeader/>
        </w:trPr>
        <w:tc>
          <w:tcPr>
            <w:tcW w:type="dxa" w:w="2200"/>
            <w:shd w:fill="5B7553" w:val="clear"/>
            <w:tcMar>
              <w:top w:type="dxa" w:w="60"/>
              <w:left w:type="dxa" w:w="100"/>
              <w:bottom w:type="dxa" w:w="60"/>
              <w:right w:type="dxa" w:w="100"/>
            </w:tcMar>
            <w:vAlign w:val="center"/>
          </w:tcPr>
          <w:p>
            <w:r>
              <w:rPr>
                <w:b/>
                <w:bCs/>
                <w:color w:val="FFFFFF"/>
                <w:sz w:val="18"/>
                <w:szCs w:val="18"/>
              </w:rPr>
              <w:t xml:space="preserve">Domain</w:t>
            </w:r>
          </w:p>
        </w:tc>
        <w:tc>
          <w:tcPr>
            <w:tcW w:type="dxa" w:w="2800"/>
            <w:shd w:fill="5B7553" w:val="clear"/>
            <w:tcMar>
              <w:top w:type="dxa" w:w="60"/>
              <w:left w:type="dxa" w:w="100"/>
              <w:bottom w:type="dxa" w:w="60"/>
              <w:right w:type="dxa" w:w="100"/>
            </w:tcMar>
            <w:vAlign w:val="center"/>
          </w:tcPr>
          <w:p>
            <w:r>
              <w:rPr>
                <w:b/>
                <w:bCs/>
                <w:color w:val="FFFFFF"/>
                <w:sz w:val="18"/>
                <w:szCs w:val="18"/>
              </w:rPr>
              <w:t xml:space="preserve">One-line description</w:t>
            </w:r>
          </w:p>
        </w:tc>
        <w:tc>
          <w:tcPr>
            <w:tcW w:type="dxa" w:w="4840"/>
            <w:shd w:fill="5B7553" w:val="clear"/>
            <w:tcMar>
              <w:top w:type="dxa" w:w="60"/>
              <w:left w:type="dxa" w:w="100"/>
              <w:bottom w:type="dxa" w:w="60"/>
              <w:right w:type="dxa" w:w="100"/>
            </w:tcMar>
            <w:vAlign w:val="center"/>
          </w:tcPr>
          <w:p>
            <w:r>
              <w:rPr>
                <w:b/>
                <w:bCs/>
                <w:color w:val="FFFFFF"/>
                <w:sz w:val="18"/>
                <w:szCs w:val="18"/>
              </w:rPr>
              <w:t xml:space="preserve">Psychological / research grounding</w:t>
            </w:r>
          </w:p>
        </w:tc>
      </w:tr>
      <w:tr>
        <w:tc>
          <w:tcPr>
            <w:tcW w:type="dxa" w:w="2200"/>
            <w:tcMar>
              <w:top w:type="dxa" w:w="60"/>
              <w:left w:type="dxa" w:w="100"/>
              <w:bottom w:type="dxa" w:w="60"/>
              <w:right w:type="dxa" w:w="100"/>
            </w:tcMar>
            <w:vAlign w:val="center"/>
          </w:tcPr>
          <w:p>
            <w:r>
              <w:rPr>
                <w:b w:val="false"/>
                <w:bCs w:val="false"/>
                <w:color w:val="2E2E2E"/>
                <w:sz w:val="18"/>
                <w:szCs w:val="18"/>
              </w:rPr>
              <w:t xml:space="preserve">🧠 Mind &amp; Emotions</w:t>
            </w:r>
          </w:p>
        </w:tc>
        <w:tc>
          <w:tcPr>
            <w:tcW w:type="dxa" w:w="2800"/>
            <w:tcMar>
              <w:top w:type="dxa" w:w="60"/>
              <w:left w:type="dxa" w:w="100"/>
              <w:bottom w:type="dxa" w:w="60"/>
              <w:right w:type="dxa" w:w="100"/>
            </w:tcMar>
            <w:vAlign w:val="center"/>
          </w:tcPr>
          <w:p>
            <w:r>
              <w:rPr>
                <w:b w:val="false"/>
                <w:bCs w:val="false"/>
                <w:color w:val="2E2E2E"/>
                <w:sz w:val="18"/>
                <w:szCs w:val="18"/>
              </w:rPr>
              <w:t xml:space="preserve">How your thoughts and feelings move through you day to day.</w:t>
            </w:r>
          </w:p>
        </w:tc>
        <w:tc>
          <w:tcPr>
            <w:tcW w:type="dxa" w:w="4840"/>
            <w:tcMar>
              <w:top w:type="dxa" w:w="60"/>
              <w:left w:type="dxa" w:w="100"/>
              <w:bottom w:type="dxa" w:w="60"/>
              <w:right w:type="dxa" w:w="100"/>
            </w:tcMar>
            <w:vAlign w:val="center"/>
          </w:tcPr>
          <w:p>
            <w:r>
              <w:rPr>
                <w:b w:val="false"/>
                <w:bCs w:val="false"/>
                <w:color w:val="2E2E2E"/>
                <w:sz w:val="18"/>
                <w:szCs w:val="18"/>
              </w:rPr>
              <w:t xml:space="preserve">General psychology of rumination and emotional regulation; cognitive-behavioural patterns of self-talk.</w:t>
            </w:r>
          </w:p>
        </w:tc>
      </w:tr>
      <w:tr>
        <w:tc>
          <w:tcPr>
            <w:tcW w:type="dxa" w:w="2200"/>
            <w:shd w:fill="FAF8F3" w:val="clear"/>
            <w:tcMar>
              <w:top w:type="dxa" w:w="60"/>
              <w:left w:type="dxa" w:w="100"/>
              <w:bottom w:type="dxa" w:w="60"/>
              <w:right w:type="dxa" w:w="100"/>
            </w:tcMar>
            <w:vAlign w:val="center"/>
          </w:tcPr>
          <w:p>
            <w:r>
              <w:rPr>
                <w:b w:val="false"/>
                <w:bCs w:val="false"/>
                <w:color w:val="2E2E2E"/>
                <w:sz w:val="18"/>
                <w:szCs w:val="18"/>
              </w:rPr>
              <w:t xml:space="preserve">🌿 Body &amp; Nervous System</w:t>
            </w:r>
          </w:p>
        </w:tc>
        <w:tc>
          <w:tcPr>
            <w:tcW w:type="dxa" w:w="2800"/>
            <w:shd w:fill="FAF8F3" w:val="clear"/>
            <w:tcMar>
              <w:top w:type="dxa" w:w="60"/>
              <w:left w:type="dxa" w:w="100"/>
              <w:bottom w:type="dxa" w:w="60"/>
              <w:right w:type="dxa" w:w="100"/>
            </w:tcMar>
            <w:vAlign w:val="center"/>
          </w:tcPr>
          <w:p>
            <w:r>
              <w:rPr>
                <w:b w:val="false"/>
                <w:bCs w:val="false"/>
                <w:color w:val="2E2E2E"/>
                <w:sz w:val="18"/>
                <w:szCs w:val="18"/>
              </w:rPr>
              <w:t xml:space="preserve">How safe, rested and regulated your body feels.</w:t>
            </w:r>
          </w:p>
        </w:tc>
        <w:tc>
          <w:tcPr>
            <w:tcW w:type="dxa" w:w="4840"/>
            <w:shd w:fill="FAF8F3" w:val="clear"/>
            <w:tcMar>
              <w:top w:type="dxa" w:w="60"/>
              <w:left w:type="dxa" w:w="100"/>
              <w:bottom w:type="dxa" w:w="60"/>
              <w:right w:type="dxa" w:w="100"/>
            </w:tcMar>
            <w:vAlign w:val="center"/>
          </w:tcPr>
          <w:p>
            <w:r>
              <w:rPr>
                <w:b w:val="false"/>
                <w:bCs w:val="false"/>
                <w:color w:val="2E2E2E"/>
                <w:sz w:val="18"/>
                <w:szCs w:val="18"/>
              </w:rPr>
              <w:t xml:space="preserve">Polyvagal-informed nervous system regulation; Bessel van der Kolk's work on how the body stores stress ("The Body Keeps the Score").</w:t>
            </w:r>
          </w:p>
        </w:tc>
      </w:tr>
      <w:tr>
        <w:tc>
          <w:tcPr>
            <w:tcW w:type="dxa" w:w="2200"/>
            <w:tcMar>
              <w:top w:type="dxa" w:w="60"/>
              <w:left w:type="dxa" w:w="100"/>
              <w:bottom w:type="dxa" w:w="60"/>
              <w:right w:type="dxa" w:w="100"/>
            </w:tcMar>
            <w:vAlign w:val="center"/>
          </w:tcPr>
          <w:p>
            <w:r>
              <w:rPr>
                <w:b w:val="false"/>
                <w:bCs w:val="false"/>
                <w:color w:val="2E2E2E"/>
                <w:sz w:val="18"/>
                <w:szCs w:val="18"/>
              </w:rPr>
              <w:t xml:space="preserve">🌾 Money &amp; Abundance</w:t>
            </w:r>
          </w:p>
        </w:tc>
        <w:tc>
          <w:tcPr>
            <w:tcW w:type="dxa" w:w="2800"/>
            <w:tcMar>
              <w:top w:type="dxa" w:w="60"/>
              <w:left w:type="dxa" w:w="100"/>
              <w:bottom w:type="dxa" w:w="60"/>
              <w:right w:type="dxa" w:w="100"/>
            </w:tcMar>
            <w:vAlign w:val="center"/>
          </w:tcPr>
          <w:p>
            <w:r>
              <w:rPr>
                <w:b w:val="false"/>
                <w:bCs w:val="false"/>
                <w:color w:val="2E2E2E"/>
                <w:sz w:val="18"/>
                <w:szCs w:val="18"/>
              </w:rPr>
              <w:t xml:space="preserve">Your inherited beliefs and everyday feelings around money.</w:t>
            </w:r>
          </w:p>
        </w:tc>
        <w:tc>
          <w:tcPr>
            <w:tcW w:type="dxa" w:w="4840"/>
            <w:tcMar>
              <w:top w:type="dxa" w:w="60"/>
              <w:left w:type="dxa" w:w="100"/>
              <w:bottom w:type="dxa" w:w="60"/>
              <w:right w:type="dxa" w:w="100"/>
            </w:tcMar>
            <w:vAlign w:val="center"/>
          </w:tcPr>
          <w:p>
            <w:r>
              <w:rPr>
                <w:b w:val="false"/>
                <w:bCs w:val="false"/>
                <w:color w:val="2E2E2E"/>
                <w:sz w:val="18"/>
                <w:szCs w:val="18"/>
              </w:rPr>
              <w:t xml:space="preserve">Scarcity-mindset research in financial psychology; inherited family money scripts.</w:t>
            </w:r>
          </w:p>
        </w:tc>
      </w:tr>
      <w:tr>
        <w:tc>
          <w:tcPr>
            <w:tcW w:type="dxa" w:w="2200"/>
            <w:shd w:fill="FAF8F3" w:val="clear"/>
            <w:tcMar>
              <w:top w:type="dxa" w:w="60"/>
              <w:left w:type="dxa" w:w="100"/>
              <w:bottom w:type="dxa" w:w="60"/>
              <w:right w:type="dxa" w:w="100"/>
            </w:tcMar>
            <w:vAlign w:val="center"/>
          </w:tcPr>
          <w:p>
            <w:r>
              <w:rPr>
                <w:b w:val="false"/>
                <w:bCs w:val="false"/>
                <w:color w:val="2E2E2E"/>
                <w:sz w:val="18"/>
                <w:szCs w:val="18"/>
              </w:rPr>
              <w:t xml:space="preserve">🌸 Love &amp; Relationships</w:t>
            </w:r>
          </w:p>
        </w:tc>
        <w:tc>
          <w:tcPr>
            <w:tcW w:type="dxa" w:w="2800"/>
            <w:shd w:fill="FAF8F3" w:val="clear"/>
            <w:tcMar>
              <w:top w:type="dxa" w:w="60"/>
              <w:left w:type="dxa" w:w="100"/>
              <w:bottom w:type="dxa" w:w="60"/>
              <w:right w:type="dxa" w:w="100"/>
            </w:tcMar>
            <w:vAlign w:val="center"/>
          </w:tcPr>
          <w:p>
            <w:r>
              <w:rPr>
                <w:b w:val="false"/>
                <w:bCs w:val="false"/>
                <w:color w:val="2E2E2E"/>
                <w:sz w:val="18"/>
                <w:szCs w:val="18"/>
              </w:rPr>
              <w:t xml:space="preserve">Your patterns of attachment, boundaries, and closeness.</w:t>
            </w:r>
          </w:p>
        </w:tc>
        <w:tc>
          <w:tcPr>
            <w:tcW w:type="dxa" w:w="4840"/>
            <w:shd w:fill="FAF8F3" w:val="clear"/>
            <w:tcMar>
              <w:top w:type="dxa" w:w="60"/>
              <w:left w:type="dxa" w:w="100"/>
              <w:bottom w:type="dxa" w:w="60"/>
              <w:right w:type="dxa" w:w="100"/>
            </w:tcMar>
            <w:vAlign w:val="center"/>
          </w:tcPr>
          <w:p>
            <w:r>
              <w:rPr>
                <w:b w:val="false"/>
                <w:bCs w:val="false"/>
                <w:color w:val="2E2E2E"/>
                <w:sz w:val="18"/>
                <w:szCs w:val="18"/>
              </w:rPr>
              <w:t xml:space="preserve">Attachment theory (anxious / avoidant / secure); patterns of control and imbalance in relationships.</w:t>
            </w:r>
          </w:p>
        </w:tc>
      </w:tr>
      <w:tr>
        <w:tc>
          <w:tcPr>
            <w:tcW w:type="dxa" w:w="2200"/>
            <w:tcMar>
              <w:top w:type="dxa" w:w="60"/>
              <w:left w:type="dxa" w:w="100"/>
              <w:bottom w:type="dxa" w:w="60"/>
              <w:right w:type="dxa" w:w="100"/>
            </w:tcMar>
            <w:vAlign w:val="center"/>
          </w:tcPr>
          <w:p>
            <w:r>
              <w:rPr>
                <w:b w:val="false"/>
                <w:bCs w:val="false"/>
                <w:color w:val="2E2E2E"/>
                <w:sz w:val="18"/>
                <w:szCs w:val="18"/>
              </w:rPr>
              <w:t xml:space="preserve">🌳 Ancestral &amp; Family Roots</w:t>
            </w:r>
          </w:p>
        </w:tc>
        <w:tc>
          <w:tcPr>
            <w:tcW w:type="dxa" w:w="2800"/>
            <w:tcMar>
              <w:top w:type="dxa" w:w="60"/>
              <w:left w:type="dxa" w:w="100"/>
              <w:bottom w:type="dxa" w:w="60"/>
              <w:right w:type="dxa" w:w="100"/>
            </w:tcMar>
            <w:vAlign w:val="center"/>
          </w:tcPr>
          <w:p>
            <w:r>
              <w:rPr>
                <w:b w:val="false"/>
                <w:bCs w:val="false"/>
                <w:color w:val="2E2E2E"/>
                <w:sz w:val="18"/>
                <w:szCs w:val="18"/>
              </w:rPr>
              <w:t xml:space="preserve">What may have been passed down to you, not created by you.</w:t>
            </w:r>
          </w:p>
        </w:tc>
        <w:tc>
          <w:tcPr>
            <w:tcW w:type="dxa" w:w="4840"/>
            <w:tcMar>
              <w:top w:type="dxa" w:w="60"/>
              <w:left w:type="dxa" w:w="100"/>
              <w:bottom w:type="dxa" w:w="60"/>
              <w:right w:type="dxa" w:w="100"/>
            </w:tcMar>
            <w:vAlign w:val="center"/>
          </w:tcPr>
          <w:p>
            <w:r>
              <w:rPr>
                <w:b w:val="false"/>
                <w:bCs w:val="false"/>
                <w:color w:val="2E2E2E"/>
                <w:sz w:val="18"/>
                <w:szCs w:val="18"/>
              </w:rPr>
              <w:t xml:space="preserve">Mark Wolynn's "It Didn't Start With You" (inherited family trauma); Bert Hellinger's Family Constellations (loyalty, entanglement).</w:t>
            </w:r>
          </w:p>
        </w:tc>
      </w:tr>
      <w:tr>
        <w:tc>
          <w:tcPr>
            <w:tcW w:type="dxa" w:w="2200"/>
            <w:shd w:fill="FAF8F3" w:val="clear"/>
            <w:tcMar>
              <w:top w:type="dxa" w:w="60"/>
              <w:left w:type="dxa" w:w="100"/>
              <w:bottom w:type="dxa" w:w="60"/>
              <w:right w:type="dxa" w:w="100"/>
            </w:tcMar>
            <w:vAlign w:val="center"/>
          </w:tcPr>
          <w:p>
            <w:r>
              <w:rPr>
                <w:b w:val="false"/>
                <w:bCs w:val="false"/>
                <w:color w:val="2E2E2E"/>
                <w:sz w:val="18"/>
                <w:szCs w:val="18"/>
              </w:rPr>
              <w:t xml:space="preserve">🌻 Career &amp; Self-Worth</w:t>
            </w:r>
          </w:p>
        </w:tc>
        <w:tc>
          <w:tcPr>
            <w:tcW w:type="dxa" w:w="2800"/>
            <w:shd w:fill="FAF8F3" w:val="clear"/>
            <w:tcMar>
              <w:top w:type="dxa" w:w="60"/>
              <w:left w:type="dxa" w:w="100"/>
              <w:bottom w:type="dxa" w:w="60"/>
              <w:right w:type="dxa" w:w="100"/>
            </w:tcMar>
            <w:vAlign w:val="center"/>
          </w:tcPr>
          <w:p>
            <w:r>
              <w:rPr>
                <w:b w:val="false"/>
                <w:bCs w:val="false"/>
                <w:color w:val="2E2E2E"/>
                <w:sz w:val="18"/>
                <w:szCs w:val="18"/>
              </w:rPr>
              <w:t xml:space="preserve">How you value yourself, and how you let the world value you.</w:t>
            </w:r>
          </w:p>
        </w:tc>
        <w:tc>
          <w:tcPr>
            <w:tcW w:type="dxa" w:w="4840"/>
            <w:shd w:fill="FAF8F3" w:val="clear"/>
            <w:tcMar>
              <w:top w:type="dxa" w:w="60"/>
              <w:left w:type="dxa" w:w="100"/>
              <w:bottom w:type="dxa" w:w="60"/>
              <w:right w:type="dxa" w:w="100"/>
            </w:tcMar>
            <w:vAlign w:val="center"/>
          </w:tcPr>
          <w:p>
            <w:r>
              <w:rPr>
                <w:b w:val="false"/>
                <w:bCs w:val="false"/>
                <w:color w:val="2E2E2E"/>
                <w:sz w:val="18"/>
                <w:szCs w:val="18"/>
              </w:rPr>
              <w:t xml:space="preserve">Underearning and self-worth research; workplace power-dynamics; ego-driven vs. purpose-driven achievement.</w:t>
            </w:r>
          </w:p>
        </w:tc>
      </w:tr>
      <w:tr>
        <w:tc>
          <w:tcPr>
            <w:tcW w:type="dxa" w:w="2200"/>
            <w:tcMar>
              <w:top w:type="dxa" w:w="60"/>
              <w:left w:type="dxa" w:w="100"/>
              <w:bottom w:type="dxa" w:w="60"/>
              <w:right w:type="dxa" w:w="100"/>
            </w:tcMar>
            <w:vAlign w:val="center"/>
          </w:tcPr>
          <w:p>
            <w:r>
              <w:rPr>
                <w:b w:val="false"/>
                <w:bCs w:val="false"/>
                <w:color w:val="2E2E2E"/>
                <w:sz w:val="18"/>
                <w:szCs w:val="18"/>
              </w:rPr>
              <w:t xml:space="preserve">✨ Spiritual Connection &amp; Intuition</w:t>
            </w:r>
          </w:p>
        </w:tc>
        <w:tc>
          <w:tcPr>
            <w:tcW w:type="dxa" w:w="2800"/>
            <w:tcMar>
              <w:top w:type="dxa" w:w="60"/>
              <w:left w:type="dxa" w:w="100"/>
              <w:bottom w:type="dxa" w:w="60"/>
              <w:right w:type="dxa" w:w="100"/>
            </w:tcMar>
            <w:vAlign w:val="center"/>
          </w:tcPr>
          <w:p>
            <w:r>
              <w:rPr>
                <w:b w:val="false"/>
                <w:bCs w:val="false"/>
                <w:color w:val="2E2E2E"/>
                <w:sz w:val="18"/>
                <w:szCs w:val="18"/>
              </w:rPr>
              <w:t xml:space="preserve">Your sense of inner guidance and connection to something larger.</w:t>
            </w:r>
          </w:p>
        </w:tc>
        <w:tc>
          <w:tcPr>
            <w:tcW w:type="dxa" w:w="4840"/>
            <w:tcMar>
              <w:top w:type="dxa" w:w="60"/>
              <w:left w:type="dxa" w:w="100"/>
              <w:bottom w:type="dxa" w:w="60"/>
              <w:right w:type="dxa" w:w="100"/>
            </w:tcMar>
            <w:vAlign w:val="center"/>
          </w:tcPr>
          <w:p>
            <w:r>
              <w:rPr>
                <w:b w:val="false"/>
                <w:bCs w:val="false"/>
                <w:color w:val="2E2E2E"/>
                <w:sz w:val="18"/>
                <w:szCs w:val="18"/>
              </w:rPr>
              <w:t xml:space="preserve">Dr. Joe Dispenza's "Becoming Supernatural" (states of elevated awareness); intuition and meditation research.</w:t>
            </w:r>
          </w:p>
        </w:tc>
      </w:tr>
    </w:tbl>
    <w:p>
      <w:pPr>
        <w:spacing w:after="200"/>
      </w:pPr>
    </w:p>
    <w:p>
      <w:pPr>
        <w:pStyle w:val="Heading1"/>
        <w:spacing w:after="160" w:before="420"/>
      </w:pPr>
      <w:r>
        <w:rPr>
          <w:b/>
          <w:bCs/>
          <w:color w:val="5B7553"/>
          <w:sz w:val="30"/>
          <w:szCs w:val="30"/>
        </w:rPr>
        <w:t xml:space="preserve">3. Opening Questions → "Awareness Style" (Unscored)</w:t>
      </w:r>
    </w:p>
    <w:p>
      <w:pPr>
        <w:spacing w:after="140"/>
      </w:pPr>
      <w:r>
        <w:rPr>
          <w:b w:val="false"/>
          <w:bCs w:val="false"/>
          <w:i w:val="false"/>
          <w:iCs w:val="false"/>
          <w:color w:val="2E2E2E"/>
          <w:sz w:val="21"/>
          <w:szCs w:val="21"/>
        </w:rPr>
        <w:t xml:space="preserve">The two opening questions in the front-end document are not scored into the seven domains. They generate a bonus personalisation layer — the visitor's Awareness Style — used only to adjust the tone of their letter (e.g. a Body-led person's letter can gently reference physical sensations; a Mind-led person's letter can reference their thought patterns).</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900"/>
        <w:gridCol w:w="6900"/>
        <w:gridCol w:w="2040"/>
      </w:tblGrid>
      <w:tr>
        <w:trPr>
          <w:tblHeader/>
        </w:trPr>
        <w:tc>
          <w:tcPr>
            <w:tcW w:type="dxa" w:w="900"/>
            <w:shd w:fill="5B7553" w:val="clear"/>
            <w:tcMar>
              <w:top w:type="dxa" w:w="60"/>
              <w:left w:type="dxa" w:w="100"/>
              <w:bottom w:type="dxa" w:w="60"/>
              <w:right w:type="dxa" w:w="100"/>
            </w:tcMar>
            <w:vAlign w:val="center"/>
          </w:tcPr>
          <w:p>
            <w:r>
              <w:rPr>
                <w:b/>
                <w:bCs/>
                <w:color w:val="FFFFFF"/>
                <w:sz w:val="18"/>
                <w:szCs w:val="18"/>
              </w:rPr>
              <w:t xml:space="preserve">Q#</w:t>
            </w:r>
          </w:p>
        </w:tc>
        <w:tc>
          <w:tcPr>
            <w:tcW w:type="dxa" w:w="6900"/>
            <w:shd w:fill="5B7553" w:val="clear"/>
            <w:tcMar>
              <w:top w:type="dxa" w:w="60"/>
              <w:left w:type="dxa" w:w="100"/>
              <w:bottom w:type="dxa" w:w="60"/>
              <w:right w:type="dxa" w:w="100"/>
            </w:tcMar>
            <w:vAlign w:val="center"/>
          </w:tcPr>
          <w:p>
            <w:r>
              <w:rPr>
                <w:b/>
                <w:bCs/>
                <w:color w:val="FFFFFF"/>
                <w:sz w:val="18"/>
                <w:szCs w:val="18"/>
              </w:rPr>
              <w:t xml:space="preserve">Option</w:t>
            </w:r>
          </w:p>
        </w:tc>
        <w:tc>
          <w:tcPr>
            <w:tcW w:type="dxa" w:w="2040"/>
            <w:shd w:fill="5B7553" w:val="clear"/>
            <w:tcMar>
              <w:top w:type="dxa" w:w="60"/>
              <w:left w:type="dxa" w:w="100"/>
              <w:bottom w:type="dxa" w:w="60"/>
              <w:right w:type="dxa" w:w="100"/>
            </w:tcMar>
            <w:vAlign w:val="center"/>
          </w:tcPr>
          <w:p>
            <w:r>
              <w:rPr>
                <w:b/>
                <w:bCs/>
                <w:color w:val="FFFFFF"/>
                <w:sz w:val="18"/>
                <w:szCs w:val="18"/>
              </w:rPr>
              <w:t xml:space="preserve">Resulting Awareness Style</w:t>
            </w:r>
          </w:p>
        </w:tc>
      </w:tr>
      <w:tr>
        <w:tc>
          <w:tcPr>
            <w:tcW w:type="dxa" w:w="900"/>
            <w:tcMar>
              <w:top w:type="dxa" w:w="60"/>
              <w:left w:type="dxa" w:w="100"/>
              <w:bottom w:type="dxa" w:w="60"/>
              <w:right w:type="dxa" w:w="100"/>
            </w:tcMar>
            <w:vAlign w:val="center"/>
          </w:tcPr>
          <w:p>
            <w:r>
              <w:rPr>
                <w:b w:val="false"/>
                <w:bCs w:val="false"/>
                <w:color w:val="2E2E2E"/>
                <w:sz w:val="18"/>
                <w:szCs w:val="18"/>
              </w:rPr>
              <w:t xml:space="preserve">O1</w:t>
            </w:r>
          </w:p>
        </w:tc>
        <w:tc>
          <w:tcPr>
            <w:tcW w:type="dxa" w:w="6900"/>
            <w:tcMar>
              <w:top w:type="dxa" w:w="60"/>
              <w:left w:type="dxa" w:w="100"/>
              <w:bottom w:type="dxa" w:w="60"/>
              <w:right w:type="dxa" w:w="100"/>
            </w:tcMar>
            <w:vAlign w:val="center"/>
          </w:tcPr>
          <w:p>
            <w:r>
              <w:rPr>
                <w:b w:val="false"/>
                <w:bCs w:val="false"/>
                <w:color w:val="2E2E2E"/>
                <w:sz w:val="18"/>
                <w:szCs w:val="18"/>
              </w:rPr>
              <w:t xml:space="preserve">A) In my body — a tight chest, a knotted stomach, a headache.</w:t>
            </w:r>
          </w:p>
        </w:tc>
        <w:tc>
          <w:tcPr>
            <w:tcW w:type="dxa" w:w="2040"/>
            <w:tcMar>
              <w:top w:type="dxa" w:w="60"/>
              <w:left w:type="dxa" w:w="100"/>
              <w:bottom w:type="dxa" w:w="60"/>
              <w:right w:type="dxa" w:w="100"/>
            </w:tcMar>
            <w:vAlign w:val="center"/>
          </w:tcPr>
          <w:p>
            <w:r>
              <w:rPr>
                <w:b w:val="false"/>
                <w:bCs w:val="false"/>
                <w:color w:val="2E2E2E"/>
                <w:sz w:val="18"/>
                <w:szCs w:val="18"/>
              </w:rPr>
              <w:t xml:space="preserve">Body-led</w:t>
            </w:r>
          </w:p>
        </w:tc>
      </w:tr>
      <w:tr>
        <w:tc>
          <w:tcPr>
            <w:tcW w:type="dxa" w:w="900"/>
            <w:shd w:fill="FAF8F3" w:val="clear"/>
            <w:tcMar>
              <w:top w:type="dxa" w:w="60"/>
              <w:left w:type="dxa" w:w="100"/>
              <w:bottom w:type="dxa" w:w="60"/>
              <w:right w:type="dxa" w:w="100"/>
            </w:tcMar>
            <w:vAlign w:val="center"/>
          </w:tcPr>
          <w:p>
            <w:r>
              <w:rPr>
                <w:b w:val="false"/>
                <w:bCs w:val="false"/>
                <w:color w:val="2E2E2E"/>
                <w:sz w:val="18"/>
                <w:szCs w:val="18"/>
              </w:rPr>
              <w:t xml:space="preserve">O1</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B) In my thoughts — my mind starts racing or replaying things.</w:t>
            </w:r>
          </w:p>
        </w:tc>
        <w:tc>
          <w:tcPr>
            <w:tcW w:type="dxa" w:w="2040"/>
            <w:shd w:fill="FAF8F3" w:val="clear"/>
            <w:tcMar>
              <w:top w:type="dxa" w:w="60"/>
              <w:left w:type="dxa" w:w="100"/>
              <w:bottom w:type="dxa" w:w="60"/>
              <w:right w:type="dxa" w:w="100"/>
            </w:tcMar>
            <w:vAlign w:val="center"/>
          </w:tcPr>
          <w:p>
            <w:r>
              <w:rPr>
                <w:b w:val="false"/>
                <w:bCs w:val="false"/>
                <w:color w:val="2E2E2E"/>
                <w:sz w:val="18"/>
                <w:szCs w:val="18"/>
              </w:rPr>
              <w:t xml:space="preserve">Mind-led</w:t>
            </w:r>
          </w:p>
        </w:tc>
      </w:tr>
      <w:tr>
        <w:tc>
          <w:tcPr>
            <w:tcW w:type="dxa" w:w="900"/>
            <w:tcMar>
              <w:top w:type="dxa" w:w="60"/>
              <w:left w:type="dxa" w:w="100"/>
              <w:bottom w:type="dxa" w:w="60"/>
              <w:right w:type="dxa" w:w="100"/>
            </w:tcMar>
            <w:vAlign w:val="center"/>
          </w:tcPr>
          <w:p>
            <w:r>
              <w:rPr>
                <w:b w:val="false"/>
                <w:bCs w:val="false"/>
                <w:color w:val="2E2E2E"/>
                <w:sz w:val="18"/>
                <w:szCs w:val="18"/>
              </w:rPr>
              <w:t xml:space="preserve">O1</w:t>
            </w:r>
          </w:p>
        </w:tc>
        <w:tc>
          <w:tcPr>
            <w:tcW w:type="dxa" w:w="6900"/>
            <w:tcMar>
              <w:top w:type="dxa" w:w="60"/>
              <w:left w:type="dxa" w:w="100"/>
              <w:bottom w:type="dxa" w:w="60"/>
              <w:right w:type="dxa" w:w="100"/>
            </w:tcMar>
            <w:vAlign w:val="center"/>
          </w:tcPr>
          <w:p>
            <w:r>
              <w:rPr>
                <w:b w:val="false"/>
                <w:bCs w:val="false"/>
                <w:color w:val="2E2E2E"/>
                <w:sz w:val="18"/>
                <w:szCs w:val="18"/>
              </w:rPr>
              <w:t xml:space="preserve">C) In my behaviour — I get busy, distracted, or a little numb.</w:t>
            </w:r>
          </w:p>
        </w:tc>
        <w:tc>
          <w:tcPr>
            <w:tcW w:type="dxa" w:w="2040"/>
            <w:tcMar>
              <w:top w:type="dxa" w:w="60"/>
              <w:left w:type="dxa" w:w="100"/>
              <w:bottom w:type="dxa" w:w="60"/>
              <w:right w:type="dxa" w:w="100"/>
            </w:tcMar>
            <w:vAlign w:val="center"/>
          </w:tcPr>
          <w:p>
            <w:r>
              <w:rPr>
                <w:b w:val="false"/>
                <w:bCs w:val="false"/>
                <w:color w:val="2E2E2E"/>
                <w:sz w:val="18"/>
                <w:szCs w:val="18"/>
              </w:rPr>
              <w:t xml:space="preserve">Doing-led</w:t>
            </w:r>
          </w:p>
        </w:tc>
      </w:tr>
      <w:tr>
        <w:tc>
          <w:tcPr>
            <w:tcW w:type="dxa" w:w="900"/>
            <w:shd w:fill="FAF8F3" w:val="clear"/>
            <w:tcMar>
              <w:top w:type="dxa" w:w="60"/>
              <w:left w:type="dxa" w:w="100"/>
              <w:bottom w:type="dxa" w:w="60"/>
              <w:right w:type="dxa" w:w="100"/>
            </w:tcMar>
            <w:vAlign w:val="center"/>
          </w:tcPr>
          <w:p>
            <w:r>
              <w:rPr>
                <w:b w:val="false"/>
                <w:bCs w:val="false"/>
                <w:color w:val="2E2E2E"/>
                <w:sz w:val="18"/>
                <w:szCs w:val="18"/>
              </w:rPr>
              <w:t xml:space="preserve">O1</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D) I generally stay fairly calm and grounded.</w:t>
            </w:r>
          </w:p>
        </w:tc>
        <w:tc>
          <w:tcPr>
            <w:tcW w:type="dxa" w:w="2040"/>
            <w:shd w:fill="FAF8F3" w:val="clear"/>
            <w:tcMar>
              <w:top w:type="dxa" w:w="60"/>
              <w:left w:type="dxa" w:w="100"/>
              <w:bottom w:type="dxa" w:w="60"/>
              <w:right w:type="dxa" w:w="100"/>
            </w:tcMar>
            <w:vAlign w:val="center"/>
          </w:tcPr>
          <w:p>
            <w:r>
              <w:rPr>
                <w:b w:val="false"/>
                <w:bCs w:val="false"/>
                <w:color w:val="2E2E2E"/>
                <w:sz w:val="18"/>
                <w:szCs w:val="18"/>
              </w:rPr>
              <w:t xml:space="preserve">Grounded</w:t>
            </w:r>
          </w:p>
        </w:tc>
      </w:tr>
      <w:tr>
        <w:tc>
          <w:tcPr>
            <w:tcW w:type="dxa" w:w="900"/>
            <w:tcMar>
              <w:top w:type="dxa" w:w="60"/>
              <w:left w:type="dxa" w:w="100"/>
              <w:bottom w:type="dxa" w:w="60"/>
              <w:right w:type="dxa" w:w="100"/>
            </w:tcMar>
            <w:vAlign w:val="center"/>
          </w:tcPr>
          <w:p>
            <w:r>
              <w:rPr>
                <w:b w:val="false"/>
                <w:bCs w:val="false"/>
                <w:color w:val="2E2E2E"/>
                <w:sz w:val="18"/>
                <w:szCs w:val="18"/>
              </w:rPr>
              <w:t xml:space="preserve">O1</w:t>
            </w:r>
          </w:p>
        </w:tc>
        <w:tc>
          <w:tcPr>
            <w:tcW w:type="dxa" w:w="6900"/>
            <w:tcMar>
              <w:top w:type="dxa" w:w="60"/>
              <w:left w:type="dxa" w:w="100"/>
              <w:bottom w:type="dxa" w:w="60"/>
              <w:right w:type="dxa" w:w="100"/>
            </w:tcMar>
            <w:vAlign w:val="center"/>
          </w:tcPr>
          <w:p>
            <w:r>
              <w:rPr>
                <w:b w:val="false"/>
                <w:bCs w:val="false"/>
                <w:color w:val="2E2E2E"/>
                <w:sz w:val="18"/>
                <w:szCs w:val="18"/>
              </w:rPr>
              <w:t xml:space="preserve">E) It's different every time — I don't have one fixed pattern.</w:t>
            </w:r>
          </w:p>
        </w:tc>
        <w:tc>
          <w:tcPr>
            <w:tcW w:type="dxa" w:w="2040"/>
            <w:tcMar>
              <w:top w:type="dxa" w:w="60"/>
              <w:left w:type="dxa" w:w="100"/>
              <w:bottom w:type="dxa" w:w="60"/>
              <w:right w:type="dxa" w:w="100"/>
            </w:tcMar>
            <w:vAlign w:val="center"/>
          </w:tcPr>
          <w:p>
            <w:r>
              <w:rPr>
                <w:b w:val="false"/>
                <w:bCs w:val="false"/>
                <w:color w:val="2E2E2E"/>
                <w:sz w:val="18"/>
                <w:szCs w:val="18"/>
              </w:rPr>
              <w:t xml:space="preserve">Variable</w:t>
            </w:r>
          </w:p>
        </w:tc>
      </w:tr>
      <w:tr>
        <w:tc>
          <w:tcPr>
            <w:tcW w:type="dxa" w:w="900"/>
            <w:shd w:fill="FAF8F3" w:val="clear"/>
            <w:tcMar>
              <w:top w:type="dxa" w:w="60"/>
              <w:left w:type="dxa" w:w="100"/>
              <w:bottom w:type="dxa" w:w="60"/>
              <w:right w:type="dxa" w:w="100"/>
            </w:tcMar>
            <w:vAlign w:val="center"/>
          </w:tcPr>
          <w:p>
            <w:r>
              <w:rPr>
                <w:b w:val="false"/>
                <w:bCs w:val="false"/>
                <w:color w:val="2E2E2E"/>
                <w:sz w:val="18"/>
                <w:szCs w:val="18"/>
              </w:rPr>
              <w:t xml:space="preserve">O2</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A) My mind and emotions</w:t>
            </w:r>
          </w:p>
        </w:tc>
        <w:tc>
          <w:tcPr>
            <w:tcW w:type="dxa" w:w="2040"/>
            <w:shd w:fill="FAF8F3" w:val="clear"/>
            <w:tcMar>
              <w:top w:type="dxa" w:w="60"/>
              <w:left w:type="dxa" w:w="100"/>
              <w:bottom w:type="dxa" w:w="60"/>
              <w:right w:type="dxa" w:w="100"/>
            </w:tcMar>
            <w:vAlign w:val="center"/>
          </w:tcPr>
          <w:p>
            <w:r>
              <w:rPr>
                <w:b w:val="false"/>
                <w:bCs w:val="false"/>
                <w:color w:val="2E2E2E"/>
                <w:sz w:val="18"/>
                <w:szCs w:val="18"/>
              </w:rPr>
              <w:t xml:space="preserve">mind</w:t>
            </w:r>
          </w:p>
        </w:tc>
      </w:tr>
      <w:tr>
        <w:tc>
          <w:tcPr>
            <w:tcW w:type="dxa" w:w="900"/>
            <w:tcMar>
              <w:top w:type="dxa" w:w="60"/>
              <w:left w:type="dxa" w:w="100"/>
              <w:bottom w:type="dxa" w:w="60"/>
              <w:right w:type="dxa" w:w="100"/>
            </w:tcMar>
            <w:vAlign w:val="center"/>
          </w:tcPr>
          <w:p>
            <w:r>
              <w:rPr>
                <w:b w:val="false"/>
                <w:bCs w:val="false"/>
                <w:color w:val="2E2E2E"/>
                <w:sz w:val="18"/>
                <w:szCs w:val="18"/>
              </w:rPr>
              <w:t xml:space="preserve">O2</w:t>
            </w:r>
          </w:p>
        </w:tc>
        <w:tc>
          <w:tcPr>
            <w:tcW w:type="dxa" w:w="6900"/>
            <w:tcMar>
              <w:top w:type="dxa" w:w="60"/>
              <w:left w:type="dxa" w:w="100"/>
              <w:bottom w:type="dxa" w:w="60"/>
              <w:right w:type="dxa" w:w="100"/>
            </w:tcMar>
            <w:vAlign w:val="center"/>
          </w:tcPr>
          <w:p>
            <w:r>
              <w:rPr>
                <w:b w:val="false"/>
                <w:bCs w:val="false"/>
                <w:color w:val="2E2E2E"/>
                <w:sz w:val="18"/>
                <w:szCs w:val="18"/>
              </w:rPr>
              <w:t xml:space="preserve">B) My body and energy</w:t>
            </w:r>
          </w:p>
        </w:tc>
        <w:tc>
          <w:tcPr>
            <w:tcW w:type="dxa" w:w="2040"/>
            <w:tcMar>
              <w:top w:type="dxa" w:w="60"/>
              <w:left w:type="dxa" w:w="100"/>
              <w:bottom w:type="dxa" w:w="60"/>
              <w:right w:type="dxa" w:w="100"/>
            </w:tcMar>
            <w:vAlign w:val="center"/>
          </w:tcPr>
          <w:p>
            <w:r>
              <w:rPr>
                <w:b w:val="false"/>
                <w:bCs w:val="false"/>
                <w:color w:val="2E2E2E"/>
                <w:sz w:val="18"/>
                <w:szCs w:val="18"/>
              </w:rPr>
              <w:t xml:space="preserve">body</w:t>
            </w:r>
          </w:p>
        </w:tc>
      </w:tr>
      <w:tr>
        <w:tc>
          <w:tcPr>
            <w:tcW w:type="dxa" w:w="900"/>
            <w:shd w:fill="FAF8F3" w:val="clear"/>
            <w:tcMar>
              <w:top w:type="dxa" w:w="60"/>
              <w:left w:type="dxa" w:w="100"/>
              <w:bottom w:type="dxa" w:w="60"/>
              <w:right w:type="dxa" w:w="100"/>
            </w:tcMar>
            <w:vAlign w:val="center"/>
          </w:tcPr>
          <w:p>
            <w:r>
              <w:rPr>
                <w:b w:val="false"/>
                <w:bCs w:val="false"/>
                <w:color w:val="2E2E2E"/>
                <w:sz w:val="18"/>
                <w:szCs w:val="18"/>
              </w:rPr>
              <w:t xml:space="preserve">O2</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C) Money and career</w:t>
            </w:r>
          </w:p>
        </w:tc>
        <w:tc>
          <w:tcPr>
            <w:tcW w:type="dxa" w:w="2040"/>
            <w:shd w:fill="FAF8F3" w:val="clear"/>
            <w:tcMar>
              <w:top w:type="dxa" w:w="60"/>
              <w:left w:type="dxa" w:w="100"/>
              <w:bottom w:type="dxa" w:w="60"/>
              <w:right w:type="dxa" w:w="100"/>
            </w:tcMar>
            <w:vAlign w:val="center"/>
          </w:tcPr>
          <w:p>
            <w:r>
              <w:rPr>
                <w:b w:val="false"/>
                <w:bCs w:val="false"/>
                <w:color w:val="2E2E2E"/>
                <w:sz w:val="18"/>
                <w:szCs w:val="18"/>
              </w:rPr>
              <w:t xml:space="preserve">money-career</w:t>
            </w:r>
          </w:p>
        </w:tc>
      </w:tr>
      <w:tr>
        <w:tc>
          <w:tcPr>
            <w:tcW w:type="dxa" w:w="900"/>
            <w:tcMar>
              <w:top w:type="dxa" w:w="60"/>
              <w:left w:type="dxa" w:w="100"/>
              <w:bottom w:type="dxa" w:w="60"/>
              <w:right w:type="dxa" w:w="100"/>
            </w:tcMar>
            <w:vAlign w:val="center"/>
          </w:tcPr>
          <w:p>
            <w:r>
              <w:rPr>
                <w:b w:val="false"/>
                <w:bCs w:val="false"/>
                <w:color w:val="2E2E2E"/>
                <w:sz w:val="18"/>
                <w:szCs w:val="18"/>
              </w:rPr>
              <w:t xml:space="preserve">O2</w:t>
            </w:r>
          </w:p>
        </w:tc>
        <w:tc>
          <w:tcPr>
            <w:tcW w:type="dxa" w:w="6900"/>
            <w:tcMar>
              <w:top w:type="dxa" w:w="60"/>
              <w:left w:type="dxa" w:w="100"/>
              <w:bottom w:type="dxa" w:w="60"/>
              <w:right w:type="dxa" w:w="100"/>
            </w:tcMar>
            <w:vAlign w:val="center"/>
          </w:tcPr>
          <w:p>
            <w:r>
              <w:rPr>
                <w:b w:val="false"/>
                <w:bCs w:val="false"/>
                <w:color w:val="2E2E2E"/>
                <w:sz w:val="18"/>
                <w:szCs w:val="18"/>
              </w:rPr>
              <w:t xml:space="preserve">D) My relationships</w:t>
            </w:r>
          </w:p>
        </w:tc>
        <w:tc>
          <w:tcPr>
            <w:tcW w:type="dxa" w:w="2040"/>
            <w:tcMar>
              <w:top w:type="dxa" w:w="60"/>
              <w:left w:type="dxa" w:w="100"/>
              <w:bottom w:type="dxa" w:w="60"/>
              <w:right w:type="dxa" w:w="100"/>
            </w:tcMar>
            <w:vAlign w:val="center"/>
          </w:tcPr>
          <w:p>
            <w:r>
              <w:rPr>
                <w:b w:val="false"/>
                <w:bCs w:val="false"/>
                <w:color w:val="2E2E2E"/>
                <w:sz w:val="18"/>
                <w:szCs w:val="18"/>
              </w:rPr>
              <w:t xml:space="preserve">relationships</w:t>
            </w:r>
          </w:p>
        </w:tc>
      </w:tr>
      <w:tr>
        <w:tc>
          <w:tcPr>
            <w:tcW w:type="dxa" w:w="900"/>
            <w:shd w:fill="FAF8F3" w:val="clear"/>
            <w:tcMar>
              <w:top w:type="dxa" w:w="60"/>
              <w:left w:type="dxa" w:w="100"/>
              <w:bottom w:type="dxa" w:w="60"/>
              <w:right w:type="dxa" w:w="100"/>
            </w:tcMar>
            <w:vAlign w:val="center"/>
          </w:tcPr>
          <w:p>
            <w:r>
              <w:rPr>
                <w:b w:val="false"/>
                <w:bCs w:val="false"/>
                <w:color w:val="2E2E2E"/>
                <w:sz w:val="18"/>
                <w:szCs w:val="18"/>
              </w:rPr>
              <w:t xml:space="preserve">O2</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E) Something deeper — family patterns or my spiritual life</w:t>
            </w:r>
          </w:p>
        </w:tc>
        <w:tc>
          <w:tcPr>
            <w:tcW w:type="dxa" w:w="2040"/>
            <w:shd w:fill="FAF8F3" w:val="clear"/>
            <w:tcMar>
              <w:top w:type="dxa" w:w="60"/>
              <w:left w:type="dxa" w:w="100"/>
              <w:bottom w:type="dxa" w:w="60"/>
              <w:right w:type="dxa" w:w="100"/>
            </w:tcMar>
            <w:vAlign w:val="center"/>
          </w:tcPr>
          <w:p>
            <w:r>
              <w:rPr>
                <w:b w:val="false"/>
                <w:bCs w:val="false"/>
                <w:color w:val="2E2E2E"/>
                <w:sz w:val="18"/>
                <w:szCs w:val="18"/>
              </w:rPr>
              <w:t xml:space="preserve">ancestral-spirit</w:t>
            </w:r>
          </w:p>
        </w:tc>
      </w:tr>
    </w:tbl>
    <w:p>
      <w:pPr>
        <w:spacing w:after="140"/>
      </w:pPr>
      <w:r>
        <w:rPr>
          <w:b w:val="false"/>
          <w:bCs w:val="false"/>
          <w:i/>
          <w:iCs/>
          <w:color w:val="2E2E2E"/>
          <w:sz w:val="21"/>
          <w:szCs w:val="21"/>
        </w:rPr>
        <w:t xml:space="preserve">Q2 additionally acts as a self-guess check: compare the visitor's guess against their actual highest-scoring domain. If they match, the letter can affirm their self-awareness ("You sensed this yourself"). If they don't match, the letter can gently highlight the surprise — one of the most insightful moments in the whole tool.</w:t>
      </w:r>
    </w:p>
    <w:p>
      <w:r>
        <w:br w:type="page"/>
      </w:r>
    </w:p>
    <w:p>
      <w:pPr>
        <w:pStyle w:val="Heading1"/>
        <w:spacing w:after="160" w:before="420"/>
      </w:pPr>
      <w:r>
        <w:rPr>
          <w:b/>
          <w:bCs/>
          <w:color w:val="5B7553"/>
          <w:sz w:val="30"/>
          <w:szCs w:val="30"/>
        </w:rPr>
        <w:t xml:space="preserve">4. Full Question &amp; Scoring Key — The 7 Life Domains</w:t>
      </w:r>
    </w:p>
    <w:p>
      <w:pPr>
        <w:spacing w:after="140"/>
      </w:pPr>
      <w:r>
        <w:rPr>
          <w:b w:val="false"/>
          <w:bCs w:val="false"/>
          <w:i w:val="false"/>
          <w:iCs w:val="false"/>
          <w:color w:val="2E2E2E"/>
          <w:sz w:val="21"/>
          <w:szCs w:val="21"/>
        </w:rPr>
        <w:t xml:space="preserve">Below is the complete answer-to-points key for all 28 domain questions, grouped by domain. Points run from 0 (no pattern present) to 4 (pattern strongly present). "Flag" marks an option that also triggers the Safety Protocol in Section 10 — this never changes what the visitor sees, only what happens behind the scenes.</w:t>
      </w:r>
    </w:p>
    <w:p>
      <w:pPr>
        <w:pStyle w:val="Heading2"/>
        <w:spacing w:after="110" w:before="280"/>
      </w:pPr>
      <w:r>
        <w:rPr>
          <w:b/>
          <w:bCs/>
          <w:color w:val="5B7553"/>
          <w:sz w:val="24"/>
          <w:szCs w:val="24"/>
        </w:rPr>
        <w:t xml:space="preserve">🧠  Mind &amp; Emotions  (max 16 pts)</w:t>
      </w:r>
    </w:p>
    <w:p>
      <w:pPr>
        <w:spacing w:after="80" w:before="200"/>
      </w:pPr>
      <w:r>
        <w:rPr>
          <w:b/>
          <w:bCs/>
          <w:color w:val="B2593A"/>
          <w:sz w:val="22"/>
          <w:szCs w:val="22"/>
        </w:rPr>
        <w:t xml:space="preserve">M1 — How often does your mind replay the same worry or conversation, over and over?</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Almost every day — it's hard to switch off.</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A few times a week, especially when I'm stressed.</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Only occasionally, and I can usually let it go.</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Rarely — my mind feels quiet most of the time.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It's not overthinking exactly, but I do get "stuck" in other ways.</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M2 — When you feel a strong emotion — anger, sadness, fear — what do you usually do with it?</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I push it down and carry on as if nothing happened.</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I feel it, but I mostly keep it to myself.</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I let myself feel it and talk it through with someone I trust.</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I express it openly, right when it happens.</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It changes — sometimes I hold it in, sometimes it all comes out at once.</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M3 — Small triggers — a tone of voice, a message left on "read" — can send my mood into a spiral.</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Yes, very often — more than I'd like.</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Sometimes, especially when I'm already tired or low.</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Occasionally, but I recover quickly.</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Rarely — it takes a lot to shake me.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I'm more affected by big things than small ones.</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M4 — After you make a mistake, how does your inner voice usually talk to you?</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Harshly — I can be my own worst critic.</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A bit critical at first, then I settle down.</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Fairly kindly — I remind myself everyone makes mistakes.</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Very kindly — I genuinely don't beat myself up.</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My inner voice is quiet — I don't notice much self-talk either way.</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pStyle w:val="Heading2"/>
        <w:spacing w:after="110" w:before="280"/>
      </w:pPr>
      <w:r>
        <w:rPr>
          <w:b/>
          <w:bCs/>
          <w:color w:val="5B7553"/>
          <w:sz w:val="24"/>
          <w:szCs w:val="24"/>
        </w:rPr>
        <w:t xml:space="preserve">🌿  Body &amp; Nervous System  (max 16 pts)</w:t>
      </w:r>
    </w:p>
    <w:p>
      <w:pPr>
        <w:spacing w:after="80" w:before="200"/>
      </w:pPr>
      <w:r>
        <w:rPr>
          <w:b/>
          <w:bCs/>
          <w:color w:val="B2593A"/>
          <w:sz w:val="22"/>
          <w:szCs w:val="22"/>
        </w:rPr>
        <w:t xml:space="preserve">B1 — Do you carry tension in your body — jaw, shoulders, stomach — even when nothing is "wrong"?</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Yes, almost constantly.</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Yes, especially when I'm stressed.</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Sometimes, but it passes quickly.</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No, my body feels fairly relaxed most days.</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 don't notice tension, but I have other physical patterns (headaches, stomach issues, etc.).</w:t>
            </w:r>
          </w:p>
        </w:tc>
        <w:tc>
          <w:tcPr>
            <w:tcW w:type="dxa" w:w="700"/>
            <w:tcMar>
              <w:top w:type="dxa" w:w="60"/>
              <w:left w:type="dxa" w:w="100"/>
              <w:bottom w:type="dxa" w:w="60"/>
              <w:right w:type="dxa" w:w="100"/>
            </w:tcMar>
            <w:vAlign w:val="center"/>
          </w:tcPr>
          <w:p>
            <w:r>
              <w:rPr>
                <w:b w:val="false"/>
                <w:bCs w:val="false"/>
                <w:color w:val="2E2E2E"/>
                <w:sz w:val="18"/>
                <w:szCs w:val="18"/>
              </w:rPr>
              <w:t xml:space="preserve">3</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B2 — How would you describe your sleep and energy lately?</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I'm tired most days, even after a full night's sleep.</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My sleep is okay, but I wake up unrested some days.</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I sleep well most nights and feel rested.</w:t>
            </w:r>
          </w:p>
        </w:tc>
        <w:tc>
          <w:tcPr>
            <w:tcW w:type="dxa" w:w="700"/>
            <w:tcMar>
              <w:top w:type="dxa" w:w="60"/>
              <w:left w:type="dxa" w:w="100"/>
              <w:bottom w:type="dxa" w:w="60"/>
              <w:right w:type="dxa" w:w="100"/>
            </w:tcMar>
            <w:vAlign w:val="center"/>
          </w:tcPr>
          <w:p>
            <w:r>
              <w:rPr>
                <w:b w:val="false"/>
                <w:bCs w:val="false"/>
                <w:color w:val="2E2E2E"/>
                <w:sz w:val="18"/>
                <w:szCs w:val="18"/>
              </w:rPr>
              <w:t xml:space="preserve">0</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My sleep and energy are both great.</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It changes a lot depending on what's going on in my life.</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B3 — Do you find it hard to rest, even when you have the time to?</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Yes — resting makes me feel guilty or restless.</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A little — I often find something "productive" to do instead.</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Not really — I can rest when I need to.</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Resting comes naturally to me.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 don't get much chance to test this either way.</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B4 — How safe do you generally feel in your own body?</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Not very — my body sometimes reacts to things from my past, even now.</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somatic-history</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Mostly safe, though certain situations can still unsettle me.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Fairly safe, most of the time.</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Very safe — I feel at home in my body.</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I've honestly never thought about it this way.</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pStyle w:val="Heading2"/>
        <w:spacing w:after="110" w:before="280"/>
      </w:pPr>
      <w:r>
        <w:rPr>
          <w:b/>
          <w:bCs/>
          <w:color w:val="5B7553"/>
          <w:sz w:val="24"/>
          <w:szCs w:val="24"/>
        </w:rPr>
        <w:t xml:space="preserve">🌾  Money &amp; Abundance  (max 16 pts)</w:t>
      </w:r>
    </w:p>
    <w:p>
      <w:pPr>
        <w:spacing w:after="80" w:before="200"/>
      </w:pPr>
      <w:r>
        <w:rPr>
          <w:b/>
          <w:bCs/>
          <w:color w:val="B2593A"/>
          <w:sz w:val="22"/>
          <w:szCs w:val="22"/>
        </w:rPr>
        <w:t xml:space="preserve">MN1 — Which sentence feels most true about money for you?</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"There's never quite enough" — even when things are objectively fine.</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I manage okay, but money still stresses me more than I'd like.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I feel reasonably secure with money.</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I feel genuinely at ease and trusting around money.</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My relationship with money is complicated in a way not listed here.</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MN2 — Growing up, money in my household was mostly talked about as...</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A source of stress, fear, or conflict.</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Something to be careful and a little anxious about.</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A neutral, practical topic.</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Something abundant and never a big worry.</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It wasn't really talked about at all.</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MN3 — When someone offers to pay for me, gift me something, or help me financially...</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I feel uncomfortable and try to refuse or pay them back quickly.</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I accept, but I feel a little guilty about it.</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I accept graciously, most of the time.</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I receive easily, without guilt.</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It depends a lot on who is offering.</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MN4 — Do you feel you're paid or valued fairly for the work and effort you put in?</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No — I consistently feel underpaid or overlooked.</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Somewhat — there's room for more, but it's not terrible.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2</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Yes, mostly.</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Yes, completely.</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I've stopped expecting to be valued fairly, so I don't really check anymore.</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underearning</w:t>
            </w:r>
          </w:p>
        </w:tc>
      </w:tr>
    </w:tbl>
    <w:p>
      <w:pPr>
        <w:spacing w:after="120"/>
      </w:pPr>
    </w:p>
    <w:p>
      <w:pPr>
        <w:pStyle w:val="Heading2"/>
        <w:spacing w:after="110" w:before="280"/>
      </w:pPr>
      <w:r>
        <w:rPr>
          <w:b/>
          <w:bCs/>
          <w:color w:val="5B7553"/>
          <w:sz w:val="24"/>
          <w:szCs w:val="24"/>
        </w:rPr>
        <w:t xml:space="preserve">🌸  Love &amp; Relationships  (max 16 pts)</w:t>
      </w:r>
    </w:p>
    <w:p>
      <w:pPr>
        <w:spacing w:after="80" w:before="200"/>
      </w:pPr>
      <w:r>
        <w:rPr>
          <w:b/>
          <w:bCs/>
          <w:color w:val="B2593A"/>
          <w:sz w:val="22"/>
          <w:szCs w:val="22"/>
        </w:rPr>
        <w:t xml:space="preserve">R1 — In close relationships, I tend to...</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Worry a lot about whether the other person still cares.</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Keep a bit of emotional distance, even when I care deeply.</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Feel fairly secure, most of the time.</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Feel very secure and at ease.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My pattern shifts depending on the relationship.</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R2 — Looking back at your relationships — romantic, friendships, or family — what do you notice?</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The same painful pattern keeps repeating, just with different people.</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Some patterns repeat, but I've made changes over time.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2</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Each relationship has felt fairly different from the last.</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I haven't noticed any repeating pattern.</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I've noticed a pattern, but it isn't necessarily a painful one.</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R3 — How easy is it for you to say no, or set a boundary, with someone close to you?</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Very hard — I usually give in or stay quiet to keep the peace.</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Hard, but I'm slowly getting better at it.</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Fairly easy, most of the time.</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Very easy — I set boundaries without much guilt.</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It depends entirely on the person or situation.</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R4 — Have you been in a relationship where you felt controlled, put down, or like you were "walking on eggshells"?</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Yes, and I can still feel its effects on how I relate to people today.</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controlling-relationship</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Yes, at some point, but I feel I've mostly moved past it.</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Not really — my relationships have generally felt respectful.</w:t>
            </w:r>
          </w:p>
        </w:tc>
        <w:tc>
          <w:tcPr>
            <w:tcW w:type="dxa" w:w="700"/>
            <w:tcMar>
              <w:top w:type="dxa" w:w="60"/>
              <w:left w:type="dxa" w:w="100"/>
              <w:bottom w:type="dxa" w:w="60"/>
              <w:right w:type="dxa" w:w="100"/>
            </w:tcMar>
            <w:vAlign w:val="center"/>
          </w:tcPr>
          <w:p>
            <w:r>
              <w:rPr>
                <w:b w:val="false"/>
                <w:bCs w:val="false"/>
                <w:color w:val="2E2E2E"/>
                <w:sz w:val="18"/>
                <w:szCs w:val="18"/>
              </w:rPr>
              <w:t xml:space="preserve">0</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No, never.</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I'm honestly not sure — I'd have to think about it more.</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pStyle w:val="Heading2"/>
        <w:spacing w:after="110" w:before="280"/>
      </w:pPr>
      <w:r>
        <w:rPr>
          <w:b/>
          <w:bCs/>
          <w:color w:val="5B7553"/>
          <w:sz w:val="24"/>
          <w:szCs w:val="24"/>
        </w:rPr>
        <w:t xml:space="preserve">🌳  Ancestral &amp; Family Roots  (max 16 pts)</w:t>
      </w:r>
    </w:p>
    <w:p>
      <w:pPr>
        <w:spacing w:after="80" w:before="200"/>
      </w:pPr>
      <w:r>
        <w:rPr>
          <w:b/>
          <w:bCs/>
          <w:color w:val="B2593A"/>
          <w:sz w:val="22"/>
          <w:szCs w:val="22"/>
        </w:rPr>
        <w:t xml:space="preserve">A1 — Do you ever feel like you're carrying an emotion or a heaviness that doesn't fully feel like "yours"?</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Yes, often — like it belongs to my family more than to me.</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Sometimes, in certain moods or situations.</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Rarely.</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No, not that I've noticed.</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I've felt this, but never thought of it as a "family" thing.</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A2 — Are there patterns in your life — money struggles, relationship struggles, health issues — that also showed up in your parents or grandparents?</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Yes, very clearly — it's almost like a repeat.</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Yes, in some ways.</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A little, but nothing major.</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Not that I know of.</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 don't know enough about my family history to say.</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A3 — Do you ever hold yourself back from success, happiness, or healing because part of you feels guilty for "having it better" than your family did?</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Yes, this feels very true.</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Yes, a little, though I try not to let it stop me.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Not really.</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No, I don't feel this at all.</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I've never thought about it this way before.</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A4 — Were there topics, losses, or events in your family that were never really talked about openly?</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Yes, and I sense they still affect the family, even now.</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Yes, but I don't think they affect me much today.</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2</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Not really — my family talks about most things openly.</w:t>
            </w:r>
          </w:p>
        </w:tc>
        <w:tc>
          <w:tcPr>
            <w:tcW w:type="dxa" w:w="700"/>
            <w:tcMar>
              <w:top w:type="dxa" w:w="60"/>
              <w:left w:type="dxa" w:w="100"/>
              <w:bottom w:type="dxa" w:w="60"/>
              <w:right w:type="dxa" w:w="100"/>
            </w:tcMar>
            <w:vAlign w:val="center"/>
          </w:tcPr>
          <w:p>
            <w:r>
              <w:rPr>
                <w:b w:val="false"/>
                <w:bCs w:val="false"/>
                <w:color w:val="2E2E2E"/>
                <w:sz w:val="18"/>
                <w:szCs w:val="18"/>
              </w:rPr>
              <w:t xml:space="preserve">0</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No, my family is very open.</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There may have been, but I genuinely don't know.</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pStyle w:val="Heading2"/>
        <w:spacing w:after="110" w:before="280"/>
      </w:pPr>
      <w:r>
        <w:rPr>
          <w:b/>
          <w:bCs/>
          <w:color w:val="5B7553"/>
          <w:sz w:val="24"/>
          <w:szCs w:val="24"/>
        </w:rPr>
        <w:t xml:space="preserve">🌻  Career &amp; Self-Worth  (max 16 pts)</w:t>
      </w:r>
    </w:p>
    <w:p>
      <w:pPr>
        <w:spacing w:after="80" w:before="200"/>
      </w:pPr>
      <w:r>
        <w:rPr>
          <w:b/>
          <w:bCs/>
          <w:color w:val="B2593A"/>
          <w:sz w:val="22"/>
          <w:szCs w:val="22"/>
        </w:rPr>
        <w:t xml:space="preserve">C1 — When it comes to asking for what you deserve at work — a raise, credit, a promotion...</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I almost never ask, even when I know I deserve it.</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I ask sometimes, but it takes a lot of courage.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I ask fairly comfortably.</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I ask easily and confidently.</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My situation doesn't really involve "asking" (self-employed, no manager, etc.).</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C2 — Do you ever push yourself hard at work mainly to prove something — to others, or to yourself — rather than because you enjoy it?</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Yes, a lot of my drive comes from needing to prove myself.</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Sometimes — it's a mix of both.</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2</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Not really — I mostly do it because I enjoy it.</w:t>
            </w:r>
          </w:p>
        </w:tc>
        <w:tc>
          <w:tcPr>
            <w:tcW w:type="dxa" w:w="700"/>
            <w:tcMar>
              <w:top w:type="dxa" w:w="60"/>
              <w:left w:type="dxa" w:w="100"/>
              <w:bottom w:type="dxa" w:w="60"/>
              <w:right w:type="dxa" w:w="100"/>
            </w:tcMar>
            <w:vAlign w:val="center"/>
          </w:tcPr>
          <w:p>
            <w:r>
              <w:rPr>
                <w:b w:val="false"/>
                <w:bCs w:val="false"/>
                <w:color w:val="2E2E2E"/>
                <w:sz w:val="18"/>
                <w:szCs w:val="18"/>
              </w:rPr>
              <w:t xml:space="preserve">0</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No, my work feels aligned with what I actually want.</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I'm honestly not sure what drives me at work.</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C3 — Have you experienced being humiliated, undermined, or treated unfairly by someone in a position of power over you?</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Yes, and it still affects how I show up at work today.</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workplace-mistreatment</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Yes, at some point, but I've largely moved on.</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Not really — I've generally been treated fairly.</w:t>
            </w:r>
          </w:p>
        </w:tc>
        <w:tc>
          <w:tcPr>
            <w:tcW w:type="dxa" w:w="700"/>
            <w:tcMar>
              <w:top w:type="dxa" w:w="60"/>
              <w:left w:type="dxa" w:w="100"/>
              <w:bottom w:type="dxa" w:w="60"/>
              <w:right w:type="dxa" w:w="100"/>
            </w:tcMar>
            <w:vAlign w:val="center"/>
          </w:tcPr>
          <w:p>
            <w:r>
              <w:rPr>
                <w:b w:val="false"/>
                <w:bCs w:val="false"/>
                <w:color w:val="2E2E2E"/>
                <w:sz w:val="18"/>
                <w:szCs w:val="18"/>
              </w:rPr>
              <w:t xml:space="preserve">0</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No, never.</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It's complicated — there's more to it than a simple yes or no.</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C4 — Does being seen, praised, or successful ever feel uncomfortable rather than enjoyable?</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Yes, success can feel oddly unsafe, or "too much."</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Sometimes, especially in front of certain people.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Not usually.</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No, I enjoy being seen and celebrated.</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 haven't had much chance to test this.</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pStyle w:val="Heading2"/>
        <w:spacing w:after="110" w:before="280"/>
      </w:pPr>
      <w:r>
        <w:rPr>
          <w:b/>
          <w:bCs/>
          <w:color w:val="5B7553"/>
          <w:sz w:val="24"/>
          <w:szCs w:val="24"/>
        </w:rPr>
        <w:t xml:space="preserve">✨  Spiritual Connection &amp; Intuition  (max 16 pts)</w:t>
      </w:r>
    </w:p>
    <w:p>
      <w:pPr>
        <w:spacing w:after="80" w:before="200"/>
      </w:pPr>
      <w:r>
        <w:rPr>
          <w:b/>
          <w:bCs/>
          <w:color w:val="B2593A"/>
          <w:sz w:val="22"/>
          <w:szCs w:val="22"/>
        </w:rPr>
        <w:t xml:space="preserve">S1 — How connected do you feel to your own intuition, or "gut feeling"?</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Not very — I often override it with logic or other people's opinions.</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Somewhat — I hear it, but don't always trust it.</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Fairly connected — I listen to it most of the time.</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Very connected — it's one of my main guides in life.</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It comes and goes; I'm not sure how to describe it.</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S2 — How comfortable are you with stillness — sitting quietly with no distraction, even for a few minutes?</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Very uncomfortable — I avoid it if I can.</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A bit restless, but I can manage short periods.</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Fairly comfortable.</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Very comfortable — I genuinely enjoy stillness.</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I've never really tried it.</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S3 — Do you feel a clear sense of purpose or meaning in your life right now?</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Not really — I often feel a bit lost about my "why."</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Somewhat, but it's not always clear.</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3</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Yes, fairly clear.</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Yes, very clear.</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It changes a lot depending on the season of life I'm in.</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pPr>
        <w:spacing w:after="80" w:before="200"/>
      </w:pPr>
      <w:r>
        <w:rPr>
          <w:b/>
          <w:bCs/>
          <w:color w:val="B2593A"/>
          <w:sz w:val="22"/>
          <w:szCs w:val="22"/>
        </w:rPr>
        <w:t xml:space="preserve">S4 — Do you feel supported by something larger than yourself — call it God, the Universe, Source, or your own higher self?</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6900"/>
        <w:gridCol w:w="700"/>
        <w:gridCol w:w="174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690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700"/>
            <w:shd w:fill="5B7553" w:val="clear"/>
            <w:tcMar>
              <w:top w:type="dxa" w:w="60"/>
              <w:left w:type="dxa" w:w="100"/>
              <w:bottom w:type="dxa" w:w="60"/>
              <w:right w:type="dxa" w:w="100"/>
            </w:tcMar>
            <w:vAlign w:val="center"/>
          </w:tcPr>
          <w:p>
            <w:r>
              <w:rPr>
                <w:b/>
                <w:bCs/>
                <w:color w:val="FFFFFF"/>
                <w:sz w:val="18"/>
                <w:szCs w:val="18"/>
              </w:rPr>
              <w:t xml:space="preserve">Pts</w:t>
            </w:r>
          </w:p>
        </w:tc>
        <w:tc>
          <w:tcPr>
            <w:tcW w:type="dxa" w:w="1740"/>
            <w:shd w:fill="5B7553" w:val="clear"/>
            <w:tcMar>
              <w:top w:type="dxa" w:w="60"/>
              <w:left w:type="dxa" w:w="100"/>
              <w:bottom w:type="dxa" w:w="60"/>
              <w:right w:type="dxa" w:w="100"/>
            </w:tcMar>
            <w:vAlign w:val="center"/>
          </w:tcPr>
          <w:p>
            <w:r>
              <w:rPr>
                <w:b/>
                <w:bCs/>
                <w:color w:val="FFFFFF"/>
                <w:sz w:val="18"/>
                <w:szCs w:val="18"/>
              </w:rPr>
              <w:t xml:space="preserve">Flag</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6900"/>
            <w:tcMar>
              <w:top w:type="dxa" w:w="60"/>
              <w:left w:type="dxa" w:w="100"/>
              <w:bottom w:type="dxa" w:w="60"/>
              <w:right w:type="dxa" w:w="100"/>
            </w:tcMar>
            <w:vAlign w:val="center"/>
          </w:tcPr>
          <w:p>
            <w:r>
              <w:rPr>
                <w:b w:val="false"/>
                <w:bCs w:val="false"/>
                <w:color w:val="2E2E2E"/>
                <w:sz w:val="18"/>
                <w:szCs w:val="18"/>
              </w:rPr>
              <w:t xml:space="preserve">Rarely — I mostly feel like I'm on my own.</w:t>
            </w:r>
          </w:p>
        </w:tc>
        <w:tc>
          <w:tcPr>
            <w:tcW w:type="dxa" w:w="700"/>
            <w:tcMar>
              <w:top w:type="dxa" w:w="60"/>
              <w:left w:type="dxa" w:w="100"/>
              <w:bottom w:type="dxa" w:w="60"/>
              <w:right w:type="dxa" w:w="100"/>
            </w:tcMar>
            <w:vAlign w:val="center"/>
          </w:tcPr>
          <w:p>
            <w:r>
              <w:rPr>
                <w:b w:val="false"/>
                <w:bCs w:val="false"/>
                <w:color w:val="2E2E2E"/>
                <w:sz w:val="18"/>
                <w:szCs w:val="18"/>
              </w:rPr>
              <w:t xml:space="preserve">4</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Sometimes, especially in hard moments.</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2</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6900"/>
            <w:tcMar>
              <w:top w:type="dxa" w:w="60"/>
              <w:left w:type="dxa" w:w="100"/>
              <w:bottom w:type="dxa" w:w="60"/>
              <w:right w:type="dxa" w:w="100"/>
            </w:tcMar>
            <w:vAlign w:val="center"/>
          </w:tcPr>
          <w:p>
            <w:r>
              <w:rPr>
                <w:b w:val="false"/>
                <w:bCs w:val="false"/>
                <w:color w:val="2E2E2E"/>
                <w:sz w:val="18"/>
                <w:szCs w:val="18"/>
              </w:rPr>
              <w:t xml:space="preserve">Yes, fairly often.</w:t>
            </w:r>
          </w:p>
        </w:tc>
        <w:tc>
          <w:tcPr>
            <w:tcW w:type="dxa" w:w="700"/>
            <w:tcMar>
              <w:top w:type="dxa" w:w="60"/>
              <w:left w:type="dxa" w:w="100"/>
              <w:bottom w:type="dxa" w:w="60"/>
              <w:right w:type="dxa" w:w="100"/>
            </w:tcMar>
            <w:vAlign w:val="center"/>
          </w:tcPr>
          <w:p>
            <w:r>
              <w:rPr>
                <w:b w:val="false"/>
                <w:bCs w:val="false"/>
                <w:color w:val="2E2E2E"/>
                <w:sz w:val="18"/>
                <w:szCs w:val="18"/>
              </w:rPr>
              <w:t xml:space="preserve">1</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6900"/>
            <w:shd w:fill="FAF8F3" w:val="clear"/>
            <w:tcMar>
              <w:top w:type="dxa" w:w="60"/>
              <w:left w:type="dxa" w:w="100"/>
              <w:bottom w:type="dxa" w:w="60"/>
              <w:right w:type="dxa" w:w="100"/>
            </w:tcMar>
            <w:vAlign w:val="center"/>
          </w:tcPr>
          <w:p>
            <w:r>
              <w:rPr>
                <w:b w:val="false"/>
                <w:bCs w:val="false"/>
                <w:color w:val="2E2E2E"/>
                <w:sz w:val="18"/>
                <w:szCs w:val="18"/>
              </w:rPr>
              <w:t xml:space="preserve">Yes, very strongly and consistently.</w:t>
            </w:r>
          </w:p>
        </w:tc>
        <w:tc>
          <w:tcPr>
            <w:tcW w:type="dxa" w:w="700"/>
            <w:shd w:fill="FAF8F3" w:val="clear"/>
            <w:tcMar>
              <w:top w:type="dxa" w:w="60"/>
              <w:left w:type="dxa" w:w="100"/>
              <w:bottom w:type="dxa" w:w="60"/>
              <w:right w:type="dxa" w:w="100"/>
            </w:tcMar>
            <w:vAlign w:val="center"/>
          </w:tcPr>
          <w:p>
            <w:r>
              <w:rPr>
                <w:b w:val="false"/>
                <w:bCs w:val="false"/>
                <w:color w:val="2E2E2E"/>
                <w:sz w:val="18"/>
                <w:szCs w:val="18"/>
              </w:rPr>
              <w:t xml:space="preserve">0</w:t>
            </w:r>
          </w:p>
        </w:tc>
        <w:tc>
          <w:tcPr>
            <w:tcW w:type="dxa" w:w="1740"/>
            <w:shd w:fill="FAF8F3" w:val="clear"/>
            <w:tcMar>
              <w:top w:type="dxa" w:w="60"/>
              <w:left w:type="dxa" w:w="100"/>
              <w:bottom w:type="dxa" w:w="60"/>
              <w:right w:type="dxa" w:w="100"/>
            </w:tcMar>
            <w:vAlign w:val="center"/>
          </w:tcPr>
          <w:p>
            <w:r>
              <w:rPr>
                <w:b w:val="false"/>
                <w:bCs w:val="false"/>
                <w:color w:val="2E2E2E"/>
                <w:sz w:val="18"/>
                <w:szCs w:val="18"/>
              </w:rPr>
              <w:t xml:space="preserve">—</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6900"/>
            <w:tcMar>
              <w:top w:type="dxa" w:w="60"/>
              <w:left w:type="dxa" w:w="100"/>
              <w:bottom w:type="dxa" w:w="60"/>
              <w:right w:type="dxa" w:w="100"/>
            </w:tcMar>
            <w:vAlign w:val="center"/>
          </w:tcPr>
          <w:p>
            <w:r>
              <w:rPr>
                <w:b w:val="false"/>
                <w:bCs w:val="false"/>
                <w:color w:val="2E2E2E"/>
                <w:sz w:val="18"/>
                <w:szCs w:val="18"/>
              </w:rPr>
              <w:t xml:space="preserve">I believe in this, but I don't actively feel it day to day.</w:t>
            </w:r>
          </w:p>
        </w:tc>
        <w:tc>
          <w:tcPr>
            <w:tcW w:type="dxa" w:w="700"/>
            <w:tcMar>
              <w:top w:type="dxa" w:w="60"/>
              <w:left w:type="dxa" w:w="100"/>
              <w:bottom w:type="dxa" w:w="60"/>
              <w:right w:type="dxa" w:w="100"/>
            </w:tcMar>
            <w:vAlign w:val="center"/>
          </w:tcPr>
          <w:p>
            <w:r>
              <w:rPr>
                <w:b w:val="false"/>
                <w:bCs w:val="false"/>
                <w:color w:val="2E2E2E"/>
                <w:sz w:val="18"/>
                <w:szCs w:val="18"/>
              </w:rPr>
              <w:t xml:space="preserve">2</w:t>
            </w:r>
          </w:p>
        </w:tc>
        <w:tc>
          <w:tcPr>
            <w:tcW w:type="dxa" w:w="1740"/>
            <w:tcMar>
              <w:top w:type="dxa" w:w="60"/>
              <w:left w:type="dxa" w:w="100"/>
              <w:bottom w:type="dxa" w:w="60"/>
              <w:right w:type="dxa" w:w="100"/>
            </w:tcMar>
            <w:vAlign w:val="center"/>
          </w:tcPr>
          <w:p>
            <w:r>
              <w:rPr>
                <w:b w:val="false"/>
                <w:bCs w:val="false"/>
                <w:color w:val="2E2E2E"/>
                <w:sz w:val="18"/>
                <w:szCs w:val="18"/>
              </w:rPr>
              <w:t xml:space="preserve">—</w:t>
            </w:r>
          </w:p>
        </w:tc>
      </w:tr>
    </w:tbl>
    <w:p>
      <w:pPr>
        <w:spacing w:after="120"/>
      </w:pPr>
    </w:p>
    <w:p>
      <w:r>
        <w:br w:type="page"/>
      </w:r>
    </w:p>
    <w:p>
      <w:pPr>
        <w:pStyle w:val="Heading1"/>
        <w:spacing w:after="160" w:before="420"/>
      </w:pPr>
      <w:r>
        <w:rPr>
          <w:b/>
          <w:bCs/>
          <w:color w:val="5B7553"/>
          <w:sz w:val="30"/>
          <w:szCs w:val="30"/>
        </w:rPr>
        <w:t xml:space="preserve">5. Chakras &amp; The Body's Memory — Reference &amp; Scoring Key</w:t>
      </w:r>
    </w:p>
    <w:p>
      <w:pPr>
        <w:spacing w:after="140"/>
      </w:pPr>
      <w:r>
        <w:rPr>
          <w:b w:val="false"/>
          <w:bCs w:val="false"/>
          <w:i w:val="false"/>
          <w:iCs w:val="false"/>
          <w:color w:val="2E2E2E"/>
          <w:sz w:val="21"/>
          <w:szCs w:val="21"/>
        </w:rPr>
        <w:t xml:space="preserve">Alongside the 7 life domains, the assessment includes a lighter, parallel "energetic layer": one question per chakra, each tied to specific organs and a classic chakra life-theme. This produces a second radar — the Chakra Balance Map — and lets the results page speak directly to where a pattern may be living in the body.</w:t>
      </w:r>
    </w:p>
    <w:p>
      <w:pPr>
        <w:pStyle w:val="Heading2"/>
        <w:spacing w:after="110" w:before="280"/>
      </w:pPr>
      <w:r>
        <w:rPr>
          <w:b/>
          <w:bCs/>
          <w:color w:val="5B7553"/>
          <w:sz w:val="24"/>
          <w:szCs w:val="24"/>
        </w:rPr>
        <w:t xml:space="preserve">5.1 — The 7 Chakras: Reference Table</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1700"/>
        <w:gridCol w:w="1500"/>
        <w:gridCol w:w="3300"/>
        <w:gridCol w:w="3340"/>
      </w:tblGrid>
      <w:tr>
        <w:trPr>
          <w:tblHeader/>
        </w:trPr>
        <w:tc>
          <w:tcPr>
            <w:tcW w:type="dxa" w:w="1700"/>
            <w:shd w:fill="5B7553" w:val="clear"/>
            <w:tcMar>
              <w:top w:type="dxa" w:w="60"/>
              <w:left w:type="dxa" w:w="100"/>
              <w:bottom w:type="dxa" w:w="60"/>
              <w:right w:type="dxa" w:w="100"/>
            </w:tcMar>
            <w:vAlign w:val="center"/>
          </w:tcPr>
          <w:p>
            <w:r>
              <w:rPr>
                <w:b/>
                <w:bCs/>
                <w:color w:val="FFFFFF"/>
                <w:sz w:val="18"/>
                <w:szCs w:val="18"/>
              </w:rPr>
              <w:t xml:space="preserve">Chakra</w:t>
            </w:r>
          </w:p>
        </w:tc>
        <w:tc>
          <w:tcPr>
            <w:tcW w:type="dxa" w:w="1500"/>
            <w:shd w:fill="5B7553" w:val="clear"/>
            <w:tcMar>
              <w:top w:type="dxa" w:w="60"/>
              <w:left w:type="dxa" w:w="100"/>
              <w:bottom w:type="dxa" w:w="60"/>
              <w:right w:type="dxa" w:w="100"/>
            </w:tcMar>
            <w:vAlign w:val="center"/>
          </w:tcPr>
          <w:p>
            <w:r>
              <w:rPr>
                <w:b/>
                <w:bCs/>
                <w:color w:val="FFFFFF"/>
                <w:sz w:val="18"/>
                <w:szCs w:val="18"/>
              </w:rPr>
              <w:t xml:space="preserve">Sanskrit</w:t>
            </w:r>
          </w:p>
        </w:tc>
        <w:tc>
          <w:tcPr>
            <w:tcW w:type="dxa" w:w="3300"/>
            <w:shd w:fill="5B7553" w:val="clear"/>
            <w:tcMar>
              <w:top w:type="dxa" w:w="60"/>
              <w:left w:type="dxa" w:w="100"/>
              <w:bottom w:type="dxa" w:w="60"/>
              <w:right w:type="dxa" w:w="100"/>
            </w:tcMar>
            <w:vAlign w:val="center"/>
          </w:tcPr>
          <w:p>
            <w:r>
              <w:rPr>
                <w:b/>
                <w:bCs/>
                <w:color w:val="FFFFFF"/>
                <w:sz w:val="18"/>
                <w:szCs w:val="18"/>
              </w:rPr>
              <w:t xml:space="preserve">Organs</w:t>
            </w:r>
          </w:p>
        </w:tc>
        <w:tc>
          <w:tcPr>
            <w:tcW w:type="dxa" w:w="3340"/>
            <w:shd w:fill="5B7553" w:val="clear"/>
            <w:tcMar>
              <w:top w:type="dxa" w:w="60"/>
              <w:left w:type="dxa" w:w="100"/>
              <w:bottom w:type="dxa" w:w="60"/>
              <w:right w:type="dxa" w:w="100"/>
            </w:tcMar>
            <w:vAlign w:val="center"/>
          </w:tcPr>
          <w:p>
            <w:r>
              <w:rPr>
                <w:b/>
                <w:bCs/>
                <w:color w:val="FFFFFF"/>
                <w:sz w:val="18"/>
                <w:szCs w:val="18"/>
              </w:rPr>
              <w:t xml:space="preserve">Life theme</w:t>
            </w:r>
          </w:p>
        </w:tc>
      </w:tr>
      <w:tr>
        <w:tc>
          <w:tcPr>
            <w:tcW w:type="dxa" w:w="1700"/>
            <w:tcMar>
              <w:top w:type="dxa" w:w="60"/>
              <w:left w:type="dxa" w:w="100"/>
              <w:bottom w:type="dxa" w:w="60"/>
              <w:right w:type="dxa" w:w="100"/>
            </w:tcMar>
            <w:vAlign w:val="center"/>
          </w:tcPr>
          <w:p>
            <w:r>
              <w:rPr>
                <w:b w:val="false"/>
                <w:bCs w:val="false"/>
                <w:color w:val="2E2E2E"/>
                <w:sz w:val="18"/>
                <w:szCs w:val="18"/>
              </w:rPr>
              <w:t xml:space="preserve">Root Chakra</w:t>
            </w:r>
          </w:p>
        </w:tc>
        <w:tc>
          <w:tcPr>
            <w:tcW w:type="dxa" w:w="1500"/>
            <w:tcMar>
              <w:top w:type="dxa" w:w="60"/>
              <w:left w:type="dxa" w:w="100"/>
              <w:bottom w:type="dxa" w:w="60"/>
              <w:right w:type="dxa" w:w="100"/>
            </w:tcMar>
            <w:vAlign w:val="center"/>
          </w:tcPr>
          <w:p>
            <w:r>
              <w:rPr>
                <w:b w:val="false"/>
                <w:bCs w:val="false"/>
                <w:color w:val="2E2E2E"/>
                <w:sz w:val="18"/>
                <w:szCs w:val="18"/>
              </w:rPr>
              <w:t xml:space="preserve">Muladhara</w:t>
            </w:r>
          </w:p>
        </w:tc>
        <w:tc>
          <w:tcPr>
            <w:tcW w:type="dxa" w:w="3300"/>
            <w:tcMar>
              <w:top w:type="dxa" w:w="60"/>
              <w:left w:type="dxa" w:w="100"/>
              <w:bottom w:type="dxa" w:w="60"/>
              <w:right w:type="dxa" w:w="100"/>
            </w:tcMar>
            <w:vAlign w:val="center"/>
          </w:tcPr>
          <w:p>
            <w:r>
              <w:rPr>
                <w:b w:val="false"/>
                <w:bCs w:val="false"/>
                <w:color w:val="2E2E2E"/>
                <w:sz w:val="18"/>
                <w:szCs w:val="18"/>
              </w:rPr>
              <w:t xml:space="preserve">Adrenal glands, spine base, legs, feet, immune system</w:t>
            </w:r>
          </w:p>
        </w:tc>
        <w:tc>
          <w:tcPr>
            <w:tcW w:type="dxa" w:w="3340"/>
            <w:tcMar>
              <w:top w:type="dxa" w:w="60"/>
              <w:left w:type="dxa" w:w="100"/>
              <w:bottom w:type="dxa" w:w="60"/>
              <w:right w:type="dxa" w:w="100"/>
            </w:tcMar>
            <w:vAlign w:val="center"/>
          </w:tcPr>
          <w:p>
            <w:r>
              <w:rPr>
                <w:b w:val="false"/>
                <w:bCs w:val="false"/>
                <w:color w:val="2E2E2E"/>
                <w:sz w:val="18"/>
                <w:szCs w:val="18"/>
              </w:rPr>
              <w:t xml:space="preserve">Safety, security, belonging, survival</w:t>
            </w:r>
          </w:p>
        </w:tc>
      </w:tr>
      <w:tr>
        <w:tc>
          <w:tcPr>
            <w:tcW w:type="dxa" w:w="1700"/>
            <w:shd w:fill="FAF8F3" w:val="clear"/>
            <w:tcMar>
              <w:top w:type="dxa" w:w="60"/>
              <w:left w:type="dxa" w:w="100"/>
              <w:bottom w:type="dxa" w:w="60"/>
              <w:right w:type="dxa" w:w="100"/>
            </w:tcMar>
            <w:vAlign w:val="center"/>
          </w:tcPr>
          <w:p>
            <w:r>
              <w:rPr>
                <w:b w:val="false"/>
                <w:bCs w:val="false"/>
                <w:color w:val="2E2E2E"/>
                <w:sz w:val="18"/>
                <w:szCs w:val="18"/>
              </w:rPr>
              <w:t xml:space="preserve">Sacral Chakra</w:t>
            </w:r>
          </w:p>
        </w:tc>
        <w:tc>
          <w:tcPr>
            <w:tcW w:type="dxa" w:w="1500"/>
            <w:shd w:fill="FAF8F3" w:val="clear"/>
            <w:tcMar>
              <w:top w:type="dxa" w:w="60"/>
              <w:left w:type="dxa" w:w="100"/>
              <w:bottom w:type="dxa" w:w="60"/>
              <w:right w:type="dxa" w:w="100"/>
            </w:tcMar>
            <w:vAlign w:val="center"/>
          </w:tcPr>
          <w:p>
            <w:r>
              <w:rPr>
                <w:b w:val="false"/>
                <w:bCs w:val="false"/>
                <w:color w:val="2E2E2E"/>
                <w:sz w:val="18"/>
                <w:szCs w:val="18"/>
              </w:rPr>
              <w:t xml:space="preserve">Svadhisthana</w:t>
            </w:r>
          </w:p>
        </w:tc>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Reproductive organs, bladder, kidneys, hips, lower back</w:t>
            </w:r>
          </w:p>
        </w:tc>
        <w:tc>
          <w:tcPr>
            <w:tcW w:type="dxa" w:w="3340"/>
            <w:shd w:fill="FAF8F3" w:val="clear"/>
            <w:tcMar>
              <w:top w:type="dxa" w:w="60"/>
              <w:left w:type="dxa" w:w="100"/>
              <w:bottom w:type="dxa" w:w="60"/>
              <w:right w:type="dxa" w:w="100"/>
            </w:tcMar>
            <w:vAlign w:val="center"/>
          </w:tcPr>
          <w:p>
            <w:r>
              <w:rPr>
                <w:b w:val="false"/>
                <w:bCs w:val="false"/>
                <w:color w:val="2E2E2E"/>
                <w:sz w:val="18"/>
                <w:szCs w:val="18"/>
              </w:rPr>
              <w:t xml:space="preserve">Creativity, pleasure, intimacy, emotional flow</w:t>
            </w:r>
          </w:p>
        </w:tc>
      </w:tr>
      <w:tr>
        <w:tc>
          <w:tcPr>
            <w:tcW w:type="dxa" w:w="1700"/>
            <w:tcMar>
              <w:top w:type="dxa" w:w="60"/>
              <w:left w:type="dxa" w:w="100"/>
              <w:bottom w:type="dxa" w:w="60"/>
              <w:right w:type="dxa" w:w="100"/>
            </w:tcMar>
            <w:vAlign w:val="center"/>
          </w:tcPr>
          <w:p>
            <w:r>
              <w:rPr>
                <w:b w:val="false"/>
                <w:bCs w:val="false"/>
                <w:color w:val="2E2E2E"/>
                <w:sz w:val="18"/>
                <w:szCs w:val="18"/>
              </w:rPr>
              <w:t xml:space="preserve">Solar Plexus Chakra</w:t>
            </w:r>
          </w:p>
        </w:tc>
        <w:tc>
          <w:tcPr>
            <w:tcW w:type="dxa" w:w="1500"/>
            <w:tcMar>
              <w:top w:type="dxa" w:w="60"/>
              <w:left w:type="dxa" w:w="100"/>
              <w:bottom w:type="dxa" w:w="60"/>
              <w:right w:type="dxa" w:w="100"/>
            </w:tcMar>
            <w:vAlign w:val="center"/>
          </w:tcPr>
          <w:p>
            <w:r>
              <w:rPr>
                <w:b w:val="false"/>
                <w:bCs w:val="false"/>
                <w:color w:val="2E2E2E"/>
                <w:sz w:val="18"/>
                <w:szCs w:val="18"/>
              </w:rPr>
              <w:t xml:space="preserve">Manipura</w:t>
            </w:r>
          </w:p>
        </w:tc>
        <w:tc>
          <w:tcPr>
            <w:tcW w:type="dxa" w:w="3300"/>
            <w:tcMar>
              <w:top w:type="dxa" w:w="60"/>
              <w:left w:type="dxa" w:w="100"/>
              <w:bottom w:type="dxa" w:w="60"/>
              <w:right w:type="dxa" w:w="100"/>
            </w:tcMar>
            <w:vAlign w:val="center"/>
          </w:tcPr>
          <w:p>
            <w:r>
              <w:rPr>
                <w:b w:val="false"/>
                <w:bCs w:val="false"/>
                <w:color w:val="2E2E2E"/>
                <w:sz w:val="18"/>
                <w:szCs w:val="18"/>
              </w:rPr>
              <w:t xml:space="preserve">Stomach, liver, pancreas, gallbladder, digestive system</w:t>
            </w:r>
          </w:p>
        </w:tc>
        <w:tc>
          <w:tcPr>
            <w:tcW w:type="dxa" w:w="3340"/>
            <w:tcMar>
              <w:top w:type="dxa" w:w="60"/>
              <w:left w:type="dxa" w:w="100"/>
              <w:bottom w:type="dxa" w:w="60"/>
              <w:right w:type="dxa" w:w="100"/>
            </w:tcMar>
            <w:vAlign w:val="center"/>
          </w:tcPr>
          <w:p>
            <w:r>
              <w:rPr>
                <w:b w:val="false"/>
                <w:bCs w:val="false"/>
                <w:color w:val="2E2E2E"/>
                <w:sz w:val="18"/>
                <w:szCs w:val="18"/>
              </w:rPr>
              <w:t xml:space="preserve">Personal power, confidence, will, identity</w:t>
            </w:r>
          </w:p>
        </w:tc>
      </w:tr>
      <w:tr>
        <w:tc>
          <w:tcPr>
            <w:tcW w:type="dxa" w:w="1700"/>
            <w:shd w:fill="FAF8F3" w:val="clear"/>
            <w:tcMar>
              <w:top w:type="dxa" w:w="60"/>
              <w:left w:type="dxa" w:w="100"/>
              <w:bottom w:type="dxa" w:w="60"/>
              <w:right w:type="dxa" w:w="100"/>
            </w:tcMar>
            <w:vAlign w:val="center"/>
          </w:tcPr>
          <w:p>
            <w:r>
              <w:rPr>
                <w:b w:val="false"/>
                <w:bCs w:val="false"/>
                <w:color w:val="2E2E2E"/>
                <w:sz w:val="18"/>
                <w:szCs w:val="18"/>
              </w:rPr>
              <w:t xml:space="preserve">Heart Chakra</w:t>
            </w:r>
          </w:p>
        </w:tc>
        <w:tc>
          <w:tcPr>
            <w:tcW w:type="dxa" w:w="1500"/>
            <w:shd w:fill="FAF8F3" w:val="clear"/>
            <w:tcMar>
              <w:top w:type="dxa" w:w="60"/>
              <w:left w:type="dxa" w:w="100"/>
              <w:bottom w:type="dxa" w:w="60"/>
              <w:right w:type="dxa" w:w="100"/>
            </w:tcMar>
            <w:vAlign w:val="center"/>
          </w:tcPr>
          <w:p>
            <w:r>
              <w:rPr>
                <w:b w:val="false"/>
                <w:bCs w:val="false"/>
                <w:color w:val="2E2E2E"/>
                <w:sz w:val="18"/>
                <w:szCs w:val="18"/>
              </w:rPr>
              <w:t xml:space="preserve">Anahata</w:t>
            </w:r>
          </w:p>
        </w:tc>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Heart, lungs, thymus, the vagus nerve and "social engagement" system</w:t>
            </w:r>
          </w:p>
        </w:tc>
        <w:tc>
          <w:tcPr>
            <w:tcW w:type="dxa" w:w="3340"/>
            <w:shd w:fill="FAF8F3" w:val="clear"/>
            <w:tcMar>
              <w:top w:type="dxa" w:w="60"/>
              <w:left w:type="dxa" w:w="100"/>
              <w:bottom w:type="dxa" w:w="60"/>
              <w:right w:type="dxa" w:w="100"/>
            </w:tcMar>
            <w:vAlign w:val="center"/>
          </w:tcPr>
          <w:p>
            <w:r>
              <w:rPr>
                <w:b w:val="false"/>
                <w:bCs w:val="false"/>
                <w:color w:val="2E2E2E"/>
                <w:sz w:val="18"/>
                <w:szCs w:val="18"/>
              </w:rPr>
              <w:t xml:space="preserve">Love, grief, compassion, connection, felt sense of safety with others</w:t>
            </w:r>
          </w:p>
        </w:tc>
      </w:tr>
      <w:tr>
        <w:tc>
          <w:tcPr>
            <w:tcW w:type="dxa" w:w="1700"/>
            <w:tcMar>
              <w:top w:type="dxa" w:w="60"/>
              <w:left w:type="dxa" w:w="100"/>
              <w:bottom w:type="dxa" w:w="60"/>
              <w:right w:type="dxa" w:w="100"/>
            </w:tcMar>
            <w:vAlign w:val="center"/>
          </w:tcPr>
          <w:p>
            <w:r>
              <w:rPr>
                <w:b w:val="false"/>
                <w:bCs w:val="false"/>
                <w:color w:val="2E2E2E"/>
                <w:sz w:val="18"/>
                <w:szCs w:val="18"/>
              </w:rPr>
              <w:t xml:space="preserve">Throat Chakra</w:t>
            </w:r>
          </w:p>
        </w:tc>
        <w:tc>
          <w:tcPr>
            <w:tcW w:type="dxa" w:w="1500"/>
            <w:tcMar>
              <w:top w:type="dxa" w:w="60"/>
              <w:left w:type="dxa" w:w="100"/>
              <w:bottom w:type="dxa" w:w="60"/>
              <w:right w:type="dxa" w:w="100"/>
            </w:tcMar>
            <w:vAlign w:val="center"/>
          </w:tcPr>
          <w:p>
            <w:r>
              <w:rPr>
                <w:b w:val="false"/>
                <w:bCs w:val="false"/>
                <w:color w:val="2E2E2E"/>
                <w:sz w:val="18"/>
                <w:szCs w:val="18"/>
              </w:rPr>
              <w:t xml:space="preserve">Vishuddha</w:t>
            </w:r>
          </w:p>
        </w:tc>
        <w:tc>
          <w:tcPr>
            <w:tcW w:type="dxa" w:w="3300"/>
            <w:tcMar>
              <w:top w:type="dxa" w:w="60"/>
              <w:left w:type="dxa" w:w="100"/>
              <w:bottom w:type="dxa" w:w="60"/>
              <w:right w:type="dxa" w:w="100"/>
            </w:tcMar>
            <w:vAlign w:val="center"/>
          </w:tcPr>
          <w:p>
            <w:r>
              <w:rPr>
                <w:b w:val="false"/>
                <w:bCs w:val="false"/>
                <w:color w:val="2E2E2E"/>
                <w:sz w:val="18"/>
                <w:szCs w:val="18"/>
              </w:rPr>
              <w:t xml:space="preserve">Throat, thyroid, mouth, jaw, neck</w:t>
            </w:r>
          </w:p>
        </w:tc>
        <w:tc>
          <w:tcPr>
            <w:tcW w:type="dxa" w:w="3340"/>
            <w:tcMar>
              <w:top w:type="dxa" w:w="60"/>
              <w:left w:type="dxa" w:w="100"/>
              <w:bottom w:type="dxa" w:w="60"/>
              <w:right w:type="dxa" w:w="100"/>
            </w:tcMar>
            <w:vAlign w:val="center"/>
          </w:tcPr>
          <w:p>
            <w:r>
              <w:rPr>
                <w:b w:val="false"/>
                <w:bCs w:val="false"/>
                <w:color w:val="2E2E2E"/>
                <w:sz w:val="18"/>
                <w:szCs w:val="18"/>
              </w:rPr>
              <w:t xml:space="preserve">Truth, self-expression, boundaries, what goes unsaid</w:t>
            </w:r>
          </w:p>
        </w:tc>
      </w:tr>
      <w:tr>
        <w:tc>
          <w:tcPr>
            <w:tcW w:type="dxa" w:w="1700"/>
            <w:shd w:fill="FAF8F3" w:val="clear"/>
            <w:tcMar>
              <w:top w:type="dxa" w:w="60"/>
              <w:left w:type="dxa" w:w="100"/>
              <w:bottom w:type="dxa" w:w="60"/>
              <w:right w:type="dxa" w:w="100"/>
            </w:tcMar>
            <w:vAlign w:val="center"/>
          </w:tcPr>
          <w:p>
            <w:r>
              <w:rPr>
                <w:b w:val="false"/>
                <w:bCs w:val="false"/>
                <w:color w:val="2E2E2E"/>
                <w:sz w:val="18"/>
                <w:szCs w:val="18"/>
              </w:rPr>
              <w:t xml:space="preserve">Third Eye Chakra</w:t>
            </w:r>
          </w:p>
        </w:tc>
        <w:tc>
          <w:tcPr>
            <w:tcW w:type="dxa" w:w="1500"/>
            <w:shd w:fill="FAF8F3" w:val="clear"/>
            <w:tcMar>
              <w:top w:type="dxa" w:w="60"/>
              <w:left w:type="dxa" w:w="100"/>
              <w:bottom w:type="dxa" w:w="60"/>
              <w:right w:type="dxa" w:w="100"/>
            </w:tcMar>
            <w:vAlign w:val="center"/>
          </w:tcPr>
          <w:p>
            <w:r>
              <w:rPr>
                <w:b w:val="false"/>
                <w:bCs w:val="false"/>
                <w:color w:val="2E2E2E"/>
                <w:sz w:val="18"/>
                <w:szCs w:val="18"/>
              </w:rPr>
              <w:t xml:space="preserve">Ajna</w:t>
            </w:r>
          </w:p>
        </w:tc>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Eyes, brain, pituitary gland, sinuses</w:t>
            </w:r>
          </w:p>
        </w:tc>
        <w:tc>
          <w:tcPr>
            <w:tcW w:type="dxa" w:w="3340"/>
            <w:shd w:fill="FAF8F3" w:val="clear"/>
            <w:tcMar>
              <w:top w:type="dxa" w:w="60"/>
              <w:left w:type="dxa" w:w="100"/>
              <w:bottom w:type="dxa" w:w="60"/>
              <w:right w:type="dxa" w:w="100"/>
            </w:tcMar>
            <w:vAlign w:val="center"/>
          </w:tcPr>
          <w:p>
            <w:r>
              <w:rPr>
                <w:b w:val="false"/>
                <w:bCs w:val="false"/>
                <w:color w:val="2E2E2E"/>
                <w:sz w:val="18"/>
                <w:szCs w:val="18"/>
              </w:rPr>
              <w:t xml:space="preserve">Intuition, clarity, perception, mental patterns</w:t>
            </w:r>
          </w:p>
        </w:tc>
      </w:tr>
      <w:tr>
        <w:tc>
          <w:tcPr>
            <w:tcW w:type="dxa" w:w="1700"/>
            <w:tcMar>
              <w:top w:type="dxa" w:w="60"/>
              <w:left w:type="dxa" w:w="100"/>
              <w:bottom w:type="dxa" w:w="60"/>
              <w:right w:type="dxa" w:w="100"/>
            </w:tcMar>
            <w:vAlign w:val="center"/>
          </w:tcPr>
          <w:p>
            <w:r>
              <w:rPr>
                <w:b w:val="false"/>
                <w:bCs w:val="false"/>
                <w:color w:val="2E2E2E"/>
                <w:sz w:val="18"/>
                <w:szCs w:val="18"/>
              </w:rPr>
              <w:t xml:space="preserve">Crown Chakra</w:t>
            </w:r>
          </w:p>
        </w:tc>
        <w:tc>
          <w:tcPr>
            <w:tcW w:type="dxa" w:w="1500"/>
            <w:tcMar>
              <w:top w:type="dxa" w:w="60"/>
              <w:left w:type="dxa" w:w="100"/>
              <w:bottom w:type="dxa" w:w="60"/>
              <w:right w:type="dxa" w:w="100"/>
            </w:tcMar>
            <w:vAlign w:val="center"/>
          </w:tcPr>
          <w:p>
            <w:r>
              <w:rPr>
                <w:b w:val="false"/>
                <w:bCs w:val="false"/>
                <w:color w:val="2E2E2E"/>
                <w:sz w:val="18"/>
                <w:szCs w:val="18"/>
              </w:rPr>
              <w:t xml:space="preserve">Sahasrara</w:t>
            </w:r>
          </w:p>
        </w:tc>
        <w:tc>
          <w:tcPr>
            <w:tcW w:type="dxa" w:w="3300"/>
            <w:tcMar>
              <w:top w:type="dxa" w:w="60"/>
              <w:left w:type="dxa" w:w="100"/>
              <w:bottom w:type="dxa" w:w="60"/>
              <w:right w:type="dxa" w:w="100"/>
            </w:tcMar>
            <w:vAlign w:val="center"/>
          </w:tcPr>
          <w:p>
            <w:r>
              <w:rPr>
                <w:b w:val="false"/>
                <w:bCs w:val="false"/>
                <w:color w:val="2E2E2E"/>
                <w:sz w:val="18"/>
                <w:szCs w:val="18"/>
              </w:rPr>
              <w:t xml:space="preserve">Pineal gland, upper brain, nervous system as a whole</w:t>
            </w:r>
          </w:p>
        </w:tc>
        <w:tc>
          <w:tcPr>
            <w:tcW w:type="dxa" w:w="3340"/>
            <w:tcMar>
              <w:top w:type="dxa" w:w="60"/>
              <w:left w:type="dxa" w:w="100"/>
              <w:bottom w:type="dxa" w:w="60"/>
              <w:right w:type="dxa" w:w="100"/>
            </w:tcMar>
            <w:vAlign w:val="center"/>
          </w:tcPr>
          <w:p>
            <w:r>
              <w:rPr>
                <w:b w:val="false"/>
                <w:bCs w:val="false"/>
                <w:color w:val="2E2E2E"/>
                <w:sz w:val="18"/>
                <w:szCs w:val="18"/>
              </w:rPr>
              <w:t xml:space="preserve">Spiritual connection, purpose, unity, meaning</w:t>
            </w:r>
          </w:p>
        </w:tc>
      </w:tr>
    </w:tbl>
    <w:p>
      <w:pPr>
        <w:spacing w:after="160"/>
      </w:pPr>
    </w:p>
    <w:p>
      <w:pPr>
        <w:pStyle w:val="Heading2"/>
        <w:spacing w:after="110" w:before="280"/>
      </w:pPr>
      <w:r>
        <w:rPr>
          <w:b/>
          <w:bCs/>
          <w:color w:val="5B7553"/>
          <w:sz w:val="24"/>
          <w:szCs w:val="24"/>
        </w:rPr>
        <w:t xml:space="preserve">5.2 — Primary Domain ↔ Chakra Pairing (used by the letter engine)</w:t>
      </w:r>
    </w:p>
    <w:p>
      <w:pPr>
        <w:spacing w:after="140"/>
      </w:pPr>
      <w:r>
        <w:rPr>
          <w:b w:val="false"/>
          <w:bCs w:val="false"/>
          <w:i w:val="false"/>
          <w:iCs w:val="false"/>
          <w:color w:val="2E2E2E"/>
          <w:sz w:val="21"/>
          <w:szCs w:val="21"/>
        </w:rPr>
        <w:t xml:space="preserve">Each of the 7 life domains is anchored to the one chakra/organ-system it most directly lives in. This pairing is what produces the "this often lives in the body too" line in the personalised letter (see Section 11).</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2400"/>
        <w:gridCol w:w="2200"/>
        <w:gridCol w:w="5240"/>
      </w:tblGrid>
      <w:tr>
        <w:trPr>
          <w:tblHeader/>
        </w:trPr>
        <w:tc>
          <w:tcPr>
            <w:tcW w:type="dxa" w:w="2400"/>
            <w:shd w:fill="5B7553" w:val="clear"/>
            <w:tcMar>
              <w:top w:type="dxa" w:w="60"/>
              <w:left w:type="dxa" w:w="100"/>
              <w:bottom w:type="dxa" w:w="60"/>
              <w:right w:type="dxa" w:w="100"/>
            </w:tcMar>
            <w:vAlign w:val="center"/>
          </w:tcPr>
          <w:p>
            <w:r>
              <w:rPr>
                <w:b/>
                <w:bCs/>
                <w:color w:val="FFFFFF"/>
                <w:sz w:val="18"/>
                <w:szCs w:val="18"/>
              </w:rPr>
              <w:t xml:space="preserve">Domain</w:t>
            </w:r>
          </w:p>
        </w:tc>
        <w:tc>
          <w:tcPr>
            <w:tcW w:type="dxa" w:w="2200"/>
            <w:shd w:fill="5B7553" w:val="clear"/>
            <w:tcMar>
              <w:top w:type="dxa" w:w="60"/>
              <w:left w:type="dxa" w:w="100"/>
              <w:bottom w:type="dxa" w:w="60"/>
              <w:right w:type="dxa" w:w="100"/>
            </w:tcMar>
            <w:vAlign w:val="center"/>
          </w:tcPr>
          <w:p>
            <w:r>
              <w:rPr>
                <w:b/>
                <w:bCs/>
                <w:color w:val="FFFFFF"/>
                <w:sz w:val="18"/>
                <w:szCs w:val="18"/>
              </w:rPr>
              <w:t xml:space="preserve">Paired chakra</w:t>
            </w:r>
          </w:p>
        </w:tc>
        <w:tc>
          <w:tcPr>
            <w:tcW w:type="dxa" w:w="5240"/>
            <w:shd w:fill="5B7553" w:val="clear"/>
            <w:tcMar>
              <w:top w:type="dxa" w:w="60"/>
              <w:left w:type="dxa" w:w="100"/>
              <w:bottom w:type="dxa" w:w="60"/>
              <w:right w:type="dxa" w:w="100"/>
            </w:tcMar>
            <w:vAlign w:val="center"/>
          </w:tcPr>
          <w:p>
            <w:r>
              <w:rPr>
                <w:b/>
                <w:bCs/>
                <w:color w:val="FFFFFF"/>
                <w:sz w:val="18"/>
                <w:szCs w:val="18"/>
              </w:rPr>
              <w:t xml:space="preserve">Why this pairing</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Mind &amp; Emotions</w:t>
            </w:r>
          </w:p>
        </w:tc>
        <w:tc>
          <w:tcPr>
            <w:tcW w:type="dxa" w:w="2200"/>
            <w:tcMar>
              <w:top w:type="dxa" w:w="60"/>
              <w:left w:type="dxa" w:w="100"/>
              <w:bottom w:type="dxa" w:w="60"/>
              <w:right w:type="dxa" w:w="100"/>
            </w:tcMar>
            <w:vAlign w:val="center"/>
          </w:tcPr>
          <w:p>
            <w:r>
              <w:rPr>
                <w:b w:val="false"/>
                <w:bCs w:val="false"/>
                <w:color w:val="2E2E2E"/>
                <w:sz w:val="18"/>
                <w:szCs w:val="18"/>
              </w:rPr>
              <w:t xml:space="preserve">Third Eye Chakra</w:t>
            </w:r>
          </w:p>
        </w:tc>
        <w:tc>
          <w:tcPr>
            <w:tcW w:type="dxa" w:w="5240"/>
            <w:tcMar>
              <w:top w:type="dxa" w:w="60"/>
              <w:left w:type="dxa" w:w="100"/>
              <w:bottom w:type="dxa" w:w="60"/>
              <w:right w:type="dxa" w:w="100"/>
            </w:tcMar>
            <w:vAlign w:val="center"/>
          </w:tcPr>
          <w:p>
            <w:r>
              <w:rPr>
                <w:b w:val="false"/>
                <w:bCs w:val="false"/>
                <w:color w:val="2E2E2E"/>
                <w:sz w:val="18"/>
                <w:szCs w:val="18"/>
              </w:rPr>
              <w:t xml:space="preserve">Intuition, clarity, perception, mental patterns</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Body &amp; Nervous System</w:t>
            </w:r>
          </w:p>
        </w:tc>
        <w:tc>
          <w:tcPr>
            <w:tcW w:type="dxa" w:w="2200"/>
            <w:shd w:fill="FAF8F3" w:val="clear"/>
            <w:tcMar>
              <w:top w:type="dxa" w:w="60"/>
              <w:left w:type="dxa" w:w="100"/>
              <w:bottom w:type="dxa" w:w="60"/>
              <w:right w:type="dxa" w:w="100"/>
            </w:tcMar>
            <w:vAlign w:val="center"/>
          </w:tcPr>
          <w:p>
            <w:r>
              <w:rPr>
                <w:b w:val="false"/>
                <w:bCs w:val="false"/>
                <w:color w:val="2E2E2E"/>
                <w:sz w:val="18"/>
                <w:szCs w:val="18"/>
              </w:rPr>
              <w:t xml:space="preserve">Heart Chakra</w:t>
            </w:r>
          </w:p>
        </w:tc>
        <w:tc>
          <w:tcPr>
            <w:tcW w:type="dxa" w:w="5240"/>
            <w:shd w:fill="FAF8F3" w:val="clear"/>
            <w:tcMar>
              <w:top w:type="dxa" w:w="60"/>
              <w:left w:type="dxa" w:w="100"/>
              <w:bottom w:type="dxa" w:w="60"/>
              <w:right w:type="dxa" w:w="100"/>
            </w:tcMar>
            <w:vAlign w:val="center"/>
          </w:tcPr>
          <w:p>
            <w:r>
              <w:rPr>
                <w:b w:val="false"/>
                <w:bCs w:val="false"/>
                <w:color w:val="2E2E2E"/>
                <w:sz w:val="18"/>
                <w:szCs w:val="18"/>
              </w:rPr>
              <w:t xml:space="preserve">Love, grief, compassion, connection, felt sense of safety with others</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Money &amp; Abundance</w:t>
            </w:r>
          </w:p>
        </w:tc>
        <w:tc>
          <w:tcPr>
            <w:tcW w:type="dxa" w:w="2200"/>
            <w:tcMar>
              <w:top w:type="dxa" w:w="60"/>
              <w:left w:type="dxa" w:w="100"/>
              <w:bottom w:type="dxa" w:w="60"/>
              <w:right w:type="dxa" w:w="100"/>
            </w:tcMar>
            <w:vAlign w:val="center"/>
          </w:tcPr>
          <w:p>
            <w:r>
              <w:rPr>
                <w:b w:val="false"/>
                <w:bCs w:val="false"/>
                <w:color w:val="2E2E2E"/>
                <w:sz w:val="18"/>
                <w:szCs w:val="18"/>
              </w:rPr>
              <w:t xml:space="preserve">Root Chakra</w:t>
            </w:r>
          </w:p>
        </w:tc>
        <w:tc>
          <w:tcPr>
            <w:tcW w:type="dxa" w:w="5240"/>
            <w:tcMar>
              <w:top w:type="dxa" w:w="60"/>
              <w:left w:type="dxa" w:w="100"/>
              <w:bottom w:type="dxa" w:w="60"/>
              <w:right w:type="dxa" w:w="100"/>
            </w:tcMar>
            <w:vAlign w:val="center"/>
          </w:tcPr>
          <w:p>
            <w:r>
              <w:rPr>
                <w:b w:val="false"/>
                <w:bCs w:val="false"/>
                <w:color w:val="2E2E2E"/>
                <w:sz w:val="18"/>
                <w:szCs w:val="18"/>
              </w:rPr>
              <w:t xml:space="preserve">Safety, security, belonging, survival</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Love &amp; Relationships</w:t>
            </w:r>
          </w:p>
        </w:tc>
        <w:tc>
          <w:tcPr>
            <w:tcW w:type="dxa" w:w="2200"/>
            <w:shd w:fill="FAF8F3" w:val="clear"/>
            <w:tcMar>
              <w:top w:type="dxa" w:w="60"/>
              <w:left w:type="dxa" w:w="100"/>
              <w:bottom w:type="dxa" w:w="60"/>
              <w:right w:type="dxa" w:w="100"/>
            </w:tcMar>
            <w:vAlign w:val="center"/>
          </w:tcPr>
          <w:p>
            <w:r>
              <w:rPr>
                <w:b w:val="false"/>
                <w:bCs w:val="false"/>
                <w:color w:val="2E2E2E"/>
                <w:sz w:val="18"/>
                <w:szCs w:val="18"/>
              </w:rPr>
              <w:t xml:space="preserve">Sacral Chakra</w:t>
            </w:r>
          </w:p>
        </w:tc>
        <w:tc>
          <w:tcPr>
            <w:tcW w:type="dxa" w:w="5240"/>
            <w:shd w:fill="FAF8F3" w:val="clear"/>
            <w:tcMar>
              <w:top w:type="dxa" w:w="60"/>
              <w:left w:type="dxa" w:w="100"/>
              <w:bottom w:type="dxa" w:w="60"/>
              <w:right w:type="dxa" w:w="100"/>
            </w:tcMar>
            <w:vAlign w:val="center"/>
          </w:tcPr>
          <w:p>
            <w:r>
              <w:rPr>
                <w:b w:val="false"/>
                <w:bCs w:val="false"/>
                <w:color w:val="2E2E2E"/>
                <w:sz w:val="18"/>
                <w:szCs w:val="18"/>
              </w:rPr>
              <w:t xml:space="preserve">Creativity, pleasure, intimacy, emotional flow</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Ancestral &amp; Family Roots</w:t>
            </w:r>
          </w:p>
        </w:tc>
        <w:tc>
          <w:tcPr>
            <w:tcW w:type="dxa" w:w="2200"/>
            <w:tcMar>
              <w:top w:type="dxa" w:w="60"/>
              <w:left w:type="dxa" w:w="100"/>
              <w:bottom w:type="dxa" w:w="60"/>
              <w:right w:type="dxa" w:w="100"/>
            </w:tcMar>
            <w:vAlign w:val="center"/>
          </w:tcPr>
          <w:p>
            <w:r>
              <w:rPr>
                <w:b w:val="false"/>
                <w:bCs w:val="false"/>
                <w:color w:val="2E2E2E"/>
                <w:sz w:val="18"/>
                <w:szCs w:val="18"/>
              </w:rPr>
              <w:t xml:space="preserve">Throat Chakra</w:t>
            </w:r>
          </w:p>
        </w:tc>
        <w:tc>
          <w:tcPr>
            <w:tcW w:type="dxa" w:w="5240"/>
            <w:tcMar>
              <w:top w:type="dxa" w:w="60"/>
              <w:left w:type="dxa" w:w="100"/>
              <w:bottom w:type="dxa" w:w="60"/>
              <w:right w:type="dxa" w:w="100"/>
            </w:tcMar>
            <w:vAlign w:val="center"/>
          </w:tcPr>
          <w:p>
            <w:r>
              <w:rPr>
                <w:b w:val="false"/>
                <w:bCs w:val="false"/>
                <w:color w:val="2E2E2E"/>
                <w:sz w:val="18"/>
                <w:szCs w:val="18"/>
              </w:rPr>
              <w:t xml:space="preserve">Truth, self-expression, boundaries, what goes unsaid</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Career &amp; Self-Worth</w:t>
            </w:r>
          </w:p>
        </w:tc>
        <w:tc>
          <w:tcPr>
            <w:tcW w:type="dxa" w:w="2200"/>
            <w:shd w:fill="FAF8F3" w:val="clear"/>
            <w:tcMar>
              <w:top w:type="dxa" w:w="60"/>
              <w:left w:type="dxa" w:w="100"/>
              <w:bottom w:type="dxa" w:w="60"/>
              <w:right w:type="dxa" w:w="100"/>
            </w:tcMar>
            <w:vAlign w:val="center"/>
          </w:tcPr>
          <w:p>
            <w:r>
              <w:rPr>
                <w:b w:val="false"/>
                <w:bCs w:val="false"/>
                <w:color w:val="2E2E2E"/>
                <w:sz w:val="18"/>
                <w:szCs w:val="18"/>
              </w:rPr>
              <w:t xml:space="preserve">Solar Plexus Chakra</w:t>
            </w:r>
          </w:p>
        </w:tc>
        <w:tc>
          <w:tcPr>
            <w:tcW w:type="dxa" w:w="5240"/>
            <w:shd w:fill="FAF8F3" w:val="clear"/>
            <w:tcMar>
              <w:top w:type="dxa" w:w="60"/>
              <w:left w:type="dxa" w:w="100"/>
              <w:bottom w:type="dxa" w:w="60"/>
              <w:right w:type="dxa" w:w="100"/>
            </w:tcMar>
            <w:vAlign w:val="center"/>
          </w:tcPr>
          <w:p>
            <w:r>
              <w:rPr>
                <w:b w:val="false"/>
                <w:bCs w:val="false"/>
                <w:color w:val="2E2E2E"/>
                <w:sz w:val="18"/>
                <w:szCs w:val="18"/>
              </w:rPr>
              <w:t xml:space="preserve">Personal power, confidence, will, identity</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Spiritual Connection &amp; Intuition</w:t>
            </w:r>
          </w:p>
        </w:tc>
        <w:tc>
          <w:tcPr>
            <w:tcW w:type="dxa" w:w="2200"/>
            <w:tcMar>
              <w:top w:type="dxa" w:w="60"/>
              <w:left w:type="dxa" w:w="100"/>
              <w:bottom w:type="dxa" w:w="60"/>
              <w:right w:type="dxa" w:w="100"/>
            </w:tcMar>
            <w:vAlign w:val="center"/>
          </w:tcPr>
          <w:p>
            <w:r>
              <w:rPr>
                <w:b w:val="false"/>
                <w:bCs w:val="false"/>
                <w:color w:val="2E2E2E"/>
                <w:sz w:val="18"/>
                <w:szCs w:val="18"/>
              </w:rPr>
              <w:t xml:space="preserve">Crown Chakra</w:t>
            </w:r>
          </w:p>
        </w:tc>
        <w:tc>
          <w:tcPr>
            <w:tcW w:type="dxa" w:w="5240"/>
            <w:tcMar>
              <w:top w:type="dxa" w:w="60"/>
              <w:left w:type="dxa" w:w="100"/>
              <w:bottom w:type="dxa" w:w="60"/>
              <w:right w:type="dxa" w:w="100"/>
            </w:tcMar>
            <w:vAlign w:val="center"/>
          </w:tcPr>
          <w:p>
            <w:r>
              <w:rPr>
                <w:b w:val="false"/>
                <w:bCs w:val="false"/>
                <w:color w:val="2E2E2E"/>
                <w:sz w:val="18"/>
                <w:szCs w:val="18"/>
              </w:rPr>
              <w:t xml:space="preserve">Spiritual connection, purpose, unity, meaning</w:t>
            </w:r>
          </w:p>
        </w:tc>
      </w:tr>
    </w:tbl>
    <w:p>
      <w:pPr>
        <w:spacing w:after="160"/>
      </w:pPr>
    </w:p>
    <w:p>
      <w:pPr>
        <w:pStyle w:val="Heading2"/>
        <w:spacing w:after="110" w:before="280"/>
      </w:pPr>
      <w:r>
        <w:rPr>
          <w:b/>
          <w:bCs/>
          <w:color w:val="5B7553"/>
          <w:sz w:val="24"/>
          <w:szCs w:val="24"/>
        </w:rPr>
        <w:t xml:space="preserve">5.3 — Chakra Question Scoring Key</w:t>
      </w:r>
    </w:p>
    <w:p>
      <w:pPr>
        <w:spacing w:after="140"/>
      </w:pPr>
      <w:r>
        <w:rPr>
          <w:b w:val="false"/>
          <w:bCs w:val="false"/>
          <w:i/>
          <w:iCs/>
          <w:color w:val="2E2E2E"/>
          <w:sz w:val="21"/>
          <w:szCs w:val="21"/>
        </w:rPr>
        <w:t xml:space="preserve">Each chakra has one question, scored 0–4, giving a lighter mirror layer rather than a full 4-question domain score. This is intentional — it keeps the chakra section quick to take while still producing a meaningful, visual second radar. (It can be deepened to 3–4 questions per chakra in a future version if you'd like more granularity here.)</w:t>
      </w:r>
    </w:p>
    <w:p>
      <w:pPr>
        <w:spacing w:after="80" w:before="200"/>
      </w:pPr>
      <w:r>
        <w:rPr>
          <w:b/>
          <w:bCs/>
          <w:color w:val="B2593A"/>
          <w:sz w:val="22"/>
          <w:szCs w:val="22"/>
        </w:rPr>
        <w:t xml:space="preserve">CH1 — Root Chakra (Muladhara) — When you think about safety and stability (home, money, feeling grounded), how does your body usually respond?</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8140"/>
        <w:gridCol w:w="120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814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1200"/>
            <w:shd w:fill="5B7553" w:val="clear"/>
            <w:tcMar>
              <w:top w:type="dxa" w:w="60"/>
              <w:left w:type="dxa" w:w="100"/>
              <w:bottom w:type="dxa" w:w="60"/>
              <w:right w:type="dxa" w:w="100"/>
            </w:tcMar>
            <w:vAlign w:val="center"/>
          </w:tcPr>
          <w:p>
            <w:r>
              <w:rPr>
                <w:b/>
                <w:bCs/>
                <w:color w:val="FFFFFF"/>
                <w:sz w:val="18"/>
                <w:szCs w:val="18"/>
              </w:rPr>
              <w:t xml:space="preserve">Pts</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8140"/>
            <w:tcMar>
              <w:top w:type="dxa" w:w="60"/>
              <w:left w:type="dxa" w:w="100"/>
              <w:bottom w:type="dxa" w:w="60"/>
              <w:right w:type="dxa" w:w="100"/>
            </w:tcMar>
            <w:vAlign w:val="center"/>
          </w:tcPr>
          <w:p>
            <w:r>
              <w:rPr>
                <w:b w:val="false"/>
                <w:bCs w:val="false"/>
                <w:color w:val="2E2E2E"/>
                <w:sz w:val="18"/>
                <w:szCs w:val="18"/>
              </w:rPr>
              <w:t xml:space="preserve">Unsettled — tight legs, restless feet, or a general sense of shaky ground.</w:t>
            </w:r>
          </w:p>
        </w:tc>
        <w:tc>
          <w:tcPr>
            <w:tcW w:type="dxa" w:w="1200"/>
            <w:tcMar>
              <w:top w:type="dxa" w:w="60"/>
              <w:left w:type="dxa" w:w="100"/>
              <w:bottom w:type="dxa" w:w="60"/>
              <w:right w:type="dxa" w:w="100"/>
            </w:tcMar>
            <w:vAlign w:val="center"/>
          </w:tcPr>
          <w:p>
            <w:r>
              <w:rPr>
                <w:b w:val="false"/>
                <w:bCs w:val="false"/>
                <w:color w:val="2E2E2E"/>
                <w:sz w:val="18"/>
                <w:szCs w:val="18"/>
              </w:rPr>
              <w:t xml:space="preserve">4</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Okay, but a part of me is often bracing for something to go wrong.</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3</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8140"/>
            <w:tcMar>
              <w:top w:type="dxa" w:w="60"/>
              <w:left w:type="dxa" w:w="100"/>
              <w:bottom w:type="dxa" w:w="60"/>
              <w:right w:type="dxa" w:w="100"/>
            </w:tcMar>
            <w:vAlign w:val="center"/>
          </w:tcPr>
          <w:p>
            <w:r>
              <w:rPr>
                <w:b w:val="false"/>
                <w:bCs w:val="false"/>
                <w:color w:val="2E2E2E"/>
                <w:sz w:val="18"/>
                <w:szCs w:val="18"/>
              </w:rPr>
              <w:t xml:space="preserve">Fairly grounded and secure most of the time.</w:t>
            </w:r>
          </w:p>
        </w:tc>
        <w:tc>
          <w:tcPr>
            <w:tcW w:type="dxa" w:w="1200"/>
            <w:tcMar>
              <w:top w:type="dxa" w:w="60"/>
              <w:left w:type="dxa" w:w="100"/>
              <w:bottom w:type="dxa" w:w="60"/>
              <w:right w:type="dxa" w:w="100"/>
            </w:tcMar>
            <w:vAlign w:val="center"/>
          </w:tcPr>
          <w:p>
            <w:r>
              <w:rPr>
                <w:b w:val="false"/>
                <w:bCs w:val="false"/>
                <w:color w:val="2E2E2E"/>
                <w:sz w:val="18"/>
                <w:szCs w:val="18"/>
              </w:rPr>
              <w:t xml:space="preserve">1</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Very grounded, safe, and steady.</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0</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8140"/>
            <w:tcMar>
              <w:top w:type="dxa" w:w="60"/>
              <w:left w:type="dxa" w:w="100"/>
              <w:bottom w:type="dxa" w:w="60"/>
              <w:right w:type="dxa" w:w="100"/>
            </w:tcMar>
            <w:vAlign w:val="center"/>
          </w:tcPr>
          <w:p>
            <w:r>
              <w:rPr>
                <w:b w:val="false"/>
                <w:bCs w:val="false"/>
                <w:color w:val="2E2E2E"/>
                <w:sz w:val="18"/>
                <w:szCs w:val="18"/>
              </w:rPr>
              <w:t xml:space="preserve">It depends heavily on what's happening in my life right now.</w:t>
            </w:r>
          </w:p>
        </w:tc>
        <w:tc>
          <w:tcPr>
            <w:tcW w:type="dxa" w:w="1200"/>
            <w:tcMar>
              <w:top w:type="dxa" w:w="60"/>
              <w:left w:type="dxa" w:w="100"/>
              <w:bottom w:type="dxa" w:w="60"/>
              <w:right w:type="dxa" w:w="100"/>
            </w:tcMar>
            <w:vAlign w:val="center"/>
          </w:tcPr>
          <w:p>
            <w:r>
              <w:rPr>
                <w:b w:val="false"/>
                <w:bCs w:val="false"/>
                <w:color w:val="2E2E2E"/>
                <w:sz w:val="18"/>
                <w:szCs w:val="18"/>
              </w:rPr>
              <w:t xml:space="preserve">2</w:t>
            </w:r>
          </w:p>
        </w:tc>
      </w:tr>
    </w:tbl>
    <w:p>
      <w:pPr>
        <w:spacing w:after="100"/>
      </w:pPr>
    </w:p>
    <w:p>
      <w:pPr>
        <w:spacing w:after="80" w:before="200"/>
      </w:pPr>
      <w:r>
        <w:rPr>
          <w:b/>
          <w:bCs/>
          <w:color w:val="B2593A"/>
          <w:sz w:val="22"/>
          <w:szCs w:val="22"/>
        </w:rPr>
        <w:t xml:space="preserve">CH2 — Sacral Chakra (Svadhisthana) — How easily do you allow yourself pleasure, creativity, or emotional flow — in relationships, sensuality, or simply enjoying life?</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8140"/>
        <w:gridCol w:w="120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814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1200"/>
            <w:shd w:fill="5B7553" w:val="clear"/>
            <w:tcMar>
              <w:top w:type="dxa" w:w="60"/>
              <w:left w:type="dxa" w:w="100"/>
              <w:bottom w:type="dxa" w:w="60"/>
              <w:right w:type="dxa" w:w="100"/>
            </w:tcMar>
            <w:vAlign w:val="center"/>
          </w:tcPr>
          <w:p>
            <w:r>
              <w:rPr>
                <w:b/>
                <w:bCs/>
                <w:color w:val="FFFFFF"/>
                <w:sz w:val="18"/>
                <w:szCs w:val="18"/>
              </w:rPr>
              <w:t xml:space="preserve">Pts</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8140"/>
            <w:tcMar>
              <w:top w:type="dxa" w:w="60"/>
              <w:left w:type="dxa" w:w="100"/>
              <w:bottom w:type="dxa" w:w="60"/>
              <w:right w:type="dxa" w:w="100"/>
            </w:tcMar>
            <w:vAlign w:val="center"/>
          </w:tcPr>
          <w:p>
            <w:r>
              <w:rPr>
                <w:b w:val="false"/>
                <w:bCs w:val="false"/>
                <w:color w:val="2E2E2E"/>
                <w:sz w:val="18"/>
                <w:szCs w:val="18"/>
              </w:rPr>
              <w:t xml:space="preserve">Very hard — I often feel blocked, numb, or guilty about enjoying myself.</w:t>
            </w:r>
          </w:p>
        </w:tc>
        <w:tc>
          <w:tcPr>
            <w:tcW w:type="dxa" w:w="1200"/>
            <w:tcMar>
              <w:top w:type="dxa" w:w="60"/>
              <w:left w:type="dxa" w:w="100"/>
              <w:bottom w:type="dxa" w:w="60"/>
              <w:right w:type="dxa" w:w="100"/>
            </w:tcMar>
            <w:vAlign w:val="center"/>
          </w:tcPr>
          <w:p>
            <w:r>
              <w:rPr>
                <w:b w:val="false"/>
                <w:bCs w:val="false"/>
                <w:color w:val="2E2E2E"/>
                <w:sz w:val="18"/>
                <w:szCs w:val="18"/>
              </w:rPr>
              <w:t xml:space="preserve">4</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It comes and goes — I can access it, but not consistently.</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3</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8140"/>
            <w:tcMar>
              <w:top w:type="dxa" w:w="60"/>
              <w:left w:type="dxa" w:w="100"/>
              <w:bottom w:type="dxa" w:w="60"/>
              <w:right w:type="dxa" w:w="100"/>
            </w:tcMar>
            <w:vAlign w:val="center"/>
          </w:tcPr>
          <w:p>
            <w:r>
              <w:rPr>
                <w:b w:val="false"/>
                <w:bCs w:val="false"/>
                <w:color w:val="2E2E2E"/>
                <w:sz w:val="18"/>
                <w:szCs w:val="18"/>
              </w:rPr>
              <w:t xml:space="preserve">Fairly easily, most of the time.</w:t>
            </w:r>
          </w:p>
        </w:tc>
        <w:tc>
          <w:tcPr>
            <w:tcW w:type="dxa" w:w="1200"/>
            <w:tcMar>
              <w:top w:type="dxa" w:w="60"/>
              <w:left w:type="dxa" w:w="100"/>
              <w:bottom w:type="dxa" w:w="60"/>
              <w:right w:type="dxa" w:w="100"/>
            </w:tcMar>
            <w:vAlign w:val="center"/>
          </w:tcPr>
          <w:p>
            <w:r>
              <w:rPr>
                <w:b w:val="false"/>
                <w:bCs w:val="false"/>
                <w:color w:val="2E2E2E"/>
                <w:sz w:val="18"/>
                <w:szCs w:val="18"/>
              </w:rPr>
              <w:t xml:space="preserve">1</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Very easily — pleasure and creativity flow naturally.</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0</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8140"/>
            <w:tcMar>
              <w:top w:type="dxa" w:w="60"/>
              <w:left w:type="dxa" w:w="100"/>
              <w:bottom w:type="dxa" w:w="60"/>
              <w:right w:type="dxa" w:w="100"/>
            </w:tcMar>
            <w:vAlign w:val="center"/>
          </w:tcPr>
          <w:p>
            <w:r>
              <w:rPr>
                <w:b w:val="false"/>
                <w:bCs w:val="false"/>
                <w:color w:val="2E2E2E"/>
                <w:sz w:val="18"/>
                <w:szCs w:val="18"/>
              </w:rPr>
              <w:t xml:space="preserve">Honestly hard for me to answer.</w:t>
            </w:r>
          </w:p>
        </w:tc>
        <w:tc>
          <w:tcPr>
            <w:tcW w:type="dxa" w:w="1200"/>
            <w:tcMar>
              <w:top w:type="dxa" w:w="60"/>
              <w:left w:type="dxa" w:w="100"/>
              <w:bottom w:type="dxa" w:w="60"/>
              <w:right w:type="dxa" w:w="100"/>
            </w:tcMar>
            <w:vAlign w:val="center"/>
          </w:tcPr>
          <w:p>
            <w:r>
              <w:rPr>
                <w:b w:val="false"/>
                <w:bCs w:val="false"/>
                <w:color w:val="2E2E2E"/>
                <w:sz w:val="18"/>
                <w:szCs w:val="18"/>
              </w:rPr>
              <w:t xml:space="preserve">2</w:t>
            </w:r>
          </w:p>
        </w:tc>
      </w:tr>
    </w:tbl>
    <w:p>
      <w:pPr>
        <w:spacing w:after="100"/>
      </w:pPr>
    </w:p>
    <w:p>
      <w:pPr>
        <w:spacing w:after="80" w:before="200"/>
      </w:pPr>
      <w:r>
        <w:rPr>
          <w:b/>
          <w:bCs/>
          <w:color w:val="B2593A"/>
          <w:sz w:val="22"/>
          <w:szCs w:val="22"/>
        </w:rPr>
        <w:t xml:space="preserve">CH3 — Solar Plexus Chakra (Manipura) — Notice your stomach and midsection as you answer: where does your confidence usually sit?</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8140"/>
        <w:gridCol w:w="120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814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1200"/>
            <w:shd w:fill="5B7553" w:val="clear"/>
            <w:tcMar>
              <w:top w:type="dxa" w:w="60"/>
              <w:left w:type="dxa" w:w="100"/>
              <w:bottom w:type="dxa" w:w="60"/>
              <w:right w:type="dxa" w:w="100"/>
            </w:tcMar>
            <w:vAlign w:val="center"/>
          </w:tcPr>
          <w:p>
            <w:r>
              <w:rPr>
                <w:b/>
                <w:bCs/>
                <w:color w:val="FFFFFF"/>
                <w:sz w:val="18"/>
                <w:szCs w:val="18"/>
              </w:rPr>
              <w:t xml:space="preserve">Pts</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8140"/>
            <w:tcMar>
              <w:top w:type="dxa" w:w="60"/>
              <w:left w:type="dxa" w:w="100"/>
              <w:bottom w:type="dxa" w:w="60"/>
              <w:right w:type="dxa" w:w="100"/>
            </w:tcMar>
            <w:vAlign w:val="center"/>
          </w:tcPr>
          <w:p>
            <w:r>
              <w:rPr>
                <w:b w:val="false"/>
                <w:bCs w:val="false"/>
                <w:color w:val="2E2E2E"/>
                <w:sz w:val="18"/>
                <w:szCs w:val="18"/>
              </w:rPr>
              <w:t xml:space="preserve">My stomach tightens often — I second-guess my own power and decisions.</w:t>
            </w:r>
          </w:p>
        </w:tc>
        <w:tc>
          <w:tcPr>
            <w:tcW w:type="dxa" w:w="1200"/>
            <w:tcMar>
              <w:top w:type="dxa" w:w="60"/>
              <w:left w:type="dxa" w:w="100"/>
              <w:bottom w:type="dxa" w:w="60"/>
              <w:right w:type="dxa" w:w="100"/>
            </w:tcMar>
            <w:vAlign w:val="center"/>
          </w:tcPr>
          <w:p>
            <w:r>
              <w:rPr>
                <w:b w:val="false"/>
                <w:bCs w:val="false"/>
                <w:color w:val="2E2E2E"/>
                <w:sz w:val="18"/>
                <w:szCs w:val="18"/>
              </w:rPr>
              <w:t xml:space="preserve">4</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Confident in some areas, shaky in others.</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3</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8140"/>
            <w:tcMar>
              <w:top w:type="dxa" w:w="60"/>
              <w:left w:type="dxa" w:w="100"/>
              <w:bottom w:type="dxa" w:w="60"/>
              <w:right w:type="dxa" w:w="100"/>
            </w:tcMar>
            <w:vAlign w:val="center"/>
          </w:tcPr>
          <w:p>
            <w:r>
              <w:rPr>
                <w:b w:val="false"/>
                <w:bCs w:val="false"/>
                <w:color w:val="2E2E2E"/>
                <w:sz w:val="18"/>
                <w:szCs w:val="18"/>
              </w:rPr>
              <w:t xml:space="preserve">Generally steady in my own power.</w:t>
            </w:r>
          </w:p>
        </w:tc>
        <w:tc>
          <w:tcPr>
            <w:tcW w:type="dxa" w:w="1200"/>
            <w:tcMar>
              <w:top w:type="dxa" w:w="60"/>
              <w:left w:type="dxa" w:w="100"/>
              <w:bottom w:type="dxa" w:w="60"/>
              <w:right w:type="dxa" w:w="100"/>
            </w:tcMar>
            <w:vAlign w:val="center"/>
          </w:tcPr>
          <w:p>
            <w:r>
              <w:rPr>
                <w:b w:val="false"/>
                <w:bCs w:val="false"/>
                <w:color w:val="2E2E2E"/>
                <w:sz w:val="18"/>
                <w:szCs w:val="18"/>
              </w:rPr>
              <w:t xml:space="preserve">1</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Very confident and secure in who I am.</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0</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8140"/>
            <w:tcMar>
              <w:top w:type="dxa" w:w="60"/>
              <w:left w:type="dxa" w:w="100"/>
              <w:bottom w:type="dxa" w:w="60"/>
              <w:right w:type="dxa" w:w="100"/>
            </w:tcMar>
            <w:vAlign w:val="center"/>
          </w:tcPr>
          <w:p>
            <w:r>
              <w:rPr>
                <w:b w:val="false"/>
                <w:bCs w:val="false"/>
                <w:color w:val="2E2E2E"/>
                <w:sz w:val="18"/>
                <w:szCs w:val="18"/>
              </w:rPr>
              <w:t xml:space="preserve">It changes a lot depending on who I'm around.</w:t>
            </w:r>
          </w:p>
        </w:tc>
        <w:tc>
          <w:tcPr>
            <w:tcW w:type="dxa" w:w="1200"/>
            <w:tcMar>
              <w:top w:type="dxa" w:w="60"/>
              <w:left w:type="dxa" w:w="100"/>
              <w:bottom w:type="dxa" w:w="60"/>
              <w:right w:type="dxa" w:w="100"/>
            </w:tcMar>
            <w:vAlign w:val="center"/>
          </w:tcPr>
          <w:p>
            <w:r>
              <w:rPr>
                <w:b w:val="false"/>
                <w:bCs w:val="false"/>
                <w:color w:val="2E2E2E"/>
                <w:sz w:val="18"/>
                <w:szCs w:val="18"/>
              </w:rPr>
              <w:t xml:space="preserve">2</w:t>
            </w:r>
          </w:p>
        </w:tc>
      </w:tr>
    </w:tbl>
    <w:p>
      <w:pPr>
        <w:spacing w:after="100"/>
      </w:pPr>
    </w:p>
    <w:p>
      <w:pPr>
        <w:spacing w:after="80" w:before="200"/>
      </w:pPr>
      <w:r>
        <w:rPr>
          <w:b/>
          <w:bCs/>
          <w:color w:val="B2593A"/>
          <w:sz w:val="22"/>
          <w:szCs w:val="22"/>
        </w:rPr>
        <w:t xml:space="preserve">CH4 — Heart Chakra (Anahata) — How open does your heart feel — to giving love, receiving love, and moving through grief?</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8140"/>
        <w:gridCol w:w="120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814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1200"/>
            <w:shd w:fill="5B7553" w:val="clear"/>
            <w:tcMar>
              <w:top w:type="dxa" w:w="60"/>
              <w:left w:type="dxa" w:w="100"/>
              <w:bottom w:type="dxa" w:w="60"/>
              <w:right w:type="dxa" w:w="100"/>
            </w:tcMar>
            <w:vAlign w:val="center"/>
          </w:tcPr>
          <w:p>
            <w:r>
              <w:rPr>
                <w:b/>
                <w:bCs/>
                <w:color w:val="FFFFFF"/>
                <w:sz w:val="18"/>
                <w:szCs w:val="18"/>
              </w:rPr>
              <w:t xml:space="preserve">Pts</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8140"/>
            <w:tcMar>
              <w:top w:type="dxa" w:w="60"/>
              <w:left w:type="dxa" w:w="100"/>
              <w:bottom w:type="dxa" w:w="60"/>
              <w:right w:type="dxa" w:w="100"/>
            </w:tcMar>
            <w:vAlign w:val="center"/>
          </w:tcPr>
          <w:p>
            <w:r>
              <w:rPr>
                <w:b w:val="false"/>
                <w:bCs w:val="false"/>
                <w:color w:val="2E2E2E"/>
                <w:sz w:val="18"/>
                <w:szCs w:val="18"/>
              </w:rPr>
              <w:t xml:space="preserve">Fairly guarded — I hold back, or I give more than I receive.</w:t>
            </w:r>
          </w:p>
        </w:tc>
        <w:tc>
          <w:tcPr>
            <w:tcW w:type="dxa" w:w="1200"/>
            <w:tcMar>
              <w:top w:type="dxa" w:w="60"/>
              <w:left w:type="dxa" w:w="100"/>
              <w:bottom w:type="dxa" w:w="60"/>
              <w:right w:type="dxa" w:w="100"/>
            </w:tcMar>
            <w:vAlign w:val="center"/>
          </w:tcPr>
          <w:p>
            <w:r>
              <w:rPr>
                <w:b w:val="false"/>
                <w:bCs w:val="false"/>
                <w:color w:val="2E2E2E"/>
                <w:sz w:val="18"/>
                <w:szCs w:val="18"/>
              </w:rPr>
              <w:t xml:space="preserve">4</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Somewhat open, though old hurt still lingers.</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3</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8140"/>
            <w:tcMar>
              <w:top w:type="dxa" w:w="60"/>
              <w:left w:type="dxa" w:w="100"/>
              <w:bottom w:type="dxa" w:w="60"/>
              <w:right w:type="dxa" w:w="100"/>
            </w:tcMar>
            <w:vAlign w:val="center"/>
          </w:tcPr>
          <w:p>
            <w:r>
              <w:rPr>
                <w:b w:val="false"/>
                <w:bCs w:val="false"/>
                <w:color w:val="2E2E2E"/>
                <w:sz w:val="18"/>
                <w:szCs w:val="18"/>
              </w:rPr>
              <w:t xml:space="preserve">Fairly open most of the time.</w:t>
            </w:r>
          </w:p>
        </w:tc>
        <w:tc>
          <w:tcPr>
            <w:tcW w:type="dxa" w:w="1200"/>
            <w:tcMar>
              <w:top w:type="dxa" w:w="60"/>
              <w:left w:type="dxa" w:w="100"/>
              <w:bottom w:type="dxa" w:w="60"/>
              <w:right w:type="dxa" w:w="100"/>
            </w:tcMar>
            <w:vAlign w:val="center"/>
          </w:tcPr>
          <w:p>
            <w:r>
              <w:rPr>
                <w:b w:val="false"/>
                <w:bCs w:val="false"/>
                <w:color w:val="2E2E2E"/>
                <w:sz w:val="18"/>
                <w:szCs w:val="18"/>
              </w:rPr>
              <w:t xml:space="preserve">1</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Very open — I give and receive love freely.</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0</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8140"/>
            <w:tcMar>
              <w:top w:type="dxa" w:w="60"/>
              <w:left w:type="dxa" w:w="100"/>
              <w:bottom w:type="dxa" w:w="60"/>
              <w:right w:type="dxa" w:w="100"/>
            </w:tcMar>
            <w:vAlign w:val="center"/>
          </w:tcPr>
          <w:p>
            <w:r>
              <w:rPr>
                <w:b w:val="false"/>
                <w:bCs w:val="false"/>
                <w:color w:val="2E2E2E"/>
                <w:sz w:val="18"/>
                <w:szCs w:val="18"/>
              </w:rPr>
              <w:t xml:space="preserve">It depends on the relationship or season of my life.</w:t>
            </w:r>
          </w:p>
        </w:tc>
        <w:tc>
          <w:tcPr>
            <w:tcW w:type="dxa" w:w="1200"/>
            <w:tcMar>
              <w:top w:type="dxa" w:w="60"/>
              <w:left w:type="dxa" w:w="100"/>
              <w:bottom w:type="dxa" w:w="60"/>
              <w:right w:type="dxa" w:w="100"/>
            </w:tcMar>
            <w:vAlign w:val="center"/>
          </w:tcPr>
          <w:p>
            <w:r>
              <w:rPr>
                <w:b w:val="false"/>
                <w:bCs w:val="false"/>
                <w:color w:val="2E2E2E"/>
                <w:sz w:val="18"/>
                <w:szCs w:val="18"/>
              </w:rPr>
              <w:t xml:space="preserve">2</w:t>
            </w:r>
          </w:p>
        </w:tc>
      </w:tr>
    </w:tbl>
    <w:p>
      <w:pPr>
        <w:spacing w:after="100"/>
      </w:pPr>
    </w:p>
    <w:p>
      <w:pPr>
        <w:spacing w:after="80" w:before="200"/>
      </w:pPr>
      <w:r>
        <w:rPr>
          <w:b/>
          <w:bCs/>
          <w:color w:val="B2593A"/>
          <w:sz w:val="22"/>
          <w:szCs w:val="22"/>
        </w:rPr>
        <w:t xml:space="preserve">CH5 — Throat Chakra (Vishuddha) — How easily can you speak your truth — say what you really mean, ask for what you need, or set a boundary out loud?</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8140"/>
        <w:gridCol w:w="120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814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1200"/>
            <w:shd w:fill="5B7553" w:val="clear"/>
            <w:tcMar>
              <w:top w:type="dxa" w:w="60"/>
              <w:left w:type="dxa" w:w="100"/>
              <w:bottom w:type="dxa" w:w="60"/>
              <w:right w:type="dxa" w:w="100"/>
            </w:tcMar>
            <w:vAlign w:val="center"/>
          </w:tcPr>
          <w:p>
            <w:r>
              <w:rPr>
                <w:b/>
                <w:bCs/>
                <w:color w:val="FFFFFF"/>
                <w:sz w:val="18"/>
                <w:szCs w:val="18"/>
              </w:rPr>
              <w:t xml:space="preserve">Pts</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8140"/>
            <w:tcMar>
              <w:top w:type="dxa" w:w="60"/>
              <w:left w:type="dxa" w:w="100"/>
              <w:bottom w:type="dxa" w:w="60"/>
              <w:right w:type="dxa" w:w="100"/>
            </w:tcMar>
            <w:vAlign w:val="center"/>
          </w:tcPr>
          <w:p>
            <w:r>
              <w:rPr>
                <w:b w:val="false"/>
                <w:bCs w:val="false"/>
                <w:color w:val="2E2E2E"/>
                <w:sz w:val="18"/>
                <w:szCs w:val="18"/>
              </w:rPr>
              <w:t xml:space="preserve">Very hard — words often get stuck, or I stay quiet instead.</w:t>
            </w:r>
          </w:p>
        </w:tc>
        <w:tc>
          <w:tcPr>
            <w:tcW w:type="dxa" w:w="1200"/>
            <w:tcMar>
              <w:top w:type="dxa" w:w="60"/>
              <w:left w:type="dxa" w:w="100"/>
              <w:bottom w:type="dxa" w:w="60"/>
              <w:right w:type="dxa" w:w="100"/>
            </w:tcMar>
            <w:vAlign w:val="center"/>
          </w:tcPr>
          <w:p>
            <w:r>
              <w:rPr>
                <w:b w:val="false"/>
                <w:bCs w:val="false"/>
                <w:color w:val="2E2E2E"/>
                <w:sz w:val="18"/>
                <w:szCs w:val="18"/>
              </w:rPr>
              <w:t xml:space="preserve">4</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I can do it, but it takes real effort and courage.</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3</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8140"/>
            <w:tcMar>
              <w:top w:type="dxa" w:w="60"/>
              <w:left w:type="dxa" w:w="100"/>
              <w:bottom w:type="dxa" w:w="60"/>
              <w:right w:type="dxa" w:w="100"/>
            </w:tcMar>
            <w:vAlign w:val="center"/>
          </w:tcPr>
          <w:p>
            <w:r>
              <w:rPr>
                <w:b w:val="false"/>
                <w:bCs w:val="false"/>
                <w:color w:val="2E2E2E"/>
                <w:sz w:val="18"/>
                <w:szCs w:val="18"/>
              </w:rPr>
              <w:t xml:space="preserve">Fairly easily, most of the time.</w:t>
            </w:r>
          </w:p>
        </w:tc>
        <w:tc>
          <w:tcPr>
            <w:tcW w:type="dxa" w:w="1200"/>
            <w:tcMar>
              <w:top w:type="dxa" w:w="60"/>
              <w:left w:type="dxa" w:w="100"/>
              <w:bottom w:type="dxa" w:w="60"/>
              <w:right w:type="dxa" w:w="100"/>
            </w:tcMar>
            <w:vAlign w:val="center"/>
          </w:tcPr>
          <w:p>
            <w:r>
              <w:rPr>
                <w:b w:val="false"/>
                <w:bCs w:val="false"/>
                <w:color w:val="2E2E2E"/>
                <w:sz w:val="18"/>
                <w:szCs w:val="18"/>
              </w:rPr>
              <w:t xml:space="preserve">1</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Very easily — my voice and my truth move together.</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0</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8140"/>
            <w:tcMar>
              <w:top w:type="dxa" w:w="60"/>
              <w:left w:type="dxa" w:w="100"/>
              <w:bottom w:type="dxa" w:w="60"/>
              <w:right w:type="dxa" w:w="100"/>
            </w:tcMar>
            <w:vAlign w:val="center"/>
          </w:tcPr>
          <w:p>
            <w:r>
              <w:rPr>
                <w:b w:val="false"/>
                <w:bCs w:val="false"/>
                <w:color w:val="2E2E2E"/>
                <w:sz w:val="18"/>
                <w:szCs w:val="18"/>
              </w:rPr>
              <w:t xml:space="preserve">It depends entirely on who I'm speaking to.</w:t>
            </w:r>
          </w:p>
        </w:tc>
        <w:tc>
          <w:tcPr>
            <w:tcW w:type="dxa" w:w="1200"/>
            <w:tcMar>
              <w:top w:type="dxa" w:w="60"/>
              <w:left w:type="dxa" w:w="100"/>
              <w:bottom w:type="dxa" w:w="60"/>
              <w:right w:type="dxa" w:w="100"/>
            </w:tcMar>
            <w:vAlign w:val="center"/>
          </w:tcPr>
          <w:p>
            <w:r>
              <w:rPr>
                <w:b w:val="false"/>
                <w:bCs w:val="false"/>
                <w:color w:val="2E2E2E"/>
                <w:sz w:val="18"/>
                <w:szCs w:val="18"/>
              </w:rPr>
              <w:t xml:space="preserve">2</w:t>
            </w:r>
          </w:p>
        </w:tc>
      </w:tr>
    </w:tbl>
    <w:p>
      <w:pPr>
        <w:spacing w:after="100"/>
      </w:pPr>
    </w:p>
    <w:p>
      <w:pPr>
        <w:spacing w:after="80" w:before="200"/>
      </w:pPr>
      <w:r>
        <w:rPr>
          <w:b/>
          <w:bCs/>
          <w:color w:val="B2593A"/>
          <w:sz w:val="22"/>
          <w:szCs w:val="22"/>
        </w:rPr>
        <w:t xml:space="preserve">CH6 — Third Eye Chakra (Ajna) — How clear does your inner vision feel — trusting your perception, seeing situations clearly, imagining what's possible?</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8140"/>
        <w:gridCol w:w="120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814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1200"/>
            <w:shd w:fill="5B7553" w:val="clear"/>
            <w:tcMar>
              <w:top w:type="dxa" w:w="60"/>
              <w:left w:type="dxa" w:w="100"/>
              <w:bottom w:type="dxa" w:w="60"/>
              <w:right w:type="dxa" w:w="100"/>
            </w:tcMar>
            <w:vAlign w:val="center"/>
          </w:tcPr>
          <w:p>
            <w:r>
              <w:rPr>
                <w:b/>
                <w:bCs/>
                <w:color w:val="FFFFFF"/>
                <w:sz w:val="18"/>
                <w:szCs w:val="18"/>
              </w:rPr>
              <w:t xml:space="preserve">Pts</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8140"/>
            <w:tcMar>
              <w:top w:type="dxa" w:w="60"/>
              <w:left w:type="dxa" w:w="100"/>
              <w:bottom w:type="dxa" w:w="60"/>
              <w:right w:type="dxa" w:w="100"/>
            </w:tcMar>
            <w:vAlign w:val="center"/>
          </w:tcPr>
          <w:p>
            <w:r>
              <w:rPr>
                <w:b w:val="false"/>
                <w:bCs w:val="false"/>
                <w:color w:val="2E2E2E"/>
                <w:sz w:val="18"/>
                <w:szCs w:val="18"/>
              </w:rPr>
              <w:t xml:space="preserve">Foggy — I often doubt what I see or sense.</w:t>
            </w:r>
          </w:p>
        </w:tc>
        <w:tc>
          <w:tcPr>
            <w:tcW w:type="dxa" w:w="1200"/>
            <w:tcMar>
              <w:top w:type="dxa" w:w="60"/>
              <w:left w:type="dxa" w:w="100"/>
              <w:bottom w:type="dxa" w:w="60"/>
              <w:right w:type="dxa" w:w="100"/>
            </w:tcMar>
            <w:vAlign w:val="center"/>
          </w:tcPr>
          <w:p>
            <w:r>
              <w:rPr>
                <w:b w:val="false"/>
                <w:bCs w:val="false"/>
                <w:color w:val="2E2E2E"/>
                <w:sz w:val="18"/>
                <w:szCs w:val="18"/>
              </w:rPr>
              <w:t xml:space="preserve">4</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Somewhat clear, though self-doubt creeps in.</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3</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8140"/>
            <w:tcMar>
              <w:top w:type="dxa" w:w="60"/>
              <w:left w:type="dxa" w:w="100"/>
              <w:bottom w:type="dxa" w:w="60"/>
              <w:right w:type="dxa" w:w="100"/>
            </w:tcMar>
            <w:vAlign w:val="center"/>
          </w:tcPr>
          <w:p>
            <w:r>
              <w:rPr>
                <w:b w:val="false"/>
                <w:bCs w:val="false"/>
                <w:color w:val="2E2E2E"/>
                <w:sz w:val="18"/>
                <w:szCs w:val="18"/>
              </w:rPr>
              <w:t xml:space="preserve">Fairly clear most of the time.</w:t>
            </w:r>
          </w:p>
        </w:tc>
        <w:tc>
          <w:tcPr>
            <w:tcW w:type="dxa" w:w="1200"/>
            <w:tcMar>
              <w:top w:type="dxa" w:w="60"/>
              <w:left w:type="dxa" w:w="100"/>
              <w:bottom w:type="dxa" w:w="60"/>
              <w:right w:type="dxa" w:w="100"/>
            </w:tcMar>
            <w:vAlign w:val="center"/>
          </w:tcPr>
          <w:p>
            <w:r>
              <w:rPr>
                <w:b w:val="false"/>
                <w:bCs w:val="false"/>
                <w:color w:val="2E2E2E"/>
                <w:sz w:val="18"/>
                <w:szCs w:val="18"/>
              </w:rPr>
              <w:t xml:space="preserve">1</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Very clear — I trust what I see and sense.</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0</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8140"/>
            <w:tcMar>
              <w:top w:type="dxa" w:w="60"/>
              <w:left w:type="dxa" w:w="100"/>
              <w:bottom w:type="dxa" w:w="60"/>
              <w:right w:type="dxa" w:w="100"/>
            </w:tcMar>
            <w:vAlign w:val="center"/>
          </w:tcPr>
          <w:p>
            <w:r>
              <w:rPr>
                <w:b w:val="false"/>
                <w:bCs w:val="false"/>
                <w:color w:val="2E2E2E"/>
                <w:sz w:val="18"/>
                <w:szCs w:val="18"/>
              </w:rPr>
              <w:t xml:space="preserve">It changes depending on how rested or stressed I am.</w:t>
            </w:r>
          </w:p>
        </w:tc>
        <w:tc>
          <w:tcPr>
            <w:tcW w:type="dxa" w:w="1200"/>
            <w:tcMar>
              <w:top w:type="dxa" w:w="60"/>
              <w:left w:type="dxa" w:w="100"/>
              <w:bottom w:type="dxa" w:w="60"/>
              <w:right w:type="dxa" w:w="100"/>
            </w:tcMar>
            <w:vAlign w:val="center"/>
          </w:tcPr>
          <w:p>
            <w:r>
              <w:rPr>
                <w:b w:val="false"/>
                <w:bCs w:val="false"/>
                <w:color w:val="2E2E2E"/>
                <w:sz w:val="18"/>
                <w:szCs w:val="18"/>
              </w:rPr>
              <w:t xml:space="preserve">2</w:t>
            </w:r>
          </w:p>
        </w:tc>
      </w:tr>
    </w:tbl>
    <w:p>
      <w:pPr>
        <w:spacing w:after="100"/>
      </w:pPr>
    </w:p>
    <w:p>
      <w:pPr>
        <w:spacing w:after="80" w:before="200"/>
      </w:pPr>
      <w:r>
        <w:rPr>
          <w:b/>
          <w:bCs/>
          <w:color w:val="B2593A"/>
          <w:sz w:val="22"/>
          <w:szCs w:val="22"/>
        </w:rPr>
        <w:t xml:space="preserve">CH7 — Crown Chakra (Sahasrara) — How connected do you feel to a sense of purpose, meaning, or something greater than your day-to-day life?</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500"/>
        <w:gridCol w:w="8140"/>
        <w:gridCol w:w="1200"/>
      </w:tblGrid>
      <w:tr>
        <w:trPr>
          <w:tblHeader/>
        </w:trPr>
        <w:tc>
          <w:tcPr>
            <w:tcW w:type="dxa" w:w="500"/>
            <w:shd w:fill="5B7553" w:val="clear"/>
            <w:tcMar>
              <w:top w:type="dxa" w:w="60"/>
              <w:left w:type="dxa" w:w="100"/>
              <w:bottom w:type="dxa" w:w="60"/>
              <w:right w:type="dxa" w:w="100"/>
            </w:tcMar>
            <w:vAlign w:val="center"/>
          </w:tcPr>
          <w:p>
            <w:r>
              <w:rPr>
                <w:b/>
                <w:bCs/>
                <w:color w:val="FFFFFF"/>
                <w:sz w:val="18"/>
                <w:szCs w:val="18"/>
              </w:rPr>
              <w:t xml:space="preserve">Opt</w:t>
            </w:r>
          </w:p>
        </w:tc>
        <w:tc>
          <w:tcPr>
            <w:tcW w:type="dxa" w:w="8140"/>
            <w:shd w:fill="5B7553" w:val="clear"/>
            <w:tcMar>
              <w:top w:type="dxa" w:w="60"/>
              <w:left w:type="dxa" w:w="100"/>
              <w:bottom w:type="dxa" w:w="60"/>
              <w:right w:type="dxa" w:w="100"/>
            </w:tcMar>
            <w:vAlign w:val="center"/>
          </w:tcPr>
          <w:p>
            <w:r>
              <w:rPr>
                <w:b/>
                <w:bCs/>
                <w:color w:val="FFFFFF"/>
                <w:sz w:val="18"/>
                <w:szCs w:val="18"/>
              </w:rPr>
              <w:t xml:space="preserve">Answer text</w:t>
            </w:r>
          </w:p>
        </w:tc>
        <w:tc>
          <w:tcPr>
            <w:tcW w:type="dxa" w:w="1200"/>
            <w:shd w:fill="5B7553" w:val="clear"/>
            <w:tcMar>
              <w:top w:type="dxa" w:w="60"/>
              <w:left w:type="dxa" w:w="100"/>
              <w:bottom w:type="dxa" w:w="60"/>
              <w:right w:type="dxa" w:w="100"/>
            </w:tcMar>
            <w:vAlign w:val="center"/>
          </w:tcPr>
          <w:p>
            <w:r>
              <w:rPr>
                <w:b/>
                <w:bCs/>
                <w:color w:val="FFFFFF"/>
                <w:sz w:val="18"/>
                <w:szCs w:val="18"/>
              </w:rPr>
              <w:t xml:space="preserve">Pts</w:t>
            </w:r>
          </w:p>
        </w:tc>
      </w:tr>
      <w:tr>
        <w:tc>
          <w:tcPr>
            <w:tcW w:type="dxa" w:w="500"/>
            <w:tcMar>
              <w:top w:type="dxa" w:w="60"/>
              <w:left w:type="dxa" w:w="100"/>
              <w:bottom w:type="dxa" w:w="60"/>
              <w:right w:type="dxa" w:w="100"/>
            </w:tcMar>
            <w:vAlign w:val="center"/>
          </w:tcPr>
          <w:p>
            <w:r>
              <w:rPr>
                <w:b w:val="false"/>
                <w:bCs w:val="false"/>
                <w:color w:val="2E2E2E"/>
                <w:sz w:val="18"/>
                <w:szCs w:val="18"/>
              </w:rPr>
              <w:t xml:space="preserve">A</w:t>
            </w:r>
          </w:p>
        </w:tc>
        <w:tc>
          <w:tcPr>
            <w:tcW w:type="dxa" w:w="8140"/>
            <w:tcMar>
              <w:top w:type="dxa" w:w="60"/>
              <w:left w:type="dxa" w:w="100"/>
              <w:bottom w:type="dxa" w:w="60"/>
              <w:right w:type="dxa" w:w="100"/>
            </w:tcMar>
            <w:vAlign w:val="center"/>
          </w:tcPr>
          <w:p>
            <w:r>
              <w:rPr>
                <w:b w:val="false"/>
                <w:bCs w:val="false"/>
                <w:color w:val="2E2E2E"/>
                <w:sz w:val="18"/>
                <w:szCs w:val="18"/>
              </w:rPr>
              <w:t xml:space="preserve">Quite disconnected — life can feel like just "getting through the day."</w:t>
            </w:r>
          </w:p>
        </w:tc>
        <w:tc>
          <w:tcPr>
            <w:tcW w:type="dxa" w:w="1200"/>
            <w:tcMar>
              <w:top w:type="dxa" w:w="60"/>
              <w:left w:type="dxa" w:w="100"/>
              <w:bottom w:type="dxa" w:w="60"/>
              <w:right w:type="dxa" w:w="100"/>
            </w:tcMar>
            <w:vAlign w:val="center"/>
          </w:tcPr>
          <w:p>
            <w:r>
              <w:rPr>
                <w:b w:val="false"/>
                <w:bCs w:val="false"/>
                <w:color w:val="2E2E2E"/>
                <w:sz w:val="18"/>
                <w:szCs w:val="18"/>
              </w:rPr>
              <w:t xml:space="preserve">4</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B</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Somewhat connected, though it fades in busy periods.</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3</w:t>
            </w:r>
          </w:p>
        </w:tc>
      </w:tr>
      <w:tr>
        <w:tc>
          <w:tcPr>
            <w:tcW w:type="dxa" w:w="500"/>
            <w:tcMar>
              <w:top w:type="dxa" w:w="60"/>
              <w:left w:type="dxa" w:w="100"/>
              <w:bottom w:type="dxa" w:w="60"/>
              <w:right w:type="dxa" w:w="100"/>
            </w:tcMar>
            <w:vAlign w:val="center"/>
          </w:tcPr>
          <w:p>
            <w:r>
              <w:rPr>
                <w:b w:val="false"/>
                <w:bCs w:val="false"/>
                <w:color w:val="2E2E2E"/>
                <w:sz w:val="18"/>
                <w:szCs w:val="18"/>
              </w:rPr>
              <w:t xml:space="preserve">C</w:t>
            </w:r>
          </w:p>
        </w:tc>
        <w:tc>
          <w:tcPr>
            <w:tcW w:type="dxa" w:w="8140"/>
            <w:tcMar>
              <w:top w:type="dxa" w:w="60"/>
              <w:left w:type="dxa" w:w="100"/>
              <w:bottom w:type="dxa" w:w="60"/>
              <w:right w:type="dxa" w:w="100"/>
            </w:tcMar>
            <w:vAlign w:val="center"/>
          </w:tcPr>
          <w:p>
            <w:r>
              <w:rPr>
                <w:b w:val="false"/>
                <w:bCs w:val="false"/>
                <w:color w:val="2E2E2E"/>
                <w:sz w:val="18"/>
                <w:szCs w:val="18"/>
              </w:rPr>
              <w:t xml:space="preserve">Fairly connected most of the time.</w:t>
            </w:r>
          </w:p>
        </w:tc>
        <w:tc>
          <w:tcPr>
            <w:tcW w:type="dxa" w:w="1200"/>
            <w:tcMar>
              <w:top w:type="dxa" w:w="60"/>
              <w:left w:type="dxa" w:w="100"/>
              <w:bottom w:type="dxa" w:w="60"/>
              <w:right w:type="dxa" w:w="100"/>
            </w:tcMar>
            <w:vAlign w:val="center"/>
          </w:tcPr>
          <w:p>
            <w:r>
              <w:rPr>
                <w:b w:val="false"/>
                <w:bCs w:val="false"/>
                <w:color w:val="2E2E2E"/>
                <w:sz w:val="18"/>
                <w:szCs w:val="18"/>
              </w:rPr>
              <w:t xml:space="preserve">1</w:t>
            </w:r>
          </w:p>
        </w:tc>
      </w:tr>
      <w:tr>
        <w:tc>
          <w:tcPr>
            <w:tcW w:type="dxa" w:w="500"/>
            <w:shd w:fill="FAF8F3" w:val="clear"/>
            <w:tcMar>
              <w:top w:type="dxa" w:w="60"/>
              <w:left w:type="dxa" w:w="100"/>
              <w:bottom w:type="dxa" w:w="60"/>
              <w:right w:type="dxa" w:w="100"/>
            </w:tcMar>
            <w:vAlign w:val="center"/>
          </w:tcPr>
          <w:p>
            <w:r>
              <w:rPr>
                <w:b w:val="false"/>
                <w:bCs w:val="false"/>
                <w:color w:val="2E2E2E"/>
                <w:sz w:val="18"/>
                <w:szCs w:val="18"/>
              </w:rPr>
              <w:t xml:space="preserve">D</w:t>
            </w:r>
          </w:p>
        </w:tc>
        <w:tc>
          <w:tcPr>
            <w:tcW w:type="dxa" w:w="8140"/>
            <w:shd w:fill="FAF8F3" w:val="clear"/>
            <w:tcMar>
              <w:top w:type="dxa" w:w="60"/>
              <w:left w:type="dxa" w:w="100"/>
              <w:bottom w:type="dxa" w:w="60"/>
              <w:right w:type="dxa" w:w="100"/>
            </w:tcMar>
            <w:vAlign w:val="center"/>
          </w:tcPr>
          <w:p>
            <w:r>
              <w:rPr>
                <w:b w:val="false"/>
                <w:bCs w:val="false"/>
                <w:color w:val="2E2E2E"/>
                <w:sz w:val="18"/>
                <w:szCs w:val="18"/>
              </w:rPr>
              <w:t xml:space="preserve">Very connected — a felt sense of meaning runs through my life.</w:t>
            </w:r>
          </w:p>
        </w:tc>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0</w:t>
            </w:r>
          </w:p>
        </w:tc>
      </w:tr>
      <w:tr>
        <w:tc>
          <w:tcPr>
            <w:tcW w:type="dxa" w:w="500"/>
            <w:tcMar>
              <w:top w:type="dxa" w:w="60"/>
              <w:left w:type="dxa" w:w="100"/>
              <w:bottom w:type="dxa" w:w="60"/>
              <w:right w:type="dxa" w:w="100"/>
            </w:tcMar>
            <w:vAlign w:val="center"/>
          </w:tcPr>
          <w:p>
            <w:r>
              <w:rPr>
                <w:b w:val="false"/>
                <w:bCs w:val="false"/>
                <w:color w:val="2E2E2E"/>
                <w:sz w:val="18"/>
                <w:szCs w:val="18"/>
              </w:rPr>
              <w:t xml:space="preserve">E</w:t>
            </w:r>
          </w:p>
        </w:tc>
        <w:tc>
          <w:tcPr>
            <w:tcW w:type="dxa" w:w="8140"/>
            <w:tcMar>
              <w:top w:type="dxa" w:w="60"/>
              <w:left w:type="dxa" w:w="100"/>
              <w:bottom w:type="dxa" w:w="60"/>
              <w:right w:type="dxa" w:w="100"/>
            </w:tcMar>
            <w:vAlign w:val="center"/>
          </w:tcPr>
          <w:p>
            <w:r>
              <w:rPr>
                <w:b w:val="false"/>
                <w:bCs w:val="false"/>
                <w:color w:val="2E2E2E"/>
                <w:sz w:val="18"/>
                <w:szCs w:val="18"/>
              </w:rPr>
              <w:t xml:space="preserve">It comes in waves I can't always explain.</w:t>
            </w:r>
          </w:p>
        </w:tc>
        <w:tc>
          <w:tcPr>
            <w:tcW w:type="dxa" w:w="1200"/>
            <w:tcMar>
              <w:top w:type="dxa" w:w="60"/>
              <w:left w:type="dxa" w:w="100"/>
              <w:bottom w:type="dxa" w:w="60"/>
              <w:right w:type="dxa" w:w="100"/>
            </w:tcMar>
            <w:vAlign w:val="center"/>
          </w:tcPr>
          <w:p>
            <w:r>
              <w:rPr>
                <w:b w:val="false"/>
                <w:bCs w:val="false"/>
                <w:color w:val="2E2E2E"/>
                <w:sz w:val="18"/>
                <w:szCs w:val="18"/>
              </w:rPr>
              <w:t xml:space="preserve">2</w:t>
            </w:r>
          </w:p>
        </w:tc>
      </w:tr>
    </w:tbl>
    <w:p>
      <w:pPr>
        <w:spacing w:after="100"/>
      </w:pPr>
    </w:p>
    <w:p>
      <w:pPr>
        <w:pStyle w:val="Heading2"/>
        <w:spacing w:after="110" w:before="280"/>
      </w:pPr>
      <w:r>
        <w:rPr>
          <w:b/>
          <w:bCs/>
          <w:color w:val="5B7553"/>
          <w:sz w:val="24"/>
          <w:szCs w:val="24"/>
        </w:rPr>
        <w:t xml:space="preserve">5.4 — Chakra Bands</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4920"/>
        <w:gridCol w:w="4920"/>
      </w:tblGrid>
      <w:tr>
        <w:trPr>
          <w:tblHeader/>
        </w:trPr>
        <w:tc>
          <w:tcPr>
            <w:tcW w:type="dxa" w:w="4920"/>
            <w:shd w:fill="5B7553" w:val="clear"/>
            <w:tcMar>
              <w:top w:type="dxa" w:w="60"/>
              <w:left w:type="dxa" w:w="100"/>
              <w:bottom w:type="dxa" w:w="60"/>
              <w:right w:type="dxa" w:w="100"/>
            </w:tcMar>
            <w:vAlign w:val="center"/>
          </w:tcPr>
          <w:p>
            <w:r>
              <w:rPr>
                <w:b/>
                <w:bCs/>
                <w:color w:val="FFFFFF"/>
                <w:sz w:val="18"/>
                <w:szCs w:val="18"/>
              </w:rPr>
              <w:t xml:space="preserve">Band</w:t>
            </w:r>
          </w:p>
        </w:tc>
        <w:tc>
          <w:tcPr>
            <w:tcW w:type="dxa" w:w="4920"/>
            <w:shd w:fill="5B7553" w:val="clear"/>
            <w:tcMar>
              <w:top w:type="dxa" w:w="60"/>
              <w:left w:type="dxa" w:w="100"/>
              <w:bottom w:type="dxa" w:w="60"/>
              <w:right w:type="dxa" w:w="100"/>
            </w:tcMar>
            <w:vAlign w:val="center"/>
          </w:tcPr>
          <w:p>
            <w:r>
              <w:rPr>
                <w:b/>
                <w:bCs/>
                <w:color w:val="FFFFFF"/>
                <w:sz w:val="18"/>
                <w:szCs w:val="18"/>
              </w:rPr>
              <w:t xml:space="preserve">Point range</w:t>
            </w:r>
          </w:p>
        </w:tc>
      </w:tr>
      <w:tr>
        <w:tc>
          <w:tcPr>
            <w:tcW w:type="dxa" w:w="4920"/>
            <w:tcMar>
              <w:top w:type="dxa" w:w="60"/>
              <w:left w:type="dxa" w:w="100"/>
              <w:bottom w:type="dxa" w:w="60"/>
              <w:right w:type="dxa" w:w="100"/>
            </w:tcMar>
            <w:vAlign w:val="center"/>
          </w:tcPr>
          <w:p>
            <w:r>
              <w:rPr>
                <w:b w:val="false"/>
                <w:bCs w:val="false"/>
                <w:color w:val="2E2E2E"/>
                <w:sz w:val="18"/>
                <w:szCs w:val="18"/>
              </w:rPr>
              <w:t xml:space="preserve">Low</w:t>
            </w:r>
          </w:p>
        </w:tc>
        <w:tc>
          <w:tcPr>
            <w:tcW w:type="dxa" w:w="4920"/>
            <w:tcMar>
              <w:top w:type="dxa" w:w="60"/>
              <w:left w:type="dxa" w:w="100"/>
              <w:bottom w:type="dxa" w:w="60"/>
              <w:right w:type="dxa" w:w="100"/>
            </w:tcMar>
            <w:vAlign w:val="center"/>
          </w:tcPr>
          <w:p>
            <w:r>
              <w:rPr>
                <w:b w:val="false"/>
                <w:bCs w:val="false"/>
                <w:color w:val="2E2E2E"/>
                <w:sz w:val="18"/>
                <w:szCs w:val="18"/>
              </w:rPr>
              <w:t xml:space="preserve">0–1 pt</w:t>
            </w:r>
          </w:p>
        </w:tc>
      </w:tr>
      <w:tr>
        <w:tc>
          <w:tcPr>
            <w:tcW w:type="dxa" w:w="4920"/>
            <w:shd w:fill="FAF8F3" w:val="clear"/>
            <w:tcMar>
              <w:top w:type="dxa" w:w="60"/>
              <w:left w:type="dxa" w:w="100"/>
              <w:bottom w:type="dxa" w:w="60"/>
              <w:right w:type="dxa" w:w="100"/>
            </w:tcMar>
            <w:vAlign w:val="center"/>
          </w:tcPr>
          <w:p>
            <w:r>
              <w:rPr>
                <w:b w:val="false"/>
                <w:bCs w:val="false"/>
                <w:color w:val="2E2E2E"/>
                <w:sz w:val="18"/>
                <w:szCs w:val="18"/>
              </w:rPr>
              <w:t xml:space="preserve">Moderate</w:t>
            </w:r>
          </w:p>
        </w:tc>
        <w:tc>
          <w:tcPr>
            <w:tcW w:type="dxa" w:w="4920"/>
            <w:shd w:fill="FAF8F3" w:val="clear"/>
            <w:tcMar>
              <w:top w:type="dxa" w:w="60"/>
              <w:left w:type="dxa" w:w="100"/>
              <w:bottom w:type="dxa" w:w="60"/>
              <w:right w:type="dxa" w:w="100"/>
            </w:tcMar>
            <w:vAlign w:val="center"/>
          </w:tcPr>
          <w:p>
            <w:r>
              <w:rPr>
                <w:b w:val="false"/>
                <w:bCs w:val="false"/>
                <w:color w:val="2E2E2E"/>
                <w:sz w:val="18"/>
                <w:szCs w:val="18"/>
              </w:rPr>
              <w:t xml:space="preserve">2–3 pts</w:t>
            </w:r>
          </w:p>
        </w:tc>
      </w:tr>
      <w:tr>
        <w:tc>
          <w:tcPr>
            <w:tcW w:type="dxa" w:w="4920"/>
            <w:tcMar>
              <w:top w:type="dxa" w:w="60"/>
              <w:left w:type="dxa" w:w="100"/>
              <w:bottom w:type="dxa" w:w="60"/>
              <w:right w:type="dxa" w:w="100"/>
            </w:tcMar>
            <w:vAlign w:val="center"/>
          </w:tcPr>
          <w:p>
            <w:r>
              <w:rPr>
                <w:b w:val="false"/>
                <w:bCs w:val="false"/>
                <w:color w:val="2E2E2E"/>
                <w:sz w:val="18"/>
                <w:szCs w:val="18"/>
              </w:rPr>
              <w:t xml:space="preserve">High</w:t>
            </w:r>
          </w:p>
        </w:tc>
        <w:tc>
          <w:tcPr>
            <w:tcW w:type="dxa" w:w="4920"/>
            <w:tcMar>
              <w:top w:type="dxa" w:w="60"/>
              <w:left w:type="dxa" w:w="100"/>
              <w:bottom w:type="dxa" w:w="60"/>
              <w:right w:type="dxa" w:w="100"/>
            </w:tcMar>
            <w:vAlign w:val="center"/>
          </w:tcPr>
          <w:p>
            <w:r>
              <w:rPr>
                <w:b w:val="false"/>
                <w:bCs w:val="false"/>
                <w:color w:val="2E2E2E"/>
                <w:sz w:val="18"/>
                <w:szCs w:val="18"/>
              </w:rPr>
              <w:t xml:space="preserve">4 pts</w:t>
            </w:r>
          </w:p>
        </w:tc>
      </w:tr>
    </w:tbl>
    <w:p>
      <w:pPr>
        <w:shd w:fill="F4F1EA" w:val="clear"/>
        <w:spacing w:after="200"/>
      </w:pPr>
      <w:r>
        <w:rPr>
          <w:i/>
          <w:iCs/>
          <w:color w:val="6B6B6B"/>
          <w:sz w:val="19"/>
          <w:szCs w:val="19"/>
        </w:rPr>
        <w:t xml:space="preserve">Optional cross-validation: if a chakra's own score AND its paired domain's score are both High, this is a strong, doubly-confirmed signal — worth naming explicitly in the letter ("Your answers point to this from two different directions").</w:t>
      </w:r>
    </w:p>
    <w:p>
      <w:r>
        <w:br w:type="page"/>
      </w:r>
    </w:p>
    <w:p>
      <w:pPr>
        <w:pStyle w:val="Heading1"/>
        <w:spacing w:after="160" w:before="420"/>
      </w:pPr>
      <w:r>
        <w:rPr>
          <w:b/>
          <w:bCs/>
          <w:color w:val="5B7553"/>
          <w:sz w:val="30"/>
          <w:szCs w:val="30"/>
        </w:rPr>
        <w:t xml:space="preserve">6. Scoring Formula &amp; Severity Bands</w:t>
      </w:r>
    </w:p>
    <w:p>
      <w:pPr>
        <w:pStyle w:val="Heading2"/>
        <w:spacing w:after="110" w:before="280"/>
      </w:pPr>
      <w:r>
        <w:rPr>
          <w:b/>
          <w:bCs/>
          <w:color w:val="5B7553"/>
          <w:sz w:val="24"/>
          <w:szCs w:val="24"/>
        </w:rPr>
        <w:t xml:space="preserve">Step 1 — Domain score</w:t>
      </w:r>
    </w:p>
    <w:p>
      <w:pPr>
        <w:spacing w:after="140"/>
      </w:pPr>
      <w:r>
        <w:rPr>
          <w:b w:val="false"/>
          <w:bCs w:val="false"/>
          <w:i w:val="false"/>
          <w:iCs w:val="false"/>
          <w:color w:val="2E2E2E"/>
          <w:sz w:val="21"/>
          <w:szCs w:val="21"/>
        </w:rPr>
        <w:t xml:space="preserve">For each domain, add the points of the 4 selected answers. Convert to a percentage:</w:t>
      </w:r>
    </w:p>
    <w:p>
      <w:pPr>
        <w:shd w:fill="2E2E2E" w:val="clear"/>
        <w:spacing w:after="40"/>
      </w:pPr>
      <w:r>
        <w:rPr>
          <w:rFonts w:ascii="Consolas" w:cs="Consolas" w:eastAsia="Consolas" w:hAnsi="Consolas"/>
          <w:color w:val="E8E8E8"/>
          <w:sz w:val="18"/>
          <w:szCs w:val="18"/>
        </w:rPr>
        <w:t xml:space="preserve">domain_percent = round( (sum_of_4_answer_points / 16) * 100 )</w:t>
      </w:r>
    </w:p>
    <w:p>
      <w:pPr>
        <w:spacing w:after="160"/>
      </w:pPr>
    </w:p>
    <w:p>
      <w:pPr>
        <w:pStyle w:val="Heading2"/>
        <w:spacing w:after="110" w:before="280"/>
      </w:pPr>
      <w:r>
        <w:rPr>
          <w:b/>
          <w:bCs/>
          <w:color w:val="5B7553"/>
          <w:sz w:val="24"/>
          <w:szCs w:val="24"/>
        </w:rPr>
        <w:t xml:space="preserve">Step 2 — Overall score</w:t>
      </w:r>
    </w:p>
    <w:p>
      <w:pPr>
        <w:spacing w:after="140"/>
      </w:pPr>
      <w:r>
        <w:rPr>
          <w:b w:val="false"/>
          <w:bCs w:val="false"/>
          <w:i w:val="false"/>
          <w:iCs w:val="false"/>
          <w:color w:val="2E2E2E"/>
          <w:sz w:val="21"/>
          <w:szCs w:val="21"/>
        </w:rPr>
        <w:t xml:space="preserve">Add all 7 domain sums (out of 112 total) and convert the same way:</w:t>
      </w:r>
    </w:p>
    <w:p>
      <w:pPr>
        <w:shd w:fill="2E2E2E" w:val="clear"/>
        <w:spacing w:after="40"/>
      </w:pPr>
      <w:r>
        <w:rPr>
          <w:rFonts w:ascii="Consolas" w:cs="Consolas" w:eastAsia="Consolas" w:hAnsi="Consolas"/>
          <w:color w:val="E8E8E8"/>
          <w:sz w:val="18"/>
          <w:szCs w:val="18"/>
        </w:rPr>
        <w:t xml:space="preserve">overall_percent = round( (sum_of_all_28_points / 112) * 100 )</w:t>
      </w:r>
    </w:p>
    <w:p>
      <w:pPr>
        <w:spacing w:after="160"/>
      </w:pPr>
    </w:p>
    <w:p>
      <w:pPr>
        <w:pStyle w:val="Heading2"/>
        <w:spacing w:after="110" w:before="280"/>
      </w:pPr>
      <w:r>
        <w:rPr>
          <w:b/>
          <w:bCs/>
          <w:color w:val="5B7553"/>
          <w:sz w:val="24"/>
          <w:szCs w:val="24"/>
        </w:rPr>
        <w:t xml:space="preserve">Step 3 — Chakra scores</w:t>
      </w:r>
    </w:p>
    <w:p>
      <w:pPr>
        <w:spacing w:after="140"/>
      </w:pPr>
      <w:r>
        <w:rPr>
          <w:b w:val="false"/>
          <w:bCs w:val="false"/>
          <w:i w:val="false"/>
          <w:iCs w:val="false"/>
          <w:color w:val="2E2E2E"/>
          <w:sz w:val="21"/>
          <w:szCs w:val="21"/>
        </w:rPr>
        <w:t xml:space="preserve">Each chakra score is simply its single answer's points (0–4) — see Section 5.4 for bands. No further conversion needed.</w:t>
      </w:r>
    </w:p>
    <w:p>
      <w:pPr>
        <w:spacing w:after="160"/>
      </w:pPr>
    </w:p>
    <w:p>
      <w:pPr>
        <w:pStyle w:val="Heading2"/>
        <w:spacing w:after="110" w:before="280"/>
      </w:pPr>
      <w:r>
        <w:rPr>
          <w:b/>
          <w:bCs/>
          <w:color w:val="5B7553"/>
          <w:sz w:val="24"/>
          <w:szCs w:val="24"/>
        </w:rPr>
        <w:t xml:space="preserve">Step 4 — Assign a band to each domain and to the overall score</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2400"/>
        <w:gridCol w:w="2400"/>
        <w:gridCol w:w="5040"/>
      </w:tblGrid>
      <w:tr>
        <w:trPr>
          <w:tblHeader/>
        </w:trPr>
        <w:tc>
          <w:tcPr>
            <w:tcW w:type="dxa" w:w="2400"/>
            <w:shd w:fill="5B7553" w:val="clear"/>
            <w:tcMar>
              <w:top w:type="dxa" w:w="60"/>
              <w:left w:type="dxa" w:w="100"/>
              <w:bottom w:type="dxa" w:w="60"/>
              <w:right w:type="dxa" w:w="100"/>
            </w:tcMar>
            <w:vAlign w:val="center"/>
          </w:tcPr>
          <w:p>
            <w:r>
              <w:rPr>
                <w:b/>
                <w:bCs/>
                <w:color w:val="FFFFFF"/>
                <w:sz w:val="18"/>
                <w:szCs w:val="18"/>
              </w:rPr>
              <w:t xml:space="preserve">Band</w:t>
            </w:r>
          </w:p>
        </w:tc>
        <w:tc>
          <w:tcPr>
            <w:tcW w:type="dxa" w:w="2400"/>
            <w:shd w:fill="5B7553" w:val="clear"/>
            <w:tcMar>
              <w:top w:type="dxa" w:w="60"/>
              <w:left w:type="dxa" w:w="100"/>
              <w:bottom w:type="dxa" w:w="60"/>
              <w:right w:type="dxa" w:w="100"/>
            </w:tcMar>
            <w:vAlign w:val="center"/>
          </w:tcPr>
          <w:p>
            <w:r>
              <w:rPr>
                <w:b/>
                <w:bCs/>
                <w:color w:val="FFFFFF"/>
                <w:sz w:val="18"/>
                <w:szCs w:val="18"/>
              </w:rPr>
              <w:t xml:space="preserve">Range</w:t>
            </w:r>
          </w:p>
        </w:tc>
        <w:tc>
          <w:tcPr>
            <w:tcW w:type="dxa" w:w="5040"/>
            <w:shd w:fill="5B7553" w:val="clear"/>
            <w:tcMar>
              <w:top w:type="dxa" w:w="60"/>
              <w:left w:type="dxa" w:w="100"/>
              <w:bottom w:type="dxa" w:w="60"/>
              <w:right w:type="dxa" w:w="100"/>
            </w:tcMar>
            <w:vAlign w:val="center"/>
          </w:tcPr>
          <w:p>
            <w:r>
              <w:rPr>
                <w:b/>
                <w:bCs/>
                <w:color w:val="FFFFFF"/>
                <w:sz w:val="18"/>
                <w:szCs w:val="18"/>
              </w:rPr>
              <w:t xml:space="preserve">Suggested colour</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Low</w:t>
            </w:r>
          </w:p>
        </w:tc>
        <w:tc>
          <w:tcPr>
            <w:tcW w:type="dxa" w:w="2400"/>
            <w:tcMar>
              <w:top w:type="dxa" w:w="60"/>
              <w:left w:type="dxa" w:w="100"/>
              <w:bottom w:type="dxa" w:w="60"/>
              <w:right w:type="dxa" w:w="100"/>
            </w:tcMar>
            <w:vAlign w:val="center"/>
          </w:tcPr>
          <w:p>
            <w:r>
              <w:rPr>
                <w:b w:val="false"/>
                <w:bCs w:val="false"/>
                <w:color w:val="2E2E2E"/>
                <w:sz w:val="18"/>
                <w:szCs w:val="18"/>
              </w:rPr>
              <w:t xml:space="preserve">0–33%</w:t>
            </w:r>
          </w:p>
        </w:tc>
        <w:tc>
          <w:tcPr>
            <w:tcW w:type="dxa" w:w="5040"/>
            <w:tcMar>
              <w:top w:type="dxa" w:w="60"/>
              <w:left w:type="dxa" w:w="100"/>
              <w:bottom w:type="dxa" w:w="60"/>
              <w:right w:type="dxa" w:w="100"/>
            </w:tcMar>
            <w:vAlign w:val="center"/>
          </w:tcPr>
          <w:p>
            <w:r>
              <w:rPr>
                <w:b w:val="false"/>
                <w:bCs w:val="false"/>
                <w:color w:val="2E2E2E"/>
                <w:sz w:val="18"/>
                <w:szCs w:val="18"/>
              </w:rPr>
              <w:t xml:space="preserve">Sage Green</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Moderate</w:t>
            </w:r>
          </w:p>
        </w:tc>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34–66%</w:t>
            </w:r>
          </w:p>
        </w:tc>
        <w:tc>
          <w:tcPr>
            <w:tcW w:type="dxa" w:w="5040"/>
            <w:shd w:fill="FAF8F3" w:val="clear"/>
            <w:tcMar>
              <w:top w:type="dxa" w:w="60"/>
              <w:left w:type="dxa" w:w="100"/>
              <w:bottom w:type="dxa" w:w="60"/>
              <w:right w:type="dxa" w:w="100"/>
            </w:tcMar>
            <w:vAlign w:val="center"/>
          </w:tcPr>
          <w:p>
            <w:r>
              <w:rPr>
                <w:b w:val="false"/>
                <w:bCs w:val="false"/>
                <w:color w:val="2E2E2E"/>
                <w:sz w:val="18"/>
                <w:szCs w:val="18"/>
              </w:rPr>
              <w:t xml:space="preserve">Warm Gold</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High</w:t>
            </w:r>
          </w:p>
        </w:tc>
        <w:tc>
          <w:tcPr>
            <w:tcW w:type="dxa" w:w="2400"/>
            <w:tcMar>
              <w:top w:type="dxa" w:w="60"/>
              <w:left w:type="dxa" w:w="100"/>
              <w:bottom w:type="dxa" w:w="60"/>
              <w:right w:type="dxa" w:w="100"/>
            </w:tcMar>
            <w:vAlign w:val="center"/>
          </w:tcPr>
          <w:p>
            <w:r>
              <w:rPr>
                <w:b w:val="false"/>
                <w:bCs w:val="false"/>
                <w:color w:val="2E2E2E"/>
                <w:sz w:val="18"/>
                <w:szCs w:val="18"/>
              </w:rPr>
              <w:t xml:space="preserve">67–100%</w:t>
            </w:r>
          </w:p>
        </w:tc>
        <w:tc>
          <w:tcPr>
            <w:tcW w:type="dxa" w:w="5040"/>
            <w:tcMar>
              <w:top w:type="dxa" w:w="60"/>
              <w:left w:type="dxa" w:w="100"/>
              <w:bottom w:type="dxa" w:w="60"/>
              <w:right w:type="dxa" w:w="100"/>
            </w:tcMar>
            <w:vAlign w:val="center"/>
          </w:tcPr>
          <w:p>
            <w:r>
              <w:rPr>
                <w:b w:val="false"/>
                <w:bCs w:val="false"/>
                <w:color w:val="2E2E2E"/>
                <w:sz w:val="18"/>
                <w:szCs w:val="18"/>
              </w:rPr>
              <w:t xml:space="preserve">Soft Terracotta</w:t>
            </w:r>
          </w:p>
        </w:tc>
      </w:tr>
    </w:tbl>
    <w:p>
      <w:pPr>
        <w:spacing w:after="200"/>
      </w:pPr>
    </w:p>
    <w:p>
      <w:pPr>
        <w:pStyle w:val="Heading1"/>
        <w:spacing w:after="160" w:before="420"/>
      </w:pPr>
      <w:r>
        <w:rPr>
          <w:b/>
          <w:bCs/>
          <w:color w:val="5B7553"/>
          <w:sz w:val="30"/>
          <w:szCs w:val="30"/>
        </w:rPr>
        <w:t xml:space="preserve">7. S.O.S. Priority Area — Decision Logic</w:t>
      </w:r>
    </w:p>
    <w:p>
      <w:pPr>
        <w:spacing w:after="140"/>
      </w:pPr>
      <w:r>
        <w:rPr>
          <w:b w:val="false"/>
          <w:bCs w:val="false"/>
          <w:i w:val="false"/>
          <w:iCs w:val="false"/>
          <w:color w:val="2E2E2E"/>
          <w:sz w:val="21"/>
          <w:szCs w:val="21"/>
        </w:rPr>
        <w:t xml:space="preserve">The S.O.S. ("Support-Ourselves") area is the one domain the results page highlights as needing the most attention right now.</w:t>
      </w:r>
    </w:p>
    <w:p>
      <w:pPr>
        <w:spacing w:after="80" w:before="200"/>
      </w:pPr>
      <w:r>
        <w:rPr>
          <w:b/>
          <w:bCs/>
          <w:color w:val="B2593A"/>
          <w:sz w:val="22"/>
          <w:szCs w:val="22"/>
        </w:rPr>
        <w:t xml:space="preserve">Default rule</w:t>
      </w:r>
    </w:p>
    <w:p>
      <w:pPr>
        <w:spacing w:after="140"/>
      </w:pPr>
      <w:r>
        <w:rPr>
          <w:b w:val="false"/>
          <w:bCs w:val="false"/>
          <w:i w:val="false"/>
          <w:iCs w:val="false"/>
          <w:color w:val="2E2E2E"/>
          <w:sz w:val="21"/>
          <w:szCs w:val="21"/>
        </w:rPr>
        <w:t xml:space="preserve">The domain with the highest domain_percent is the S.O.S. area.</w:t>
      </w:r>
    </w:p>
    <w:p>
      <w:pPr>
        <w:spacing w:after="80" w:before="200"/>
      </w:pPr>
      <w:r>
        <w:rPr>
          <w:b/>
          <w:bCs/>
          <w:color w:val="B2593A"/>
          <w:sz w:val="22"/>
          <w:szCs w:val="22"/>
        </w:rPr>
        <w:t xml:space="preserve">Tie-break rule</w:t>
      </w:r>
    </w:p>
    <w:p>
      <w:pPr>
        <w:spacing w:after="140"/>
      </w:pPr>
      <w:r>
        <w:rPr>
          <w:b w:val="false"/>
          <w:bCs w:val="false"/>
          <w:i w:val="false"/>
          <w:iCs w:val="false"/>
          <w:color w:val="2E2E2E"/>
          <w:sz w:val="21"/>
          <w:szCs w:val="21"/>
        </w:rPr>
        <w:t xml:space="preserve">If two or more domains are tied for the highest score, use this priority order (based on how disruptive an unaddressed pattern tends to be day-to-day): Body &amp; Nervous System → Love &amp; Relationships → Career &amp; Self-Worth → Mind &amp; Emotions → Money &amp; Abundance → Ancestral &amp; Family Roots → Spiritual Connection. Pick the first matching domain in this order.</w:t>
      </w:r>
    </w:p>
    <w:p>
      <w:pPr>
        <w:spacing w:after="80" w:before="200"/>
      </w:pPr>
      <w:r>
        <w:rPr>
          <w:b/>
          <w:bCs/>
          <w:color w:val="B2593A"/>
          <w:sz w:val="22"/>
          <w:szCs w:val="22"/>
        </w:rPr>
        <w:t xml:space="preserve">Safety override rule (takes priority over the two rules above)</w:t>
      </w:r>
    </w:p>
    <w:p>
      <w:pPr>
        <w:spacing w:after="140"/>
      </w:pPr>
      <w:r>
        <w:rPr>
          <w:b w:val="false"/>
          <w:bCs w:val="false"/>
          <w:i w:val="false"/>
          <w:iCs w:val="false"/>
          <w:color w:val="2E2E2E"/>
          <w:sz w:val="21"/>
          <w:szCs w:val="21"/>
        </w:rPr>
        <w:t xml:space="preserve">If any answer in Section 10's flag list was selected, treat that answer's domain as the S.O.S. area regardless of the numeric score, and trigger the gentle-care messaging described in Section 10. Emotional safety comes before statistical accuracy.</w:t>
      </w:r>
    </w:p>
    <w:p>
      <w:pPr>
        <w:pBdr>
          <w:bottom w:val="single" w:color="B8863B" w:sz="6" w:space="1"/>
        </w:pBdr>
        <w:spacing w:after="200"/>
      </w:pPr>
    </w:p>
    <w:p>
      <w:pPr>
        <w:pStyle w:val="Heading1"/>
        <w:spacing w:after="160" w:before="420"/>
      </w:pPr>
      <w:r>
        <w:rPr>
          <w:b/>
          <w:bCs/>
          <w:color w:val="5B7553"/>
          <w:sz w:val="30"/>
          <w:szCs w:val="30"/>
        </w:rPr>
        <w:t xml:space="preserve">8. Estimated Healing Timeline</w:t>
      </w:r>
    </w:p>
    <w:p>
      <w:pPr>
        <w:spacing w:after="140"/>
      </w:pPr>
      <w:r>
        <w:rPr>
          <w:b w:val="false"/>
          <w:bCs w:val="false"/>
          <w:i w:val="false"/>
          <w:iCs w:val="false"/>
          <w:color w:val="2E2E2E"/>
          <w:sz w:val="21"/>
          <w:szCs w:val="21"/>
        </w:rPr>
        <w:t xml:space="preserve">Base the timeline on the overall_percent (Section 6), not the S.O.S. domain alone — this reflects the visitor's whole-self load, not just one area.</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1200"/>
        <w:gridCol w:w="1900"/>
        <w:gridCol w:w="1500"/>
        <w:gridCol w:w="5240"/>
      </w:tblGrid>
      <w:tr>
        <w:trPr>
          <w:tblHeader/>
        </w:trPr>
        <w:tc>
          <w:tcPr>
            <w:tcW w:type="dxa" w:w="1200"/>
            <w:shd w:fill="5B7553" w:val="clear"/>
            <w:tcMar>
              <w:top w:type="dxa" w:w="60"/>
              <w:left w:type="dxa" w:w="100"/>
              <w:bottom w:type="dxa" w:w="60"/>
              <w:right w:type="dxa" w:w="100"/>
            </w:tcMar>
            <w:vAlign w:val="center"/>
          </w:tcPr>
          <w:p>
            <w:r>
              <w:rPr>
                <w:b/>
                <w:bCs/>
                <w:color w:val="FFFFFF"/>
                <w:sz w:val="18"/>
                <w:szCs w:val="18"/>
              </w:rPr>
              <w:t xml:space="preserve">Overall %</w:t>
            </w:r>
          </w:p>
        </w:tc>
        <w:tc>
          <w:tcPr>
            <w:tcW w:type="dxa" w:w="1900"/>
            <w:shd w:fill="5B7553" w:val="clear"/>
            <w:tcMar>
              <w:top w:type="dxa" w:w="60"/>
              <w:left w:type="dxa" w:w="100"/>
              <w:bottom w:type="dxa" w:w="60"/>
              <w:right w:type="dxa" w:w="100"/>
            </w:tcMar>
            <w:vAlign w:val="center"/>
          </w:tcPr>
          <w:p>
            <w:r>
              <w:rPr>
                <w:b/>
                <w:bCs/>
                <w:color w:val="FFFFFF"/>
                <w:sz w:val="18"/>
                <w:szCs w:val="18"/>
              </w:rPr>
              <w:t xml:space="preserve">Phase name</w:t>
            </w:r>
          </w:p>
        </w:tc>
        <w:tc>
          <w:tcPr>
            <w:tcW w:type="dxa" w:w="1500"/>
            <w:shd w:fill="5B7553" w:val="clear"/>
            <w:tcMar>
              <w:top w:type="dxa" w:w="60"/>
              <w:left w:type="dxa" w:w="100"/>
              <w:bottom w:type="dxa" w:w="60"/>
              <w:right w:type="dxa" w:w="100"/>
            </w:tcMar>
            <w:vAlign w:val="center"/>
          </w:tcPr>
          <w:p>
            <w:r>
              <w:rPr>
                <w:b/>
                <w:bCs/>
                <w:color w:val="FFFFFF"/>
                <w:sz w:val="18"/>
                <w:szCs w:val="18"/>
              </w:rPr>
              <w:t xml:space="preserve">Estimate</w:t>
            </w:r>
          </w:p>
        </w:tc>
        <w:tc>
          <w:tcPr>
            <w:tcW w:type="dxa" w:w="5240"/>
            <w:shd w:fill="5B7553" w:val="clear"/>
            <w:tcMar>
              <w:top w:type="dxa" w:w="60"/>
              <w:left w:type="dxa" w:w="100"/>
              <w:bottom w:type="dxa" w:w="60"/>
              <w:right w:type="dxa" w:w="100"/>
            </w:tcMar>
            <w:vAlign w:val="center"/>
          </w:tcPr>
          <w:p>
            <w:r>
              <w:rPr>
                <w:b/>
                <w:bCs/>
                <w:color w:val="FFFFFF"/>
                <w:sz w:val="18"/>
                <w:szCs w:val="18"/>
              </w:rPr>
              <w:t xml:space="preserve">Framing note for the letter/results page</w:t>
            </w:r>
          </w:p>
        </w:tc>
      </w:tr>
      <w:tr>
        <w:tc>
          <w:tcPr>
            <w:tcW w:type="dxa" w:w="1200"/>
            <w:tcMar>
              <w:top w:type="dxa" w:w="60"/>
              <w:left w:type="dxa" w:w="100"/>
              <w:bottom w:type="dxa" w:w="60"/>
              <w:right w:type="dxa" w:w="100"/>
            </w:tcMar>
            <w:vAlign w:val="center"/>
          </w:tcPr>
          <w:p>
            <w:r>
              <w:rPr>
                <w:b w:val="false"/>
                <w:bCs w:val="false"/>
                <w:color w:val="2E2E2E"/>
                <w:sz w:val="18"/>
                <w:szCs w:val="18"/>
              </w:rPr>
              <w:t xml:space="preserve">0–33%</w:t>
            </w:r>
          </w:p>
        </w:tc>
        <w:tc>
          <w:tcPr>
            <w:tcW w:type="dxa" w:w="1900"/>
            <w:tcMar>
              <w:top w:type="dxa" w:w="60"/>
              <w:left w:type="dxa" w:w="100"/>
              <w:bottom w:type="dxa" w:w="60"/>
              <w:right w:type="dxa" w:w="100"/>
            </w:tcMar>
            <w:vAlign w:val="center"/>
          </w:tcPr>
          <w:p>
            <w:r>
              <w:rPr>
                <w:b w:val="false"/>
                <w:bCs w:val="false"/>
                <w:color w:val="2E2E2E"/>
                <w:sz w:val="18"/>
                <w:szCs w:val="18"/>
              </w:rPr>
              <w:t xml:space="preserve">Light-Touch Phase</w:t>
            </w:r>
          </w:p>
        </w:tc>
        <w:tc>
          <w:tcPr>
            <w:tcW w:type="dxa" w:w="1500"/>
            <w:tcMar>
              <w:top w:type="dxa" w:w="60"/>
              <w:left w:type="dxa" w:w="100"/>
              <w:bottom w:type="dxa" w:w="60"/>
              <w:right w:type="dxa" w:w="100"/>
            </w:tcMar>
            <w:vAlign w:val="center"/>
          </w:tcPr>
          <w:p>
            <w:r>
              <w:rPr>
                <w:b w:val="false"/>
                <w:bCs w:val="false"/>
                <w:color w:val="2E2E2E"/>
                <w:sz w:val="18"/>
                <w:szCs w:val="18"/>
              </w:rPr>
              <w:t xml:space="preserve">4–8 focused weeks</w:t>
            </w:r>
          </w:p>
        </w:tc>
        <w:tc>
          <w:tcPr>
            <w:tcW w:type="dxa" w:w="5240"/>
            <w:tcMar>
              <w:top w:type="dxa" w:w="60"/>
              <w:left w:type="dxa" w:w="100"/>
              <w:bottom w:type="dxa" w:w="60"/>
              <w:right w:type="dxa" w:w="100"/>
            </w:tcMar>
            <w:vAlign w:val="center"/>
          </w:tcPr>
          <w:p>
            <w:r>
              <w:rPr>
                <w:b w:val="false"/>
                <w:bCs w:val="false"/>
                <w:color w:val="2E2E2E"/>
                <w:sz w:val="18"/>
                <w:szCs w:val="18"/>
              </w:rPr>
              <w:t xml:space="preserve">A short, focused block of practice tends to create a noticeable shift here.</w:t>
            </w:r>
          </w:p>
        </w:tc>
      </w:tr>
      <w:tr>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34–50%</w:t>
            </w:r>
          </w:p>
        </w:tc>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Steady Unfolding</w:t>
            </w:r>
          </w:p>
        </w:tc>
        <w:tc>
          <w:tcPr>
            <w:tcW w:type="dxa" w:w="1500"/>
            <w:shd w:fill="FAF8F3" w:val="clear"/>
            <w:tcMar>
              <w:top w:type="dxa" w:w="60"/>
              <w:left w:type="dxa" w:w="100"/>
              <w:bottom w:type="dxa" w:w="60"/>
              <w:right w:type="dxa" w:w="100"/>
            </w:tcMar>
            <w:vAlign w:val="center"/>
          </w:tcPr>
          <w:p>
            <w:r>
              <w:rPr>
                <w:b w:val="false"/>
                <w:bCs w:val="false"/>
                <w:color w:val="2E2E2E"/>
                <w:sz w:val="18"/>
                <w:szCs w:val="18"/>
              </w:rPr>
              <w:t xml:space="preserve">3–6 months</w:t>
            </w:r>
          </w:p>
        </w:tc>
        <w:tc>
          <w:tcPr>
            <w:tcW w:type="dxa" w:w="5240"/>
            <w:shd w:fill="FAF8F3" w:val="clear"/>
            <w:tcMar>
              <w:top w:type="dxa" w:w="60"/>
              <w:left w:type="dxa" w:w="100"/>
              <w:bottom w:type="dxa" w:w="60"/>
              <w:right w:type="dxa" w:w="100"/>
            </w:tcMar>
            <w:vAlign w:val="center"/>
          </w:tcPr>
          <w:p>
            <w:r>
              <w:rPr>
                <w:b w:val="false"/>
                <w:bCs w:val="false"/>
                <w:color w:val="2E2E2E"/>
                <w:sz w:val="18"/>
                <w:szCs w:val="18"/>
              </w:rPr>
              <w:t xml:space="preserve">Most people feel real, stable movement with about a season of consistent work.</w:t>
            </w:r>
          </w:p>
        </w:tc>
      </w:tr>
      <w:tr>
        <w:tc>
          <w:tcPr>
            <w:tcW w:type="dxa" w:w="1200"/>
            <w:tcMar>
              <w:top w:type="dxa" w:w="60"/>
              <w:left w:type="dxa" w:w="100"/>
              <w:bottom w:type="dxa" w:w="60"/>
              <w:right w:type="dxa" w:w="100"/>
            </w:tcMar>
            <w:vAlign w:val="center"/>
          </w:tcPr>
          <w:p>
            <w:r>
              <w:rPr>
                <w:b w:val="false"/>
                <w:bCs w:val="false"/>
                <w:color w:val="2E2E2E"/>
                <w:sz w:val="18"/>
                <w:szCs w:val="18"/>
              </w:rPr>
              <w:t xml:space="preserve">51–70%</w:t>
            </w:r>
          </w:p>
        </w:tc>
        <w:tc>
          <w:tcPr>
            <w:tcW w:type="dxa" w:w="1900"/>
            <w:tcMar>
              <w:top w:type="dxa" w:w="60"/>
              <w:left w:type="dxa" w:w="100"/>
              <w:bottom w:type="dxa" w:w="60"/>
              <w:right w:type="dxa" w:w="100"/>
            </w:tcMar>
            <w:vAlign w:val="center"/>
          </w:tcPr>
          <w:p>
            <w:r>
              <w:rPr>
                <w:b w:val="false"/>
                <w:bCs w:val="false"/>
                <w:color w:val="2E2E2E"/>
                <w:sz w:val="18"/>
                <w:szCs w:val="18"/>
              </w:rPr>
              <w:t xml:space="preserve">Deep Pattern Work</w:t>
            </w:r>
          </w:p>
        </w:tc>
        <w:tc>
          <w:tcPr>
            <w:tcW w:type="dxa" w:w="1500"/>
            <w:tcMar>
              <w:top w:type="dxa" w:w="60"/>
              <w:left w:type="dxa" w:w="100"/>
              <w:bottom w:type="dxa" w:w="60"/>
              <w:right w:type="dxa" w:w="100"/>
            </w:tcMar>
            <w:vAlign w:val="center"/>
          </w:tcPr>
          <w:p>
            <w:r>
              <w:rPr>
                <w:b w:val="false"/>
                <w:bCs w:val="false"/>
                <w:color w:val="2E2E2E"/>
                <w:sz w:val="18"/>
                <w:szCs w:val="18"/>
              </w:rPr>
              <w:t xml:space="preserve">6–12 months</w:t>
            </w:r>
          </w:p>
        </w:tc>
        <w:tc>
          <w:tcPr>
            <w:tcW w:type="dxa" w:w="5240"/>
            <w:tcMar>
              <w:top w:type="dxa" w:w="60"/>
              <w:left w:type="dxa" w:w="100"/>
              <w:bottom w:type="dxa" w:w="60"/>
              <w:right w:type="dxa" w:w="100"/>
            </w:tcMar>
            <w:vAlign w:val="center"/>
          </w:tcPr>
          <w:p>
            <w:r>
              <w:rPr>
                <w:b w:val="false"/>
                <w:bCs w:val="false"/>
                <w:color w:val="2E2E2E"/>
                <w:sz w:val="18"/>
                <w:szCs w:val="18"/>
              </w:rPr>
              <w:t xml:space="preserve">These patterns tend to run deeper or further back, so they benefit from sustained, layered support.</w:t>
            </w:r>
          </w:p>
        </w:tc>
      </w:tr>
      <w:tr>
        <w:tc>
          <w:tcPr>
            <w:tcW w:type="dxa" w:w="1200"/>
            <w:shd w:fill="FAF8F3" w:val="clear"/>
            <w:tcMar>
              <w:top w:type="dxa" w:w="60"/>
              <w:left w:type="dxa" w:w="100"/>
              <w:bottom w:type="dxa" w:w="60"/>
              <w:right w:type="dxa" w:w="100"/>
            </w:tcMar>
            <w:vAlign w:val="center"/>
          </w:tcPr>
          <w:p>
            <w:r>
              <w:rPr>
                <w:b w:val="false"/>
                <w:bCs w:val="false"/>
                <w:color w:val="2E2E2E"/>
                <w:sz w:val="18"/>
                <w:szCs w:val="18"/>
              </w:rPr>
              <w:t xml:space="preserve">71–100%</w:t>
            </w:r>
          </w:p>
        </w:tc>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Root-Level Rewiring</w:t>
            </w:r>
          </w:p>
        </w:tc>
        <w:tc>
          <w:tcPr>
            <w:tcW w:type="dxa" w:w="1500"/>
            <w:shd w:fill="FAF8F3" w:val="clear"/>
            <w:tcMar>
              <w:top w:type="dxa" w:w="60"/>
              <w:left w:type="dxa" w:w="100"/>
              <w:bottom w:type="dxa" w:w="60"/>
              <w:right w:type="dxa" w:w="100"/>
            </w:tcMar>
            <w:vAlign w:val="center"/>
          </w:tcPr>
          <w:p>
            <w:r>
              <w:rPr>
                <w:b w:val="false"/>
                <w:bCs w:val="false"/>
                <w:color w:val="2E2E2E"/>
                <w:sz w:val="18"/>
                <w:szCs w:val="18"/>
              </w:rPr>
              <w:t xml:space="preserve">12+ months</w:t>
            </w:r>
          </w:p>
        </w:tc>
        <w:tc>
          <w:tcPr>
            <w:tcW w:type="dxa" w:w="5240"/>
            <w:shd w:fill="FAF8F3" w:val="clear"/>
            <w:tcMar>
              <w:top w:type="dxa" w:w="60"/>
              <w:left w:type="dxa" w:w="100"/>
              <w:bottom w:type="dxa" w:w="60"/>
              <w:right w:type="dxa" w:w="100"/>
            </w:tcMar>
            <w:vAlign w:val="center"/>
          </w:tcPr>
          <w:p>
            <w:r>
              <w:rPr>
                <w:b w:val="false"/>
                <w:bCs w:val="false"/>
                <w:color w:val="2E2E2E"/>
                <w:sz w:val="18"/>
                <w:szCs w:val="18"/>
              </w:rPr>
              <w:t xml:space="preserve">This is tender, foundational work. It is best paced gently, and — where a flagged item is involved — supported alongside qualified professional care.</w:t>
            </w:r>
          </w:p>
        </w:tc>
      </w:tr>
    </w:tbl>
    <w:p>
      <w:pPr>
        <w:shd w:fill="F4F1EA" w:val="clear"/>
        <w:spacing w:after="200"/>
      </w:pPr>
      <w:r>
        <w:rPr>
          <w:i/>
          <w:iCs/>
          <w:color w:val="6B6B6B"/>
          <w:sz w:val="19"/>
          <w:szCs w:val="19"/>
        </w:rPr>
        <w:t xml:space="preserve">These timelines are directional and motivational, not clinical predictions. Always pair them with language like "tends to" or "on average" rather than guarantees.</w:t>
      </w:r>
    </w:p>
    <w:p>
      <w:pPr>
        <w:pBdr>
          <w:bottom w:val="single" w:color="B8863B" w:sz="6" w:space="1"/>
        </w:pBdr>
        <w:spacing w:after="200"/>
      </w:pPr>
    </w:p>
    <w:p>
      <w:pPr>
        <w:pStyle w:val="Heading1"/>
        <w:spacing w:after="160" w:before="420"/>
      </w:pPr>
      <w:r>
        <w:rPr>
          <w:b/>
          <w:bCs/>
          <w:color w:val="5B7553"/>
          <w:sz w:val="30"/>
          <w:szCs w:val="30"/>
        </w:rPr>
        <w:t xml:space="preserve">9. Soul Profile Engine</w:t>
      </w:r>
    </w:p>
    <w:p>
      <w:pPr>
        <w:spacing w:after="140"/>
      </w:pPr>
      <w:r>
        <w:rPr>
          <w:b w:val="false"/>
          <w:bCs w:val="false"/>
          <w:i w:val="false"/>
          <w:iCs w:val="false"/>
          <w:color w:val="2E2E2E"/>
          <w:sz w:val="21"/>
          <w:szCs w:val="21"/>
        </w:rPr>
        <w:t xml:space="preserve">The Soul Profile gives the visitor a warm, shareable identity for their results — always framed around a strength, never just a deficit.</w:t>
      </w:r>
    </w:p>
    <w:p>
      <w:pPr>
        <w:spacing w:after="80" w:before="200"/>
      </w:pPr>
      <w:r>
        <w:rPr>
          <w:b/>
          <w:bCs/>
          <w:color w:val="B2593A"/>
          <w:sz w:val="22"/>
          <w:szCs w:val="22"/>
        </w:rPr>
        <w:t xml:space="preserve">Trigger logic</w:t>
      </w:r>
    </w:p>
    <w:p>
      <w:pPr>
        <w:spacing w:after="70"/>
        <w:ind w:left="360"/>
      </w:pPr>
      <w:r>
        <w:rPr>
          <w:color w:val="2E2E2E"/>
          <w:sz w:val="21"/>
          <w:szCs w:val="21"/>
        </w:rPr>
        <w:t xml:space="preserve">•  If overall_percent &lt; 34% across the board (no domain above "Moderate"), assign the "Balanced" profile — The Blossoming Soul — regardless of which domain is technically highest.</w:t>
      </w:r>
    </w:p>
    <w:p>
      <w:pPr>
        <w:spacing w:after="70"/>
        <w:ind w:left="360"/>
      </w:pPr>
      <w:r>
        <w:rPr>
          <w:color w:val="2E2E2E"/>
          <w:sz w:val="21"/>
          <w:szCs w:val="21"/>
        </w:rPr>
        <w:t xml:space="preserve">•  Otherwise, assign the profile tied to the S.O.S. domain from Section 7.</w:t>
      </w:r>
    </w:p>
    <w:p>
      <w:pPr>
        <w:spacing w:after="70"/>
        <w:ind w:left="360"/>
      </w:pPr>
      <w:r>
        <w:rPr>
          <w:color w:val="2E2E2E"/>
          <w:sz w:val="21"/>
          <w:szCs w:val="21"/>
        </w:rPr>
        <w:t xml:space="preserve">•  Optional enrichment: if a second domain scores within 5 percentage points of the S.O.S. domain, mention it in the letter as a secondary thread (e.g. "...and this often shows up alongside how you relate to money too").</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1900"/>
        <w:gridCol w:w="1900"/>
        <w:gridCol w:w="3040"/>
        <w:gridCol w:w="3000"/>
      </w:tblGrid>
      <w:tr>
        <w:trPr>
          <w:tblHeader/>
        </w:trPr>
        <w:tc>
          <w:tcPr>
            <w:tcW w:type="dxa" w:w="1900"/>
            <w:shd w:fill="5B7553" w:val="clear"/>
            <w:tcMar>
              <w:top w:type="dxa" w:w="60"/>
              <w:left w:type="dxa" w:w="100"/>
              <w:bottom w:type="dxa" w:w="60"/>
              <w:right w:type="dxa" w:w="100"/>
            </w:tcMar>
            <w:vAlign w:val="center"/>
          </w:tcPr>
          <w:p>
            <w:r>
              <w:rPr>
                <w:b/>
                <w:bCs/>
                <w:color w:val="FFFFFF"/>
                <w:sz w:val="18"/>
                <w:szCs w:val="18"/>
              </w:rPr>
              <w:t xml:space="preserve">Domain</w:t>
            </w:r>
          </w:p>
        </w:tc>
        <w:tc>
          <w:tcPr>
            <w:tcW w:type="dxa" w:w="1900"/>
            <w:shd w:fill="5B7553" w:val="clear"/>
            <w:tcMar>
              <w:top w:type="dxa" w:w="60"/>
              <w:left w:type="dxa" w:w="100"/>
              <w:bottom w:type="dxa" w:w="60"/>
              <w:right w:type="dxa" w:w="100"/>
            </w:tcMar>
            <w:vAlign w:val="center"/>
          </w:tcPr>
          <w:p>
            <w:r>
              <w:rPr>
                <w:b/>
                <w:bCs/>
                <w:color w:val="FFFFFF"/>
                <w:sz w:val="18"/>
                <w:szCs w:val="18"/>
              </w:rPr>
              <w:t xml:space="preserve">Soul Profile name</w:t>
            </w:r>
          </w:p>
        </w:tc>
        <w:tc>
          <w:tcPr>
            <w:tcW w:type="dxa" w:w="3040"/>
            <w:shd w:fill="5B7553" w:val="clear"/>
            <w:tcMar>
              <w:top w:type="dxa" w:w="60"/>
              <w:left w:type="dxa" w:w="100"/>
              <w:bottom w:type="dxa" w:w="60"/>
              <w:right w:type="dxa" w:w="100"/>
            </w:tcMar>
            <w:vAlign w:val="center"/>
          </w:tcPr>
          <w:p>
            <w:r>
              <w:rPr>
                <w:b/>
                <w:bCs/>
                <w:color w:val="FFFFFF"/>
                <w:sz w:val="18"/>
                <w:szCs w:val="18"/>
              </w:rPr>
              <w:t xml:space="preserve">Essence (1 line)</w:t>
            </w:r>
          </w:p>
        </w:tc>
        <w:tc>
          <w:tcPr>
            <w:tcW w:type="dxa" w:w="3000"/>
            <w:shd w:fill="5B7553" w:val="clear"/>
            <w:tcMar>
              <w:top w:type="dxa" w:w="60"/>
              <w:left w:type="dxa" w:w="100"/>
              <w:bottom w:type="dxa" w:w="60"/>
              <w:right w:type="dxa" w:w="100"/>
            </w:tcMar>
            <w:vAlign w:val="center"/>
          </w:tcPr>
          <w:p>
            <w:r>
              <w:rPr>
                <w:b/>
                <w:bCs/>
                <w:color w:val="FFFFFF"/>
                <w:sz w:val="18"/>
                <w:szCs w:val="18"/>
              </w:rPr>
              <w:t xml:space="preserve">Strength to affirm</w:t>
            </w:r>
          </w:p>
        </w:tc>
      </w:tr>
      <w:tr>
        <w:tc>
          <w:tcPr>
            <w:tcW w:type="dxa" w:w="1900"/>
            <w:tcMar>
              <w:top w:type="dxa" w:w="60"/>
              <w:left w:type="dxa" w:w="100"/>
              <w:bottom w:type="dxa" w:w="60"/>
              <w:right w:type="dxa" w:w="100"/>
            </w:tcMar>
            <w:vAlign w:val="center"/>
          </w:tcPr>
          <w:p>
            <w:r>
              <w:rPr>
                <w:b w:val="false"/>
                <w:bCs w:val="false"/>
                <w:color w:val="2E2E2E"/>
                <w:sz w:val="18"/>
                <w:szCs w:val="18"/>
              </w:rPr>
              <w:t xml:space="preserve">Mind &amp; Emotions</w:t>
            </w:r>
          </w:p>
        </w:tc>
        <w:tc>
          <w:tcPr>
            <w:tcW w:type="dxa" w:w="1900"/>
            <w:tcMar>
              <w:top w:type="dxa" w:w="60"/>
              <w:left w:type="dxa" w:w="100"/>
              <w:bottom w:type="dxa" w:w="60"/>
              <w:right w:type="dxa" w:w="100"/>
            </w:tcMar>
            <w:vAlign w:val="center"/>
          </w:tcPr>
          <w:p>
            <w:r>
              <w:rPr>
                <w:b w:val="false"/>
                <w:bCs w:val="false"/>
                <w:color w:val="2E2E2E"/>
                <w:sz w:val="18"/>
                <w:szCs w:val="18"/>
              </w:rPr>
              <w:t xml:space="preserve">The Overthinking Heart</w:t>
            </w:r>
          </w:p>
        </w:tc>
        <w:tc>
          <w:tcPr>
            <w:tcW w:type="dxa" w:w="3040"/>
            <w:tcMar>
              <w:top w:type="dxa" w:w="60"/>
              <w:left w:type="dxa" w:w="100"/>
              <w:bottom w:type="dxa" w:w="60"/>
              <w:right w:type="dxa" w:w="100"/>
            </w:tcMar>
            <w:vAlign w:val="center"/>
          </w:tcPr>
          <w:p>
            <w:r>
              <w:rPr>
                <w:b w:val="false"/>
                <w:bCs w:val="false"/>
                <w:color w:val="2E2E2E"/>
                <w:sz w:val="18"/>
                <w:szCs w:val="18"/>
              </w:rPr>
              <w:t xml:space="preserve">A rich inner world that never quite gets to rest.</w:t>
            </w:r>
          </w:p>
        </w:tc>
        <w:tc>
          <w:tcPr>
            <w:tcW w:type="dxa" w:w="3000"/>
            <w:tcMar>
              <w:top w:type="dxa" w:w="60"/>
              <w:left w:type="dxa" w:w="100"/>
              <w:bottom w:type="dxa" w:w="60"/>
              <w:right w:type="dxa" w:w="100"/>
            </w:tcMar>
            <w:vAlign w:val="center"/>
          </w:tcPr>
          <w:p>
            <w:r>
              <w:rPr>
                <w:b w:val="false"/>
                <w:bCs w:val="false"/>
                <w:color w:val="2E2E2E"/>
                <w:sz w:val="18"/>
                <w:szCs w:val="18"/>
              </w:rPr>
              <w:t xml:space="preserve">Deep self-awareness and emotional intelligence.</w:t>
            </w:r>
          </w:p>
        </w:tc>
      </w:tr>
      <w:tr>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Body &amp; Nervous System</w:t>
            </w:r>
          </w:p>
        </w:tc>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The Silent Carrier</w:t>
            </w:r>
          </w:p>
        </w:tc>
        <w:tc>
          <w:tcPr>
            <w:tcW w:type="dxa" w:w="3040"/>
            <w:shd w:fill="FAF8F3" w:val="clear"/>
            <w:tcMar>
              <w:top w:type="dxa" w:w="60"/>
              <w:left w:type="dxa" w:w="100"/>
              <w:bottom w:type="dxa" w:w="60"/>
              <w:right w:type="dxa" w:w="100"/>
            </w:tcMar>
            <w:vAlign w:val="center"/>
          </w:tcPr>
          <w:p>
            <w:r>
              <w:rPr>
                <w:b w:val="false"/>
                <w:bCs w:val="false"/>
                <w:color w:val="2E2E2E"/>
                <w:sz w:val="18"/>
                <w:szCs w:val="18"/>
              </w:rPr>
              <w:t xml:space="preserve">A body that has learned to hold what words never said.</w:t>
            </w:r>
          </w:p>
        </w:tc>
        <w:tc>
          <w:tcPr>
            <w:tcW w:type="dxa" w:w="3000"/>
            <w:shd w:fill="FAF8F3" w:val="clear"/>
            <w:tcMar>
              <w:top w:type="dxa" w:w="60"/>
              <w:left w:type="dxa" w:w="100"/>
              <w:bottom w:type="dxa" w:w="60"/>
              <w:right w:type="dxa" w:w="100"/>
            </w:tcMar>
            <w:vAlign w:val="center"/>
          </w:tcPr>
          <w:p>
            <w:r>
              <w:rPr>
                <w:b w:val="false"/>
                <w:bCs w:val="false"/>
                <w:color w:val="2E2E2E"/>
                <w:sz w:val="18"/>
                <w:szCs w:val="18"/>
              </w:rPr>
              <w:t xml:space="preserve">A strong, resilient nervous system, once it is shown how to release.</w:t>
            </w:r>
          </w:p>
        </w:tc>
      </w:tr>
      <w:tr>
        <w:tc>
          <w:tcPr>
            <w:tcW w:type="dxa" w:w="1900"/>
            <w:tcMar>
              <w:top w:type="dxa" w:w="60"/>
              <w:left w:type="dxa" w:w="100"/>
              <w:bottom w:type="dxa" w:w="60"/>
              <w:right w:type="dxa" w:w="100"/>
            </w:tcMar>
            <w:vAlign w:val="center"/>
          </w:tcPr>
          <w:p>
            <w:r>
              <w:rPr>
                <w:b w:val="false"/>
                <w:bCs w:val="false"/>
                <w:color w:val="2E2E2E"/>
                <w:sz w:val="18"/>
                <w:szCs w:val="18"/>
              </w:rPr>
              <w:t xml:space="preserve">Money &amp; Abundance</w:t>
            </w:r>
          </w:p>
        </w:tc>
        <w:tc>
          <w:tcPr>
            <w:tcW w:type="dxa" w:w="1900"/>
            <w:tcMar>
              <w:top w:type="dxa" w:w="60"/>
              <w:left w:type="dxa" w:w="100"/>
              <w:bottom w:type="dxa" w:w="60"/>
              <w:right w:type="dxa" w:w="100"/>
            </w:tcMar>
            <w:vAlign w:val="center"/>
          </w:tcPr>
          <w:p>
            <w:r>
              <w:rPr>
                <w:b w:val="false"/>
                <w:bCs w:val="false"/>
                <w:color w:val="2E2E2E"/>
                <w:sz w:val="18"/>
                <w:szCs w:val="18"/>
              </w:rPr>
              <w:t xml:space="preserve">The Scarcity Survivor</w:t>
            </w:r>
          </w:p>
        </w:tc>
        <w:tc>
          <w:tcPr>
            <w:tcW w:type="dxa" w:w="3040"/>
            <w:tcMar>
              <w:top w:type="dxa" w:w="60"/>
              <w:left w:type="dxa" w:w="100"/>
              <w:bottom w:type="dxa" w:w="60"/>
              <w:right w:type="dxa" w:w="100"/>
            </w:tcMar>
            <w:vAlign w:val="center"/>
          </w:tcPr>
          <w:p>
            <w:r>
              <w:rPr>
                <w:b w:val="false"/>
                <w:bCs w:val="false"/>
                <w:color w:val="2E2E2E"/>
                <w:sz w:val="18"/>
                <w:szCs w:val="18"/>
              </w:rPr>
              <w:t xml:space="preserve">A brilliant survival instinct around money that is ready to become trust instead.</w:t>
            </w:r>
          </w:p>
        </w:tc>
        <w:tc>
          <w:tcPr>
            <w:tcW w:type="dxa" w:w="3000"/>
            <w:tcMar>
              <w:top w:type="dxa" w:w="60"/>
              <w:left w:type="dxa" w:w="100"/>
              <w:bottom w:type="dxa" w:w="60"/>
              <w:right w:type="dxa" w:w="100"/>
            </w:tcMar>
            <w:vAlign w:val="center"/>
          </w:tcPr>
          <w:p>
            <w:r>
              <w:rPr>
                <w:b w:val="false"/>
                <w:bCs w:val="false"/>
                <w:color w:val="2E2E2E"/>
                <w:sz w:val="18"/>
                <w:szCs w:val="18"/>
              </w:rPr>
              <w:t xml:space="preserve">Resourcefulness and the ability to make things work with very little.</w:t>
            </w:r>
          </w:p>
        </w:tc>
      </w:tr>
      <w:tr>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Love &amp; Relationships</w:t>
            </w:r>
          </w:p>
        </w:tc>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The Loyal Over-Giver</w:t>
            </w:r>
          </w:p>
        </w:tc>
        <w:tc>
          <w:tcPr>
            <w:tcW w:type="dxa" w:w="3040"/>
            <w:shd w:fill="FAF8F3" w:val="clear"/>
            <w:tcMar>
              <w:top w:type="dxa" w:w="60"/>
              <w:left w:type="dxa" w:w="100"/>
              <w:bottom w:type="dxa" w:w="60"/>
              <w:right w:type="dxa" w:w="100"/>
            </w:tcMar>
            <w:vAlign w:val="center"/>
          </w:tcPr>
          <w:p>
            <w:r>
              <w:rPr>
                <w:b w:val="false"/>
                <w:bCs w:val="false"/>
                <w:color w:val="2E2E2E"/>
                <w:sz w:val="18"/>
                <w:szCs w:val="18"/>
              </w:rPr>
              <w:t xml:space="preserve">A heart that loves fully, sometimes at its own expense.</w:t>
            </w:r>
          </w:p>
        </w:tc>
        <w:tc>
          <w:tcPr>
            <w:tcW w:type="dxa" w:w="3000"/>
            <w:shd w:fill="FAF8F3" w:val="clear"/>
            <w:tcMar>
              <w:top w:type="dxa" w:w="60"/>
              <w:left w:type="dxa" w:w="100"/>
              <w:bottom w:type="dxa" w:w="60"/>
              <w:right w:type="dxa" w:w="100"/>
            </w:tcMar>
            <w:vAlign w:val="center"/>
          </w:tcPr>
          <w:p>
            <w:r>
              <w:rPr>
                <w:b w:val="false"/>
                <w:bCs w:val="false"/>
                <w:color w:val="2E2E2E"/>
                <w:sz w:val="18"/>
                <w:szCs w:val="18"/>
              </w:rPr>
              <w:t xml:space="preserve">Deep loyalty and capacity for connection.</w:t>
            </w:r>
          </w:p>
        </w:tc>
      </w:tr>
      <w:tr>
        <w:tc>
          <w:tcPr>
            <w:tcW w:type="dxa" w:w="1900"/>
            <w:tcMar>
              <w:top w:type="dxa" w:w="60"/>
              <w:left w:type="dxa" w:w="100"/>
              <w:bottom w:type="dxa" w:w="60"/>
              <w:right w:type="dxa" w:w="100"/>
            </w:tcMar>
            <w:vAlign w:val="center"/>
          </w:tcPr>
          <w:p>
            <w:r>
              <w:rPr>
                <w:b w:val="false"/>
                <w:bCs w:val="false"/>
                <w:color w:val="2E2E2E"/>
                <w:sz w:val="18"/>
                <w:szCs w:val="18"/>
              </w:rPr>
              <w:t xml:space="preserve">Ancestral &amp; Family Roots</w:t>
            </w:r>
          </w:p>
        </w:tc>
        <w:tc>
          <w:tcPr>
            <w:tcW w:type="dxa" w:w="1900"/>
            <w:tcMar>
              <w:top w:type="dxa" w:w="60"/>
              <w:left w:type="dxa" w:w="100"/>
              <w:bottom w:type="dxa" w:w="60"/>
              <w:right w:type="dxa" w:w="100"/>
            </w:tcMar>
            <w:vAlign w:val="center"/>
          </w:tcPr>
          <w:p>
            <w:r>
              <w:rPr>
                <w:b w:val="false"/>
                <w:bCs w:val="false"/>
                <w:color w:val="2E2E2E"/>
                <w:sz w:val="18"/>
                <w:szCs w:val="18"/>
              </w:rPr>
              <w:t xml:space="preserve">The Family Torchbearer</w:t>
            </w:r>
          </w:p>
        </w:tc>
        <w:tc>
          <w:tcPr>
            <w:tcW w:type="dxa" w:w="3040"/>
            <w:tcMar>
              <w:top w:type="dxa" w:w="60"/>
              <w:left w:type="dxa" w:w="100"/>
              <w:bottom w:type="dxa" w:w="60"/>
              <w:right w:type="dxa" w:w="100"/>
            </w:tcMar>
            <w:vAlign w:val="center"/>
          </w:tcPr>
          <w:p>
            <w:r>
              <w:rPr>
                <w:b w:val="false"/>
                <w:bCs w:val="false"/>
                <w:color w:val="2E2E2E"/>
                <w:sz w:val="18"/>
                <w:szCs w:val="18"/>
              </w:rPr>
              <w:t xml:space="preserve">Someone quietly carrying more of the family's story than they realise.</w:t>
            </w:r>
          </w:p>
        </w:tc>
        <w:tc>
          <w:tcPr>
            <w:tcW w:type="dxa" w:w="3000"/>
            <w:tcMar>
              <w:top w:type="dxa" w:w="60"/>
              <w:left w:type="dxa" w:w="100"/>
              <w:bottom w:type="dxa" w:w="60"/>
              <w:right w:type="dxa" w:w="100"/>
            </w:tcMar>
            <w:vAlign w:val="center"/>
          </w:tcPr>
          <w:p>
            <w:r>
              <w:rPr>
                <w:b w:val="false"/>
                <w:bCs w:val="false"/>
                <w:color w:val="2E2E2E"/>
                <w:sz w:val="18"/>
                <w:szCs w:val="18"/>
              </w:rPr>
              <w:t xml:space="preserve">A natural sensitivity to patterns, and the potential to be the one who finally breaks the cycle.</w:t>
            </w:r>
          </w:p>
        </w:tc>
      </w:tr>
      <w:tr>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Career &amp; Self-Worth</w:t>
            </w:r>
          </w:p>
        </w:tc>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The Underestimated Achiever</w:t>
            </w:r>
          </w:p>
        </w:tc>
        <w:tc>
          <w:tcPr>
            <w:tcW w:type="dxa" w:w="3040"/>
            <w:shd w:fill="FAF8F3" w:val="clear"/>
            <w:tcMar>
              <w:top w:type="dxa" w:w="60"/>
              <w:left w:type="dxa" w:w="100"/>
              <w:bottom w:type="dxa" w:w="60"/>
              <w:right w:type="dxa" w:w="100"/>
            </w:tcMar>
            <w:vAlign w:val="center"/>
          </w:tcPr>
          <w:p>
            <w:r>
              <w:rPr>
                <w:b w:val="false"/>
                <w:bCs w:val="false"/>
                <w:color w:val="2E2E2E"/>
                <w:sz w:val="18"/>
                <w:szCs w:val="18"/>
              </w:rPr>
              <w:t xml:space="preserve">Someone who gives more than they let themselves receive back.</w:t>
            </w:r>
          </w:p>
        </w:tc>
        <w:tc>
          <w:tcPr>
            <w:tcW w:type="dxa" w:w="3000"/>
            <w:shd w:fill="FAF8F3" w:val="clear"/>
            <w:tcMar>
              <w:top w:type="dxa" w:w="60"/>
              <w:left w:type="dxa" w:w="100"/>
              <w:bottom w:type="dxa" w:w="60"/>
              <w:right w:type="dxa" w:w="100"/>
            </w:tcMar>
            <w:vAlign w:val="center"/>
          </w:tcPr>
          <w:p>
            <w:r>
              <w:rPr>
                <w:b w:val="false"/>
                <w:bCs w:val="false"/>
                <w:color w:val="2E2E2E"/>
                <w:sz w:val="18"/>
                <w:szCs w:val="18"/>
              </w:rPr>
              <w:t xml:space="preserve">Genuine competence and work ethic, ready to be matched with equal self-worth.</w:t>
            </w:r>
          </w:p>
        </w:tc>
      </w:tr>
      <w:tr>
        <w:tc>
          <w:tcPr>
            <w:tcW w:type="dxa" w:w="1900"/>
            <w:tcMar>
              <w:top w:type="dxa" w:w="60"/>
              <w:left w:type="dxa" w:w="100"/>
              <w:bottom w:type="dxa" w:w="60"/>
              <w:right w:type="dxa" w:w="100"/>
            </w:tcMar>
            <w:vAlign w:val="center"/>
          </w:tcPr>
          <w:p>
            <w:r>
              <w:rPr>
                <w:b w:val="false"/>
                <w:bCs w:val="false"/>
                <w:color w:val="2E2E2E"/>
                <w:sz w:val="18"/>
                <w:szCs w:val="18"/>
              </w:rPr>
              <w:t xml:space="preserve">Spiritual Connection &amp; Intuition</w:t>
            </w:r>
          </w:p>
        </w:tc>
        <w:tc>
          <w:tcPr>
            <w:tcW w:type="dxa" w:w="1900"/>
            <w:tcMar>
              <w:top w:type="dxa" w:w="60"/>
              <w:left w:type="dxa" w:w="100"/>
              <w:bottom w:type="dxa" w:w="60"/>
              <w:right w:type="dxa" w:w="100"/>
            </w:tcMar>
            <w:vAlign w:val="center"/>
          </w:tcPr>
          <w:p>
            <w:r>
              <w:rPr>
                <w:b w:val="false"/>
                <w:bCs w:val="false"/>
                <w:color w:val="2E2E2E"/>
                <w:sz w:val="18"/>
                <w:szCs w:val="18"/>
              </w:rPr>
              <w:t xml:space="preserve">The Disconnected Seeker</w:t>
            </w:r>
          </w:p>
        </w:tc>
        <w:tc>
          <w:tcPr>
            <w:tcW w:type="dxa" w:w="3040"/>
            <w:tcMar>
              <w:top w:type="dxa" w:w="60"/>
              <w:left w:type="dxa" w:w="100"/>
              <w:bottom w:type="dxa" w:w="60"/>
              <w:right w:type="dxa" w:w="100"/>
            </w:tcMar>
            <w:vAlign w:val="center"/>
          </w:tcPr>
          <w:p>
            <w:r>
              <w:rPr>
                <w:b w:val="false"/>
                <w:bCs w:val="false"/>
                <w:color w:val="2E2E2E"/>
                <w:sz w:val="18"/>
                <w:szCs w:val="18"/>
              </w:rPr>
              <w:t xml:space="preserve">Someone searching for a sense of guidance that is actually already close by.</w:t>
            </w:r>
          </w:p>
        </w:tc>
        <w:tc>
          <w:tcPr>
            <w:tcW w:type="dxa" w:w="3000"/>
            <w:tcMar>
              <w:top w:type="dxa" w:w="60"/>
              <w:left w:type="dxa" w:w="100"/>
              <w:bottom w:type="dxa" w:w="60"/>
              <w:right w:type="dxa" w:w="100"/>
            </w:tcMar>
            <w:vAlign w:val="center"/>
          </w:tcPr>
          <w:p>
            <w:r>
              <w:rPr>
                <w:b w:val="false"/>
                <w:bCs w:val="false"/>
                <w:color w:val="2E2E2E"/>
                <w:sz w:val="18"/>
                <w:szCs w:val="18"/>
              </w:rPr>
              <w:t xml:space="preserve">A natural pull toward meaning and growth.</w:t>
            </w:r>
          </w:p>
        </w:tc>
      </w:tr>
      <w:tr>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 (low overall score)</w:t>
            </w:r>
          </w:p>
        </w:tc>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The Blossoming Soul</w:t>
            </w:r>
          </w:p>
        </w:tc>
        <w:tc>
          <w:tcPr>
            <w:tcW w:type="dxa" w:w="3040"/>
            <w:shd w:fill="FAF8F3" w:val="clear"/>
            <w:tcMar>
              <w:top w:type="dxa" w:w="60"/>
              <w:left w:type="dxa" w:w="100"/>
              <w:bottom w:type="dxa" w:w="60"/>
              <w:right w:type="dxa" w:w="100"/>
            </w:tcMar>
            <w:vAlign w:val="center"/>
          </w:tcPr>
          <w:p>
            <w:r>
              <w:rPr>
                <w:b w:val="false"/>
                <w:bCs w:val="false"/>
                <w:color w:val="2E2E2E"/>
                <w:sz w:val="18"/>
                <w:szCs w:val="18"/>
              </w:rPr>
              <w:t xml:space="preserve">Someone in a genuinely steady season, with room to deepen and refine.</w:t>
            </w:r>
          </w:p>
        </w:tc>
        <w:tc>
          <w:tcPr>
            <w:tcW w:type="dxa" w:w="3000"/>
            <w:shd w:fill="FAF8F3" w:val="clear"/>
            <w:tcMar>
              <w:top w:type="dxa" w:w="60"/>
              <w:left w:type="dxa" w:w="100"/>
              <w:bottom w:type="dxa" w:w="60"/>
              <w:right w:type="dxa" w:w="100"/>
            </w:tcMar>
            <w:vAlign w:val="center"/>
          </w:tcPr>
          <w:p>
            <w:r>
              <w:rPr>
                <w:b w:val="false"/>
                <w:bCs w:val="false"/>
                <w:color w:val="2E2E2E"/>
                <w:sz w:val="18"/>
                <w:szCs w:val="18"/>
              </w:rPr>
              <w:t xml:space="preserve">Self-awareness and groundedness across most areas of life.</w:t>
            </w:r>
          </w:p>
        </w:tc>
      </w:tr>
    </w:tbl>
    <w:p>
      <w:r>
        <w:br w:type="page"/>
      </w:r>
    </w:p>
    <w:p>
      <w:pPr>
        <w:pStyle w:val="Heading1"/>
        <w:spacing w:after="160" w:before="420"/>
      </w:pPr>
      <w:r>
        <w:rPr>
          <w:b/>
          <w:bCs/>
          <w:color w:val="5B7553"/>
          <w:sz w:val="30"/>
          <w:szCs w:val="30"/>
        </w:rPr>
        <w:t xml:space="preserve">10. Safety &amp; Sensitive-Answer Protocol</w:t>
      </w:r>
    </w:p>
    <w:p>
      <w:pPr>
        <w:shd w:fill="F4F1EA" w:val="clear"/>
        <w:spacing w:after="200"/>
      </w:pPr>
      <w:r>
        <w:rPr>
          <w:i/>
          <w:iCs/>
          <w:color w:val="6B6B6B"/>
          <w:sz w:val="19"/>
          <w:szCs w:val="19"/>
        </w:rPr>
        <w:t xml:space="preserve">Official disclaimer (already used in your booking form — reuse verbatim on the assessment too): "Born to Blossom offers complementary healing and is not a replacement for medical or licensed mental-health care, and does not provide diagnosis or medical treatment."</w:t>
      </w:r>
    </w:p>
    <w:p>
      <w:pPr>
        <w:spacing w:after="140"/>
      </w:pPr>
      <w:r>
        <w:rPr>
          <w:b w:val="false"/>
          <w:bCs w:val="false"/>
          <w:i w:val="false"/>
          <w:iCs w:val="false"/>
          <w:color w:val="2E2E2E"/>
          <w:sz w:val="21"/>
          <w:szCs w:val="21"/>
        </w:rPr>
        <w:t xml:space="preserve">Four specific answer options are soft screening flags — not for public display, and never labelled as anything clinical to the visitor. They exist purely to make the tool gentler and safer for anyone answering honestly about a hard experience.</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1900"/>
        <w:gridCol w:w="1300"/>
        <w:gridCol w:w="2900"/>
        <w:gridCol w:w="3740"/>
      </w:tblGrid>
      <w:tr>
        <w:trPr>
          <w:tblHeader/>
        </w:trPr>
        <w:tc>
          <w:tcPr>
            <w:tcW w:type="dxa" w:w="1900"/>
            <w:shd w:fill="5B7553" w:val="clear"/>
            <w:tcMar>
              <w:top w:type="dxa" w:w="60"/>
              <w:left w:type="dxa" w:w="100"/>
              <w:bottom w:type="dxa" w:w="60"/>
              <w:right w:type="dxa" w:w="100"/>
            </w:tcMar>
            <w:vAlign w:val="center"/>
          </w:tcPr>
          <w:p>
            <w:r>
              <w:rPr>
                <w:b/>
                <w:bCs/>
                <w:color w:val="FFFFFF"/>
                <w:sz w:val="18"/>
                <w:szCs w:val="18"/>
              </w:rPr>
              <w:t xml:space="preserve">Flag</w:t>
            </w:r>
          </w:p>
        </w:tc>
        <w:tc>
          <w:tcPr>
            <w:tcW w:type="dxa" w:w="1300"/>
            <w:shd w:fill="5B7553" w:val="clear"/>
            <w:tcMar>
              <w:top w:type="dxa" w:w="60"/>
              <w:left w:type="dxa" w:w="100"/>
              <w:bottom w:type="dxa" w:w="60"/>
              <w:right w:type="dxa" w:w="100"/>
            </w:tcMar>
            <w:vAlign w:val="center"/>
          </w:tcPr>
          <w:p>
            <w:r>
              <w:rPr>
                <w:b/>
                <w:bCs/>
                <w:color w:val="FFFFFF"/>
                <w:sz w:val="18"/>
                <w:szCs w:val="18"/>
              </w:rPr>
              <w:t xml:space="preserve">Triggering question</w:t>
            </w:r>
          </w:p>
        </w:tc>
        <w:tc>
          <w:tcPr>
            <w:tcW w:type="dxa" w:w="2900"/>
            <w:shd w:fill="5B7553" w:val="clear"/>
            <w:tcMar>
              <w:top w:type="dxa" w:w="60"/>
              <w:left w:type="dxa" w:w="100"/>
              <w:bottom w:type="dxa" w:w="60"/>
              <w:right w:type="dxa" w:w="100"/>
            </w:tcMar>
            <w:vAlign w:val="center"/>
          </w:tcPr>
          <w:p>
            <w:r>
              <w:rPr>
                <w:b/>
                <w:bCs/>
                <w:color w:val="FFFFFF"/>
                <w:sz w:val="18"/>
                <w:szCs w:val="18"/>
              </w:rPr>
              <w:t xml:space="preserve">What it may indicate</w:t>
            </w:r>
          </w:p>
        </w:tc>
        <w:tc>
          <w:tcPr>
            <w:tcW w:type="dxa" w:w="3740"/>
            <w:shd w:fill="5B7553" w:val="clear"/>
            <w:tcMar>
              <w:top w:type="dxa" w:w="60"/>
              <w:left w:type="dxa" w:w="100"/>
              <w:bottom w:type="dxa" w:w="60"/>
              <w:right w:type="dxa" w:w="100"/>
            </w:tcMar>
            <w:vAlign w:val="center"/>
          </w:tcPr>
          <w:p>
            <w:r>
              <w:rPr>
                <w:b/>
                <w:bCs/>
                <w:color w:val="FFFFFF"/>
                <w:sz w:val="18"/>
                <w:szCs w:val="18"/>
              </w:rPr>
              <w:t xml:space="preserve">What the system should do</w:t>
            </w:r>
          </w:p>
        </w:tc>
      </w:tr>
      <w:tr>
        <w:tc>
          <w:tcPr>
            <w:tcW w:type="dxa" w:w="1900"/>
            <w:tcMar>
              <w:top w:type="dxa" w:w="60"/>
              <w:left w:type="dxa" w:w="100"/>
              <w:bottom w:type="dxa" w:w="60"/>
              <w:right w:type="dxa" w:w="100"/>
            </w:tcMar>
            <w:vAlign w:val="center"/>
          </w:tcPr>
          <w:p>
            <w:r>
              <w:rPr>
                <w:b w:val="false"/>
                <w:bCs w:val="false"/>
                <w:color w:val="2E2E2E"/>
                <w:sz w:val="18"/>
                <w:szCs w:val="18"/>
              </w:rPr>
              <w:t xml:space="preserve">somatic-history</w:t>
            </w:r>
          </w:p>
        </w:tc>
        <w:tc>
          <w:tcPr>
            <w:tcW w:type="dxa" w:w="1300"/>
            <w:tcMar>
              <w:top w:type="dxa" w:w="60"/>
              <w:left w:type="dxa" w:w="100"/>
              <w:bottom w:type="dxa" w:w="60"/>
              <w:right w:type="dxa" w:w="100"/>
            </w:tcMar>
            <w:vAlign w:val="center"/>
          </w:tcPr>
          <w:p>
            <w:r>
              <w:rPr>
                <w:b w:val="false"/>
                <w:bCs w:val="false"/>
                <w:color w:val="2E2E2E"/>
                <w:sz w:val="18"/>
                <w:szCs w:val="18"/>
              </w:rPr>
              <w:t xml:space="preserve">B4</w:t>
            </w:r>
          </w:p>
        </w:tc>
        <w:tc>
          <w:tcPr>
            <w:tcW w:type="dxa" w:w="2900"/>
            <w:tcMar>
              <w:top w:type="dxa" w:w="60"/>
              <w:left w:type="dxa" w:w="100"/>
              <w:bottom w:type="dxa" w:w="60"/>
              <w:right w:type="dxa" w:w="100"/>
            </w:tcMar>
            <w:vAlign w:val="center"/>
          </w:tcPr>
          <w:p>
            <w:r>
              <w:rPr>
                <w:b w:val="false"/>
                <w:bCs w:val="false"/>
                <w:color w:val="2E2E2E"/>
                <w:sz w:val="18"/>
                <w:szCs w:val="18"/>
              </w:rPr>
              <w:t xml:space="preserve">Possible history affecting felt safety in the body</w:t>
            </w:r>
          </w:p>
        </w:tc>
        <w:tc>
          <w:tcPr>
            <w:tcW w:type="dxa" w:w="3740"/>
            <w:tcMar>
              <w:top w:type="dxa" w:w="60"/>
              <w:left w:type="dxa" w:w="100"/>
              <w:bottom w:type="dxa" w:w="60"/>
              <w:right w:type="dxa" w:w="100"/>
            </w:tcMar>
            <w:vAlign w:val="center"/>
          </w:tcPr>
          <w:p>
            <w:r>
              <w:rPr>
                <w:b w:val="false"/>
                <w:bCs w:val="false"/>
                <w:color w:val="2E2E2E"/>
                <w:sz w:val="18"/>
                <w:szCs w:val="18"/>
              </w:rPr>
              <w:t xml:space="preserve">Show gentle-care banner; suggest pairing coaching with a licensed therapist.</w:t>
            </w:r>
          </w:p>
        </w:tc>
      </w:tr>
      <w:tr>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underearning</w:t>
            </w:r>
          </w:p>
        </w:tc>
        <w:tc>
          <w:tcPr>
            <w:tcW w:type="dxa" w:w="1300"/>
            <w:shd w:fill="FAF8F3" w:val="clear"/>
            <w:tcMar>
              <w:top w:type="dxa" w:w="60"/>
              <w:left w:type="dxa" w:w="100"/>
              <w:bottom w:type="dxa" w:w="60"/>
              <w:right w:type="dxa" w:w="100"/>
            </w:tcMar>
            <w:vAlign w:val="center"/>
          </w:tcPr>
          <w:p>
            <w:r>
              <w:rPr>
                <w:b w:val="false"/>
                <w:bCs w:val="false"/>
                <w:color w:val="2E2E2E"/>
                <w:sz w:val="18"/>
                <w:szCs w:val="18"/>
              </w:rPr>
              <w:t xml:space="preserve">MN4</w:t>
            </w:r>
          </w:p>
        </w:tc>
        <w:tc>
          <w:tcPr>
            <w:tcW w:type="dxa" w:w="2900"/>
            <w:shd w:fill="FAF8F3" w:val="clear"/>
            <w:tcMar>
              <w:top w:type="dxa" w:w="60"/>
              <w:left w:type="dxa" w:w="100"/>
              <w:bottom w:type="dxa" w:w="60"/>
              <w:right w:type="dxa" w:w="100"/>
            </w:tcMar>
            <w:vAlign w:val="center"/>
          </w:tcPr>
          <w:p>
            <w:r>
              <w:rPr>
                <w:b w:val="false"/>
                <w:bCs w:val="false"/>
                <w:color w:val="2E2E2E"/>
                <w:sz w:val="18"/>
                <w:szCs w:val="18"/>
              </w:rPr>
              <w:t xml:space="preserve">Chronic underearning / has stopped expecting fairness</w:t>
            </w:r>
          </w:p>
        </w:tc>
        <w:tc>
          <w:tcPr>
            <w:tcW w:type="dxa" w:w="3740"/>
            <w:shd w:fill="FAF8F3" w:val="clear"/>
            <w:tcMar>
              <w:top w:type="dxa" w:w="60"/>
              <w:left w:type="dxa" w:w="100"/>
              <w:bottom w:type="dxa" w:w="60"/>
              <w:right w:type="dxa" w:w="100"/>
            </w:tcMar>
            <w:vAlign w:val="center"/>
          </w:tcPr>
          <w:p>
            <w:r>
              <w:rPr>
                <w:b w:val="false"/>
                <w:bCs w:val="false"/>
                <w:color w:val="2E2E2E"/>
                <w:sz w:val="18"/>
                <w:szCs w:val="18"/>
              </w:rPr>
              <w:t xml:space="preserve">Prioritise Career &amp; Self-Worth in the plan even if not the numerically top domain.</w:t>
            </w:r>
          </w:p>
        </w:tc>
      </w:tr>
      <w:tr>
        <w:tc>
          <w:tcPr>
            <w:tcW w:type="dxa" w:w="1900"/>
            <w:tcMar>
              <w:top w:type="dxa" w:w="60"/>
              <w:left w:type="dxa" w:w="100"/>
              <w:bottom w:type="dxa" w:w="60"/>
              <w:right w:type="dxa" w:w="100"/>
            </w:tcMar>
            <w:vAlign w:val="center"/>
          </w:tcPr>
          <w:p>
            <w:r>
              <w:rPr>
                <w:b w:val="false"/>
                <w:bCs w:val="false"/>
                <w:color w:val="2E2E2E"/>
                <w:sz w:val="18"/>
                <w:szCs w:val="18"/>
              </w:rPr>
              <w:t xml:space="preserve">controlling-relationship</w:t>
            </w:r>
          </w:p>
        </w:tc>
        <w:tc>
          <w:tcPr>
            <w:tcW w:type="dxa" w:w="1300"/>
            <w:tcMar>
              <w:top w:type="dxa" w:w="60"/>
              <w:left w:type="dxa" w:w="100"/>
              <w:bottom w:type="dxa" w:w="60"/>
              <w:right w:type="dxa" w:w="100"/>
            </w:tcMar>
            <w:vAlign w:val="center"/>
          </w:tcPr>
          <w:p>
            <w:r>
              <w:rPr>
                <w:b w:val="false"/>
                <w:bCs w:val="false"/>
                <w:color w:val="2E2E2E"/>
                <w:sz w:val="18"/>
                <w:szCs w:val="18"/>
              </w:rPr>
              <w:t xml:space="preserve">R4</w:t>
            </w:r>
          </w:p>
        </w:tc>
        <w:tc>
          <w:tcPr>
            <w:tcW w:type="dxa" w:w="2900"/>
            <w:tcMar>
              <w:top w:type="dxa" w:w="60"/>
              <w:left w:type="dxa" w:w="100"/>
              <w:bottom w:type="dxa" w:w="60"/>
              <w:right w:type="dxa" w:w="100"/>
            </w:tcMar>
            <w:vAlign w:val="center"/>
          </w:tcPr>
          <w:p>
            <w:r>
              <w:rPr>
                <w:b w:val="false"/>
                <w:bCs w:val="false"/>
                <w:color w:val="2E2E2E"/>
                <w:sz w:val="18"/>
                <w:szCs w:val="18"/>
              </w:rPr>
              <w:t xml:space="preserve">History of a controlling or narcissistic-pattern relationship</w:t>
            </w:r>
          </w:p>
        </w:tc>
        <w:tc>
          <w:tcPr>
            <w:tcW w:type="dxa" w:w="3740"/>
            <w:tcMar>
              <w:top w:type="dxa" w:w="60"/>
              <w:left w:type="dxa" w:w="100"/>
              <w:bottom w:type="dxa" w:w="60"/>
              <w:right w:type="dxa" w:w="100"/>
            </w:tcMar>
            <w:vAlign w:val="center"/>
          </w:tcPr>
          <w:p>
            <w:r>
              <w:rPr>
                <w:b w:val="false"/>
                <w:bCs w:val="false"/>
                <w:color w:val="2E2E2E"/>
                <w:sz w:val="18"/>
                <w:szCs w:val="18"/>
              </w:rPr>
              <w:t xml:space="preserve">Show gentle-care banner; suggest a private 1:1 session before any group circle.</w:t>
            </w:r>
          </w:p>
        </w:tc>
      </w:tr>
      <w:tr>
        <w:tc>
          <w:tcPr>
            <w:tcW w:type="dxa" w:w="1900"/>
            <w:shd w:fill="FAF8F3" w:val="clear"/>
            <w:tcMar>
              <w:top w:type="dxa" w:w="60"/>
              <w:left w:type="dxa" w:w="100"/>
              <w:bottom w:type="dxa" w:w="60"/>
              <w:right w:type="dxa" w:w="100"/>
            </w:tcMar>
            <w:vAlign w:val="center"/>
          </w:tcPr>
          <w:p>
            <w:r>
              <w:rPr>
                <w:b w:val="false"/>
                <w:bCs w:val="false"/>
                <w:color w:val="2E2E2E"/>
                <w:sz w:val="18"/>
                <w:szCs w:val="18"/>
              </w:rPr>
              <w:t xml:space="preserve">workplace-mistreatment</w:t>
            </w:r>
          </w:p>
        </w:tc>
        <w:tc>
          <w:tcPr>
            <w:tcW w:type="dxa" w:w="1300"/>
            <w:shd w:fill="FAF8F3" w:val="clear"/>
            <w:tcMar>
              <w:top w:type="dxa" w:w="60"/>
              <w:left w:type="dxa" w:w="100"/>
              <w:bottom w:type="dxa" w:w="60"/>
              <w:right w:type="dxa" w:w="100"/>
            </w:tcMar>
            <w:vAlign w:val="center"/>
          </w:tcPr>
          <w:p>
            <w:r>
              <w:rPr>
                <w:b w:val="false"/>
                <w:bCs w:val="false"/>
                <w:color w:val="2E2E2E"/>
                <w:sz w:val="18"/>
                <w:szCs w:val="18"/>
              </w:rPr>
              <w:t xml:space="preserve">C3</w:t>
            </w:r>
          </w:p>
        </w:tc>
        <w:tc>
          <w:tcPr>
            <w:tcW w:type="dxa" w:w="2900"/>
            <w:shd w:fill="FAF8F3" w:val="clear"/>
            <w:tcMar>
              <w:top w:type="dxa" w:w="60"/>
              <w:left w:type="dxa" w:w="100"/>
              <w:bottom w:type="dxa" w:w="60"/>
              <w:right w:type="dxa" w:w="100"/>
            </w:tcMar>
            <w:vAlign w:val="center"/>
          </w:tcPr>
          <w:p>
            <w:r>
              <w:rPr>
                <w:b w:val="false"/>
                <w:bCs w:val="false"/>
                <w:color w:val="2E2E2E"/>
                <w:sz w:val="18"/>
                <w:szCs w:val="18"/>
              </w:rPr>
              <w:t xml:space="preserve">History of workplace humiliation / abuse of power</w:t>
            </w:r>
          </w:p>
        </w:tc>
        <w:tc>
          <w:tcPr>
            <w:tcW w:type="dxa" w:w="3740"/>
            <w:shd w:fill="FAF8F3" w:val="clear"/>
            <w:tcMar>
              <w:top w:type="dxa" w:w="60"/>
              <w:left w:type="dxa" w:w="100"/>
              <w:bottom w:type="dxa" w:w="60"/>
              <w:right w:type="dxa" w:w="100"/>
            </w:tcMar>
            <w:vAlign w:val="center"/>
          </w:tcPr>
          <w:p>
            <w:r>
              <w:rPr>
                <w:b w:val="false"/>
                <w:bCs w:val="false"/>
                <w:color w:val="2E2E2E"/>
                <w:sz w:val="18"/>
                <w:szCs w:val="18"/>
              </w:rPr>
              <w:t xml:space="preserve">Show gentle-care banner; note this in the personalised letter with extra warmth, no detail requested.</w:t>
            </w:r>
          </w:p>
        </w:tc>
      </w:tr>
    </w:tbl>
    <w:p>
      <w:pPr>
        <w:spacing w:after="80" w:before="200"/>
      </w:pPr>
      <w:r>
        <w:rPr>
          <w:b/>
          <w:bCs/>
          <w:color w:val="B2593A"/>
          <w:sz w:val="22"/>
          <w:szCs w:val="22"/>
        </w:rPr>
        <w:t xml:space="preserve">General rules for any flagged submission</w:t>
      </w:r>
    </w:p>
    <w:p>
      <w:pPr>
        <w:spacing w:after="70"/>
        <w:ind w:left="360"/>
      </w:pPr>
      <w:r>
        <w:rPr>
          <w:color w:val="2E2E2E"/>
          <w:sz w:val="21"/>
          <w:szCs w:val="21"/>
        </w:rPr>
        <w:t xml:space="preserve">•  Never show the word "flag," a diagnosis, or a clinical label anywhere the visitor can see.</w:t>
      </w:r>
    </w:p>
    <w:p>
      <w:pPr>
        <w:spacing w:after="70"/>
        <w:ind w:left="360"/>
      </w:pPr>
      <w:r>
        <w:rPr>
          <w:color w:val="2E2E2E"/>
          <w:sz w:val="21"/>
          <w:szCs w:val="21"/>
        </w:rPr>
        <w:t xml:space="preserve">•  Always keep the tone of the results page and letter warm and non-alarming — add care, don't add fear.</w:t>
      </w:r>
    </w:p>
    <w:p>
      <w:pPr>
        <w:spacing w:after="70"/>
        <w:ind w:left="360"/>
      </w:pPr>
      <w:r>
        <w:rPr>
          <w:color w:val="2E2E2E"/>
          <w:sz w:val="21"/>
          <w:szCs w:val="21"/>
        </w:rPr>
        <w:t xml:space="preserve">•  Add one gentle, optional line to the letter (see Section 11) that normalises seeking extra support, without singling out what triggered it.</w:t>
      </w:r>
    </w:p>
    <w:p>
      <w:pPr>
        <w:spacing w:after="70"/>
        <w:ind w:left="360"/>
      </w:pPr>
      <w:r>
        <w:rPr>
          <w:color w:val="2E2E2E"/>
          <w:sz w:val="21"/>
          <w:szCs w:val="21"/>
        </w:rPr>
        <w:t xml:space="preserve">•  Show a small, calm "Extra Support" panel on the results page with 2–3 professional helpline options — never as a pop-up or interruption, just available.</w:t>
      </w:r>
    </w:p>
    <w:p>
      <w:pPr>
        <w:spacing w:after="80" w:before="200"/>
      </w:pPr>
      <w:r>
        <w:rPr>
          <w:b/>
          <w:bCs/>
          <w:color w:val="B2593A"/>
          <w:sz w:val="22"/>
          <w:szCs w:val="22"/>
        </w:rPr>
        <w:t xml:space="preserve">Suggested helplines to display (India) — replace/extend based on your audience's location</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4920"/>
        <w:gridCol w:w="4920"/>
      </w:tblGrid>
      <w:tr>
        <w:trPr>
          <w:tblHeader/>
        </w:trPr>
        <w:tc>
          <w:tcPr>
            <w:tcW w:type="dxa" w:w="4920"/>
            <w:shd w:fill="5B7553" w:val="clear"/>
            <w:tcMar>
              <w:top w:type="dxa" w:w="60"/>
              <w:left w:type="dxa" w:w="100"/>
              <w:bottom w:type="dxa" w:w="60"/>
              <w:right w:type="dxa" w:w="100"/>
            </w:tcMar>
            <w:vAlign w:val="center"/>
          </w:tcPr>
          <w:p>
            <w:r>
              <w:rPr>
                <w:b/>
                <w:bCs/>
                <w:color w:val="FFFFFF"/>
                <w:sz w:val="18"/>
                <w:szCs w:val="18"/>
              </w:rPr>
              <w:t xml:space="preserve">Resource</w:t>
            </w:r>
          </w:p>
        </w:tc>
        <w:tc>
          <w:tcPr>
            <w:tcW w:type="dxa" w:w="4920"/>
            <w:shd w:fill="5B7553" w:val="clear"/>
            <w:tcMar>
              <w:top w:type="dxa" w:w="60"/>
              <w:left w:type="dxa" w:w="100"/>
              <w:bottom w:type="dxa" w:w="60"/>
              <w:right w:type="dxa" w:w="100"/>
            </w:tcMar>
            <w:vAlign w:val="center"/>
          </w:tcPr>
          <w:p>
            <w:r>
              <w:rPr>
                <w:b/>
                <w:bCs/>
                <w:color w:val="FFFFFF"/>
                <w:sz w:val="18"/>
                <w:szCs w:val="18"/>
              </w:rPr>
              <w:t xml:space="preserve">Contact</w:t>
            </w:r>
          </w:p>
        </w:tc>
      </w:tr>
      <w:tr>
        <w:tc>
          <w:tcPr>
            <w:tcW w:type="dxa" w:w="4920"/>
            <w:tcMar>
              <w:top w:type="dxa" w:w="60"/>
              <w:left w:type="dxa" w:w="100"/>
              <w:bottom w:type="dxa" w:w="60"/>
              <w:right w:type="dxa" w:w="100"/>
            </w:tcMar>
            <w:vAlign w:val="center"/>
          </w:tcPr>
          <w:p>
            <w:r>
              <w:rPr>
                <w:b w:val="false"/>
                <w:bCs w:val="false"/>
                <w:color w:val="2E2E2E"/>
                <w:sz w:val="18"/>
                <w:szCs w:val="18"/>
              </w:rPr>
              <w:t xml:space="preserve">KIRAN Mental Health Helpline</w:t>
            </w:r>
          </w:p>
        </w:tc>
        <w:tc>
          <w:tcPr>
            <w:tcW w:type="dxa" w:w="4920"/>
            <w:tcMar>
              <w:top w:type="dxa" w:w="60"/>
              <w:left w:type="dxa" w:w="100"/>
              <w:bottom w:type="dxa" w:w="60"/>
              <w:right w:type="dxa" w:w="100"/>
            </w:tcMar>
            <w:vAlign w:val="center"/>
          </w:tcPr>
          <w:p>
            <w:r>
              <w:rPr>
                <w:b w:val="false"/>
                <w:bCs w:val="false"/>
                <w:color w:val="2E2E2E"/>
                <w:sz w:val="18"/>
                <w:szCs w:val="18"/>
              </w:rPr>
              <w:t xml:space="preserve">1800-599-0019 (toll-free, 24/7)</w:t>
            </w:r>
          </w:p>
        </w:tc>
      </w:tr>
      <w:tr>
        <w:tc>
          <w:tcPr>
            <w:tcW w:type="dxa" w:w="4920"/>
            <w:shd w:fill="FAF8F3" w:val="clear"/>
            <w:tcMar>
              <w:top w:type="dxa" w:w="60"/>
              <w:left w:type="dxa" w:w="100"/>
              <w:bottom w:type="dxa" w:w="60"/>
              <w:right w:type="dxa" w:w="100"/>
            </w:tcMar>
            <w:vAlign w:val="center"/>
          </w:tcPr>
          <w:p>
            <w:r>
              <w:rPr>
                <w:b w:val="false"/>
                <w:bCs w:val="false"/>
                <w:color w:val="2E2E2E"/>
                <w:sz w:val="18"/>
                <w:szCs w:val="18"/>
              </w:rPr>
              <w:t xml:space="preserve">iCall (TISS)</w:t>
            </w:r>
          </w:p>
        </w:tc>
        <w:tc>
          <w:tcPr>
            <w:tcW w:type="dxa" w:w="4920"/>
            <w:shd w:fill="FAF8F3" w:val="clear"/>
            <w:tcMar>
              <w:top w:type="dxa" w:w="60"/>
              <w:left w:type="dxa" w:w="100"/>
              <w:bottom w:type="dxa" w:w="60"/>
              <w:right w:type="dxa" w:w="100"/>
            </w:tcMar>
            <w:vAlign w:val="center"/>
          </w:tcPr>
          <w:p>
            <w:r>
              <w:rPr>
                <w:b w:val="false"/>
                <w:bCs w:val="false"/>
                <w:color w:val="2E2E2E"/>
                <w:sz w:val="18"/>
                <w:szCs w:val="18"/>
              </w:rPr>
              <w:t xml:space="preserve">9152987821</w:t>
            </w:r>
          </w:p>
        </w:tc>
      </w:tr>
      <w:tr>
        <w:tc>
          <w:tcPr>
            <w:tcW w:type="dxa" w:w="4920"/>
            <w:tcMar>
              <w:top w:type="dxa" w:w="60"/>
              <w:left w:type="dxa" w:w="100"/>
              <w:bottom w:type="dxa" w:w="60"/>
              <w:right w:type="dxa" w:w="100"/>
            </w:tcMar>
            <w:vAlign w:val="center"/>
          </w:tcPr>
          <w:p>
            <w:r>
              <w:rPr>
                <w:b w:val="false"/>
                <w:bCs w:val="false"/>
                <w:color w:val="2E2E2E"/>
                <w:sz w:val="18"/>
                <w:szCs w:val="18"/>
              </w:rPr>
              <w:t xml:space="preserve">Vandrevala Foundation</w:t>
            </w:r>
          </w:p>
        </w:tc>
        <w:tc>
          <w:tcPr>
            <w:tcW w:type="dxa" w:w="4920"/>
            <w:tcMar>
              <w:top w:type="dxa" w:w="60"/>
              <w:left w:type="dxa" w:w="100"/>
              <w:bottom w:type="dxa" w:w="60"/>
              <w:right w:type="dxa" w:w="100"/>
            </w:tcMar>
            <w:vAlign w:val="center"/>
          </w:tcPr>
          <w:p>
            <w:r>
              <w:rPr>
                <w:b w:val="false"/>
                <w:bCs w:val="false"/>
                <w:color w:val="2E2E2E"/>
                <w:sz w:val="18"/>
                <w:szCs w:val="18"/>
              </w:rPr>
              <w:t xml:space="preserve">1860-2662-345 / 1800-2333-330</w:t>
            </w:r>
          </w:p>
        </w:tc>
      </w:tr>
      <w:tr>
        <w:tc>
          <w:tcPr>
            <w:tcW w:type="dxa" w:w="4920"/>
            <w:shd w:fill="FAF8F3" w:val="clear"/>
            <w:tcMar>
              <w:top w:type="dxa" w:w="60"/>
              <w:left w:type="dxa" w:w="100"/>
              <w:bottom w:type="dxa" w:w="60"/>
              <w:right w:type="dxa" w:w="100"/>
            </w:tcMar>
            <w:vAlign w:val="center"/>
          </w:tcPr>
          <w:p>
            <w:r>
              <w:rPr>
                <w:b w:val="false"/>
                <w:bCs w:val="false"/>
                <w:color w:val="2E2E2E"/>
                <w:sz w:val="18"/>
                <w:szCs w:val="18"/>
              </w:rPr>
              <w:t xml:space="preserve">AASRA</w:t>
            </w:r>
          </w:p>
        </w:tc>
        <w:tc>
          <w:tcPr>
            <w:tcW w:type="dxa" w:w="4920"/>
            <w:shd w:fill="FAF8F3" w:val="clear"/>
            <w:tcMar>
              <w:top w:type="dxa" w:w="60"/>
              <w:left w:type="dxa" w:w="100"/>
              <w:bottom w:type="dxa" w:w="60"/>
              <w:right w:type="dxa" w:w="100"/>
            </w:tcMar>
            <w:vAlign w:val="center"/>
          </w:tcPr>
          <w:p>
            <w:r>
              <w:rPr>
                <w:b w:val="false"/>
                <w:bCs w:val="false"/>
                <w:color w:val="2E2E2E"/>
                <w:sz w:val="18"/>
                <w:szCs w:val="18"/>
              </w:rPr>
              <w:t xml:space="preserve">+91-9820466726</w:t>
            </w:r>
          </w:p>
        </w:tc>
      </w:tr>
    </w:tbl>
    <w:p>
      <w:pPr>
        <w:shd w:fill="F4F1EA" w:val="clear"/>
        <w:spacing w:after="200"/>
      </w:pPr>
      <w:r>
        <w:rPr>
          <w:i/>
          <w:iCs/>
          <w:color w:val="6B6B6B"/>
          <w:sz w:val="19"/>
          <w:szCs w:val="19"/>
        </w:rPr>
        <w:t xml:space="preserve">If you later collect visitor location, consider serving region-appropriate helplines instead of a single fixed list.</w:t>
      </w:r>
    </w:p>
    <w:p>
      <w:pPr>
        <w:pBdr>
          <w:bottom w:val="single" w:color="B8863B" w:sz="6" w:space="1"/>
        </w:pBdr>
        <w:spacing w:after="200"/>
      </w:pPr>
    </w:p>
    <w:p>
      <w:pPr>
        <w:pStyle w:val="Heading1"/>
        <w:spacing w:after="160" w:before="420"/>
      </w:pPr>
      <w:r>
        <w:rPr>
          <w:b/>
          <w:bCs/>
          <w:color w:val="5B7553"/>
          <w:sz w:val="30"/>
          <w:szCs w:val="30"/>
        </w:rPr>
        <w:t xml:space="preserve">11. Personalised Letter — Generation Engine</w:t>
      </w:r>
    </w:p>
    <w:p>
      <w:pPr>
        <w:spacing w:after="140"/>
      </w:pPr>
      <w:r>
        <w:rPr>
          <w:b w:val="false"/>
          <w:bCs w:val="false"/>
          <w:i w:val="false"/>
          <w:iCs w:val="false"/>
          <w:color w:val="2E2E2E"/>
          <w:sz w:val="21"/>
          <w:szCs w:val="21"/>
        </w:rPr>
        <w:t xml:space="preserve">The letter is the emotional heart of the Prescription of Soul Journey. It should always: (1) open with genuine warmth, (2) reflect ONE clear insight back to the visitor, (3) name their strength, not just their pattern, (4) name where it lives in the body via the chakra pairing, (5) give a realistic timeline, and (6) point to exactly one real modality — never a list of five services.</w:t>
      </w:r>
    </w:p>
    <w:p>
      <w:pPr>
        <w:spacing w:after="80" w:before="200"/>
      </w:pPr>
      <w:r>
        <w:rPr>
          <w:b/>
          <w:bCs/>
          <w:color w:val="B2593A"/>
          <w:sz w:val="22"/>
          <w:szCs w:val="22"/>
        </w:rPr>
        <w:t xml:space="preserve">Merge fields</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2400"/>
        <w:gridCol w:w="2600"/>
        <w:gridCol w:w="4840"/>
      </w:tblGrid>
      <w:tr>
        <w:trPr>
          <w:tblHeader/>
        </w:trPr>
        <w:tc>
          <w:tcPr>
            <w:tcW w:type="dxa" w:w="2400"/>
            <w:shd w:fill="5B7553" w:val="clear"/>
            <w:tcMar>
              <w:top w:type="dxa" w:w="60"/>
              <w:left w:type="dxa" w:w="100"/>
              <w:bottom w:type="dxa" w:w="60"/>
              <w:right w:type="dxa" w:w="100"/>
            </w:tcMar>
            <w:vAlign w:val="center"/>
          </w:tcPr>
          <w:p>
            <w:r>
              <w:rPr>
                <w:b/>
                <w:bCs/>
                <w:color w:val="FFFFFF"/>
                <w:sz w:val="18"/>
                <w:szCs w:val="18"/>
              </w:rPr>
              <w:t xml:space="preserve">Field</w:t>
            </w:r>
          </w:p>
        </w:tc>
        <w:tc>
          <w:tcPr>
            <w:tcW w:type="dxa" w:w="2600"/>
            <w:shd w:fill="5B7553" w:val="clear"/>
            <w:tcMar>
              <w:top w:type="dxa" w:w="60"/>
              <w:left w:type="dxa" w:w="100"/>
              <w:bottom w:type="dxa" w:w="60"/>
              <w:right w:type="dxa" w:w="100"/>
            </w:tcMar>
            <w:vAlign w:val="center"/>
          </w:tcPr>
          <w:p>
            <w:r>
              <w:rPr>
                <w:b/>
                <w:bCs/>
                <w:color w:val="FFFFFF"/>
                <w:sz w:val="18"/>
                <w:szCs w:val="18"/>
              </w:rPr>
              <w:t xml:space="preserve">Source</w:t>
            </w:r>
          </w:p>
        </w:tc>
        <w:tc>
          <w:tcPr>
            <w:tcW w:type="dxa" w:w="4840"/>
            <w:shd w:fill="5B7553" w:val="clear"/>
            <w:tcMar>
              <w:top w:type="dxa" w:w="60"/>
              <w:left w:type="dxa" w:w="100"/>
              <w:bottom w:type="dxa" w:w="60"/>
              <w:right w:type="dxa" w:w="100"/>
            </w:tcMar>
            <w:vAlign w:val="center"/>
          </w:tcPr>
          <w:p>
            <w:r>
              <w:rPr>
                <w:b/>
                <w:bCs/>
                <w:color w:val="FFFFFF"/>
                <w:sz w:val="18"/>
                <w:szCs w:val="18"/>
              </w:rPr>
              <w:t xml:space="preserve">Example value</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{{first_name}}</w:t>
            </w:r>
          </w:p>
        </w:tc>
        <w:tc>
          <w:tcPr>
            <w:tcW w:type="dxa" w:w="2600"/>
            <w:tcMar>
              <w:top w:type="dxa" w:w="60"/>
              <w:left w:type="dxa" w:w="100"/>
              <w:bottom w:type="dxa" w:w="60"/>
              <w:right w:type="dxa" w:w="100"/>
            </w:tcMar>
            <w:vAlign w:val="center"/>
          </w:tcPr>
          <w:p>
            <w:r>
              <w:rPr>
                <w:b w:val="false"/>
                <w:bCs w:val="false"/>
                <w:color w:val="2E2E2E"/>
                <w:sz w:val="18"/>
                <w:szCs w:val="18"/>
              </w:rPr>
              <w:t xml:space="preserve">Visitor's name field</w:t>
            </w:r>
          </w:p>
        </w:tc>
        <w:tc>
          <w:tcPr>
            <w:tcW w:type="dxa" w:w="4840"/>
            <w:tcMar>
              <w:top w:type="dxa" w:w="60"/>
              <w:left w:type="dxa" w:w="100"/>
              <w:bottom w:type="dxa" w:w="60"/>
              <w:right w:type="dxa" w:w="100"/>
            </w:tcMar>
            <w:vAlign w:val="center"/>
          </w:tcPr>
          <w:p>
            <w:r>
              <w:rPr>
                <w:b w:val="false"/>
                <w:bCs w:val="false"/>
                <w:color w:val="2E2E2E"/>
                <w:sz w:val="18"/>
                <w:szCs w:val="18"/>
              </w:rPr>
              <w:t xml:space="preserve">Sonia</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{{soul_profile_name}}</w:t>
            </w:r>
          </w:p>
        </w:tc>
        <w:tc>
          <w:tcPr>
            <w:tcW w:type="dxa" w:w="2600"/>
            <w:shd w:fill="FAF8F3" w:val="clear"/>
            <w:tcMar>
              <w:top w:type="dxa" w:w="60"/>
              <w:left w:type="dxa" w:w="100"/>
              <w:bottom w:type="dxa" w:w="60"/>
              <w:right w:type="dxa" w:w="100"/>
            </w:tcMar>
            <w:vAlign w:val="center"/>
          </w:tcPr>
          <w:p>
            <w:r>
              <w:rPr>
                <w:b w:val="false"/>
                <w:bCs w:val="false"/>
                <w:color w:val="2E2E2E"/>
                <w:sz w:val="18"/>
                <w:szCs w:val="18"/>
              </w:rPr>
              <w:t xml:space="preserve">Section 9 engine</w:t>
            </w:r>
          </w:p>
        </w:tc>
        <w:tc>
          <w:tcPr>
            <w:tcW w:type="dxa" w:w="4840"/>
            <w:shd w:fill="FAF8F3" w:val="clear"/>
            <w:tcMar>
              <w:top w:type="dxa" w:w="60"/>
              <w:left w:type="dxa" w:w="100"/>
              <w:bottom w:type="dxa" w:w="60"/>
              <w:right w:type="dxa" w:w="100"/>
            </w:tcMar>
            <w:vAlign w:val="center"/>
          </w:tcPr>
          <w:p>
            <w:r>
              <w:rPr>
                <w:b w:val="false"/>
                <w:bCs w:val="false"/>
                <w:color w:val="2E2E2E"/>
                <w:sz w:val="18"/>
                <w:szCs w:val="18"/>
              </w:rPr>
              <w:t xml:space="preserve">The Loyal Over-Giver</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{{soul_profile_essence}}</w:t>
            </w:r>
          </w:p>
        </w:tc>
        <w:tc>
          <w:tcPr>
            <w:tcW w:type="dxa" w:w="2600"/>
            <w:tcMar>
              <w:top w:type="dxa" w:w="60"/>
              <w:left w:type="dxa" w:w="100"/>
              <w:bottom w:type="dxa" w:w="60"/>
              <w:right w:type="dxa" w:w="100"/>
            </w:tcMar>
            <w:vAlign w:val="center"/>
          </w:tcPr>
          <w:p>
            <w:r>
              <w:rPr>
                <w:b w:val="false"/>
                <w:bCs w:val="false"/>
                <w:color w:val="2E2E2E"/>
                <w:sz w:val="18"/>
                <w:szCs w:val="18"/>
              </w:rPr>
              <w:t xml:space="preserve">Section 9 table</w:t>
            </w:r>
          </w:p>
        </w:tc>
        <w:tc>
          <w:tcPr>
            <w:tcW w:type="dxa" w:w="4840"/>
            <w:tcMar>
              <w:top w:type="dxa" w:w="60"/>
              <w:left w:type="dxa" w:w="100"/>
              <w:bottom w:type="dxa" w:w="60"/>
              <w:right w:type="dxa" w:w="100"/>
            </w:tcMar>
            <w:vAlign w:val="center"/>
          </w:tcPr>
          <w:p>
            <w:r>
              <w:rPr>
                <w:b w:val="false"/>
                <w:bCs w:val="false"/>
                <w:color w:val="2E2E2E"/>
                <w:sz w:val="18"/>
                <w:szCs w:val="18"/>
              </w:rPr>
              <w:t xml:space="preserve">A heart that loves fully, sometimes at its own expense.</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{{soul_profile_strength}}</w:t>
            </w:r>
          </w:p>
        </w:tc>
        <w:tc>
          <w:tcPr>
            <w:tcW w:type="dxa" w:w="2600"/>
            <w:shd w:fill="FAF8F3" w:val="clear"/>
            <w:tcMar>
              <w:top w:type="dxa" w:w="60"/>
              <w:left w:type="dxa" w:w="100"/>
              <w:bottom w:type="dxa" w:w="60"/>
              <w:right w:type="dxa" w:w="100"/>
            </w:tcMar>
            <w:vAlign w:val="center"/>
          </w:tcPr>
          <w:p>
            <w:r>
              <w:rPr>
                <w:b w:val="false"/>
                <w:bCs w:val="false"/>
                <w:color w:val="2E2E2E"/>
                <w:sz w:val="18"/>
                <w:szCs w:val="18"/>
              </w:rPr>
              <w:t xml:space="preserve">Section 9 table</w:t>
            </w:r>
          </w:p>
        </w:tc>
        <w:tc>
          <w:tcPr>
            <w:tcW w:type="dxa" w:w="4840"/>
            <w:shd w:fill="FAF8F3" w:val="clear"/>
            <w:tcMar>
              <w:top w:type="dxa" w:w="60"/>
              <w:left w:type="dxa" w:w="100"/>
              <w:bottom w:type="dxa" w:w="60"/>
              <w:right w:type="dxa" w:w="100"/>
            </w:tcMar>
            <w:vAlign w:val="center"/>
          </w:tcPr>
          <w:p>
            <w:r>
              <w:rPr>
                <w:b w:val="false"/>
                <w:bCs w:val="false"/>
                <w:color w:val="2E2E2E"/>
                <w:sz w:val="18"/>
                <w:szCs w:val="18"/>
              </w:rPr>
              <w:t xml:space="preserve">Deep loyalty and capacity for connection.</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{{sos_domain_name}}</w:t>
            </w:r>
          </w:p>
        </w:tc>
        <w:tc>
          <w:tcPr>
            <w:tcW w:type="dxa" w:w="2600"/>
            <w:tcMar>
              <w:top w:type="dxa" w:w="60"/>
              <w:left w:type="dxa" w:w="100"/>
              <w:bottom w:type="dxa" w:w="60"/>
              <w:right w:type="dxa" w:w="100"/>
            </w:tcMar>
            <w:vAlign w:val="center"/>
          </w:tcPr>
          <w:p>
            <w:r>
              <w:rPr>
                <w:b w:val="false"/>
                <w:bCs w:val="false"/>
                <w:color w:val="2E2E2E"/>
                <w:sz w:val="18"/>
                <w:szCs w:val="18"/>
              </w:rPr>
              <w:t xml:space="preserve">Section 7 logic</w:t>
            </w:r>
          </w:p>
        </w:tc>
        <w:tc>
          <w:tcPr>
            <w:tcW w:type="dxa" w:w="4840"/>
            <w:tcMar>
              <w:top w:type="dxa" w:w="60"/>
              <w:left w:type="dxa" w:w="100"/>
              <w:bottom w:type="dxa" w:w="60"/>
              <w:right w:type="dxa" w:w="100"/>
            </w:tcMar>
            <w:vAlign w:val="center"/>
          </w:tcPr>
          <w:p>
            <w:r>
              <w:rPr>
                <w:b w:val="false"/>
                <w:bCs w:val="false"/>
                <w:color w:val="2E2E2E"/>
                <w:sz w:val="18"/>
                <w:szCs w:val="18"/>
              </w:rPr>
              <w:t xml:space="preserve">Love &amp; Relationships</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{{body_line}}</w:t>
            </w:r>
          </w:p>
        </w:tc>
        <w:tc>
          <w:tcPr>
            <w:tcW w:type="dxa" w:w="2600"/>
            <w:shd w:fill="FAF8F3" w:val="clear"/>
            <w:tcMar>
              <w:top w:type="dxa" w:w="60"/>
              <w:left w:type="dxa" w:w="100"/>
              <w:bottom w:type="dxa" w:w="60"/>
              <w:right w:type="dxa" w:w="100"/>
            </w:tcMar>
            <w:vAlign w:val="center"/>
          </w:tcPr>
          <w:p>
            <w:r>
              <w:rPr>
                <w:b w:val="false"/>
                <w:bCs w:val="false"/>
                <w:color w:val="2E2E2E"/>
                <w:sz w:val="18"/>
                <w:szCs w:val="18"/>
              </w:rPr>
              <w:t xml:space="preserve">Section 5.2 pairing</w:t>
            </w:r>
          </w:p>
        </w:tc>
        <w:tc>
          <w:tcPr>
            <w:tcW w:type="dxa" w:w="4840"/>
            <w:shd w:fill="FAF8F3" w:val="clear"/>
            <w:tcMar>
              <w:top w:type="dxa" w:w="60"/>
              <w:left w:type="dxa" w:w="100"/>
              <w:bottom w:type="dxa" w:w="60"/>
              <w:right w:type="dxa" w:w="100"/>
            </w:tcMar>
            <w:vAlign w:val="center"/>
          </w:tcPr>
          <w:p>
            <w:r>
              <w:rPr>
                <w:b w:val="false"/>
                <w:bCs w:val="false"/>
                <w:color w:val="2E2E2E"/>
                <w:sz w:val="18"/>
                <w:szCs w:val="18"/>
              </w:rPr>
              <w:t xml:space="preserve">"...many people carrying this pattern feel it in their hips or lower belly, the seat of the Sacral Chakra..."</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{{timeline_label}}</w:t>
            </w:r>
          </w:p>
        </w:tc>
        <w:tc>
          <w:tcPr>
            <w:tcW w:type="dxa" w:w="2600"/>
            <w:tcMar>
              <w:top w:type="dxa" w:w="60"/>
              <w:left w:type="dxa" w:w="100"/>
              <w:bottom w:type="dxa" w:w="60"/>
              <w:right w:type="dxa" w:w="100"/>
            </w:tcMar>
            <w:vAlign w:val="center"/>
          </w:tcPr>
          <w:p>
            <w:r>
              <w:rPr>
                <w:b w:val="false"/>
                <w:bCs w:val="false"/>
                <w:color w:val="2E2E2E"/>
                <w:sz w:val="18"/>
                <w:szCs w:val="18"/>
              </w:rPr>
              <w:t xml:space="preserve">Section 8 table</w:t>
            </w:r>
          </w:p>
        </w:tc>
        <w:tc>
          <w:tcPr>
            <w:tcW w:type="dxa" w:w="4840"/>
            <w:tcMar>
              <w:top w:type="dxa" w:w="60"/>
              <w:left w:type="dxa" w:w="100"/>
              <w:bottom w:type="dxa" w:w="60"/>
              <w:right w:type="dxa" w:w="100"/>
            </w:tcMar>
            <w:vAlign w:val="center"/>
          </w:tcPr>
          <w:p>
            <w:r>
              <w:rPr>
                <w:b w:val="false"/>
                <w:bCs w:val="false"/>
                <w:color w:val="2E2E2E"/>
                <w:sz w:val="18"/>
                <w:szCs w:val="18"/>
              </w:rPr>
              <w:t xml:space="preserve">Steady Unfolding</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{{timeline_estimate}}</w:t>
            </w:r>
          </w:p>
        </w:tc>
        <w:tc>
          <w:tcPr>
            <w:tcW w:type="dxa" w:w="2600"/>
            <w:shd w:fill="FAF8F3" w:val="clear"/>
            <w:tcMar>
              <w:top w:type="dxa" w:w="60"/>
              <w:left w:type="dxa" w:w="100"/>
              <w:bottom w:type="dxa" w:w="60"/>
              <w:right w:type="dxa" w:w="100"/>
            </w:tcMar>
            <w:vAlign w:val="center"/>
          </w:tcPr>
          <w:p>
            <w:r>
              <w:rPr>
                <w:b w:val="false"/>
                <w:bCs w:val="false"/>
                <w:color w:val="2E2E2E"/>
                <w:sz w:val="18"/>
                <w:szCs w:val="18"/>
              </w:rPr>
              <w:t xml:space="preserve">Section 8 table</w:t>
            </w:r>
          </w:p>
        </w:tc>
        <w:tc>
          <w:tcPr>
            <w:tcW w:type="dxa" w:w="4840"/>
            <w:shd w:fill="FAF8F3" w:val="clear"/>
            <w:tcMar>
              <w:top w:type="dxa" w:w="60"/>
              <w:left w:type="dxa" w:w="100"/>
              <w:bottom w:type="dxa" w:w="60"/>
              <w:right w:type="dxa" w:w="100"/>
            </w:tcMar>
            <w:vAlign w:val="center"/>
          </w:tcPr>
          <w:p>
            <w:r>
              <w:rPr>
                <w:b w:val="false"/>
                <w:bCs w:val="false"/>
                <w:color w:val="2E2E2E"/>
                <w:sz w:val="18"/>
                <w:szCs w:val="18"/>
              </w:rPr>
              <w:t xml:space="preserve">3–6 months</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{{recommended_service}}</w:t>
            </w:r>
          </w:p>
        </w:tc>
        <w:tc>
          <w:tcPr>
            <w:tcW w:type="dxa" w:w="2600"/>
            <w:tcMar>
              <w:top w:type="dxa" w:w="60"/>
              <w:left w:type="dxa" w:w="100"/>
              <w:bottom w:type="dxa" w:w="60"/>
              <w:right w:type="dxa" w:w="100"/>
            </w:tcMar>
            <w:vAlign w:val="center"/>
          </w:tcPr>
          <w:p>
            <w:r>
              <w:rPr>
                <w:b w:val="false"/>
                <w:bCs w:val="false"/>
                <w:color w:val="2E2E2E"/>
                <w:sz w:val="18"/>
                <w:szCs w:val="18"/>
              </w:rPr>
              <w:t xml:space="preserve">Section 12 map</w:t>
            </w:r>
          </w:p>
        </w:tc>
        <w:tc>
          <w:tcPr>
            <w:tcW w:type="dxa" w:w="4840"/>
            <w:tcMar>
              <w:top w:type="dxa" w:w="60"/>
              <w:left w:type="dxa" w:w="100"/>
              <w:bottom w:type="dxa" w:w="60"/>
              <w:right w:type="dxa" w:w="100"/>
            </w:tcMar>
            <w:vAlign w:val="center"/>
          </w:tcPr>
          <w:p>
            <w:r>
              <w:rPr>
                <w:b w:val="false"/>
                <w:bCs w:val="false"/>
                <w:color w:val="2E2E2E"/>
                <w:sz w:val="18"/>
                <w:szCs w:val="18"/>
              </w:rPr>
              <w:t xml:space="preserve">Family Constellation Therapy</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{{gentle_care_line}}</w:t>
            </w:r>
          </w:p>
        </w:tc>
        <w:tc>
          <w:tcPr>
            <w:tcW w:type="dxa" w:w="2600"/>
            <w:shd w:fill="FAF8F3" w:val="clear"/>
            <w:tcMar>
              <w:top w:type="dxa" w:w="60"/>
              <w:left w:type="dxa" w:w="100"/>
              <w:bottom w:type="dxa" w:w="60"/>
              <w:right w:type="dxa" w:w="100"/>
            </w:tcMar>
            <w:vAlign w:val="center"/>
          </w:tcPr>
          <w:p>
            <w:r>
              <w:rPr>
                <w:b w:val="false"/>
                <w:bCs w:val="false"/>
                <w:color w:val="2E2E2E"/>
                <w:sz w:val="18"/>
                <w:szCs w:val="18"/>
              </w:rPr>
              <w:t xml:space="preserve">Section 10 (only if a flag fired)</w:t>
            </w:r>
          </w:p>
        </w:tc>
        <w:tc>
          <w:tcPr>
            <w:tcW w:type="dxa" w:w="4840"/>
            <w:shd w:fill="FAF8F3" w:val="clear"/>
            <w:tcMar>
              <w:top w:type="dxa" w:w="60"/>
              <w:left w:type="dxa" w:w="100"/>
              <w:bottom w:type="dxa" w:w="60"/>
              <w:right w:type="dxa" w:w="100"/>
            </w:tcMar>
            <w:vAlign w:val="center"/>
          </w:tcPr>
          <w:p>
            <w:r>
              <w:rPr>
                <w:b w:val="false"/>
                <w:bCs w:val="false"/>
                <w:color w:val="2E2E2E"/>
                <w:sz w:val="18"/>
                <w:szCs w:val="18"/>
              </w:rPr>
              <w:t xml:space="preserve">"...and if any part of this has ever felt unsafe, please know extra support is always available to you."</w:t>
            </w:r>
          </w:p>
        </w:tc>
      </w:tr>
    </w:tbl>
    <w:p>
      <w:pPr>
        <w:spacing w:after="80" w:before="200"/>
      </w:pPr>
      <w:r>
        <w:rPr>
          <w:b/>
          <w:bCs/>
          <w:color w:val="B2593A"/>
          <w:sz w:val="22"/>
          <w:szCs w:val="22"/>
        </w:rPr>
        <w:t xml:space="preserve">Letter template</w:t>
      </w:r>
    </w:p>
    <w:p>
      <w:pPr>
        <w:shd w:fill="2E2E2E" w:val="clear"/>
        <w:spacing w:after="40"/>
      </w:pPr>
      <w:r>
        <w:rPr>
          <w:rFonts w:ascii="Consolas" w:cs="Consolas" w:eastAsia="Consolas" w:hAnsi="Consolas"/>
          <w:color w:val="E8E8E8"/>
          <w:sz w:val="18"/>
          <w:szCs w:val="18"/>
        </w:rPr>
        <w:t xml:space="preserve">Dear {{first_name}},</w:t>
      </w:r>
    </w:p>
    <w:p>
      <w:pPr>
        <w:shd w:fill="2E2E2E" w:val="clear"/>
        <w:spacing w:after="40"/>
      </w:pPr>
      <w:r>
        <w:rPr>
          <w:rFonts w:ascii="Consolas" w:cs="Consolas" w:eastAsia="Consolas" w:hAnsi="Consolas"/>
          <w:color w:val="E8E8E8"/>
          <w:sz w:val="18"/>
          <w:szCs w:val="18"/>
        </w:rPr>
        <w:t xml:space="preserve"> </w:t>
      </w:r>
    </w:p>
    <w:p>
      <w:pPr>
        <w:shd w:fill="2E2E2E" w:val="clear"/>
        <w:spacing w:after="40"/>
      </w:pPr>
      <w:r>
        <w:rPr>
          <w:rFonts w:ascii="Consolas" w:cs="Consolas" w:eastAsia="Consolas" w:hAnsi="Consolas"/>
          <w:color w:val="E8E8E8"/>
          <w:sz w:val="18"/>
          <w:szCs w:val="18"/>
        </w:rPr>
        <w:t xml:space="preserve">Thank you for taking the time to sit with these questions honestly — that alone is an act of self-care.</w:t>
      </w:r>
    </w:p>
    <w:p>
      <w:pPr>
        <w:shd w:fill="2E2E2E" w:val="clear"/>
        <w:spacing w:after="40"/>
      </w:pPr>
      <w:r>
        <w:rPr>
          <w:rFonts w:ascii="Consolas" w:cs="Consolas" w:eastAsia="Consolas" w:hAnsi="Consolas"/>
          <w:color w:val="E8E8E8"/>
          <w:sz w:val="18"/>
          <w:szCs w:val="18"/>
        </w:rPr>
        <w:t xml:space="preserve"> </w:t>
      </w:r>
    </w:p>
    <w:p>
      <w:pPr>
        <w:shd w:fill="2E2E2E" w:val="clear"/>
        <w:spacing w:after="40"/>
      </w:pPr>
      <w:r>
        <w:rPr>
          <w:rFonts w:ascii="Consolas" w:cs="Consolas" w:eastAsia="Consolas" w:hAnsi="Consolas"/>
          <w:color w:val="E8E8E8"/>
          <w:sz w:val="18"/>
          <w:szCs w:val="18"/>
        </w:rPr>
        <w:t xml:space="preserve">What stood out most in your answers points to {{soul_profile_essence}} This isn't a flaw — it's {{soul_profile_strength}} Right now, your {{sos_domain_name}} area is the one asking most clearly for attention, and based on your answers, this looks like {{timeline_label}} — the kind that tends to unfold over {{timeline_estimate}}, not overnight. {{body_line}} {{gentle_care_line}}</w:t>
      </w:r>
    </w:p>
    <w:p>
      <w:pPr>
        <w:shd w:fill="2E2E2E" w:val="clear"/>
        <w:spacing w:after="40"/>
      </w:pPr>
      <w:r>
        <w:rPr>
          <w:rFonts w:ascii="Consolas" w:cs="Consolas" w:eastAsia="Consolas" w:hAnsi="Consolas"/>
          <w:color w:val="E8E8E8"/>
          <w:sz w:val="18"/>
          <w:szCs w:val="18"/>
        </w:rPr>
        <w:t xml:space="preserve"> </w:t>
      </w:r>
    </w:p>
    <w:p>
      <w:pPr>
        <w:shd w:fill="2E2E2E" w:val="clear"/>
        <w:spacing w:after="40"/>
      </w:pPr>
      <w:r>
        <w:rPr>
          <w:rFonts w:ascii="Consolas" w:cs="Consolas" w:eastAsia="Consolas" w:hAnsi="Consolas"/>
          <w:color w:val="E8E8E8"/>
          <w:sz w:val="18"/>
          <w:szCs w:val="18"/>
        </w:rPr>
        <w:t xml:space="preserve">You don't have to carry this pattern forward. We'd love to walk the next part of this with you — starting with {{recommended_service}}.</w:t>
      </w:r>
    </w:p>
    <w:p>
      <w:pPr>
        <w:shd w:fill="2E2E2E" w:val="clear"/>
        <w:spacing w:after="40"/>
      </w:pPr>
      <w:r>
        <w:rPr>
          <w:rFonts w:ascii="Consolas" w:cs="Consolas" w:eastAsia="Consolas" w:hAnsi="Consolas"/>
          <w:color w:val="E8E8E8"/>
          <w:sz w:val="18"/>
          <w:szCs w:val="18"/>
        </w:rPr>
        <w:t xml:space="preserve"> </w:t>
      </w:r>
    </w:p>
    <w:p>
      <w:pPr>
        <w:shd w:fill="2E2E2E" w:val="clear"/>
        <w:spacing w:after="40"/>
      </w:pPr>
      <w:r>
        <w:rPr>
          <w:rFonts w:ascii="Consolas" w:cs="Consolas" w:eastAsia="Consolas" w:hAnsi="Consolas"/>
          <w:color w:val="E8E8E8"/>
          <w:sz w:val="18"/>
          <w:szCs w:val="18"/>
        </w:rPr>
        <w:t xml:space="preserve">With warmth,</w:t>
      </w:r>
    </w:p>
    <w:p>
      <w:pPr>
        <w:shd w:fill="2E2E2E" w:val="clear"/>
        <w:spacing w:after="40"/>
      </w:pPr>
      <w:r>
        <w:rPr>
          <w:rFonts w:ascii="Consolas" w:cs="Consolas" w:eastAsia="Consolas" w:hAnsi="Consolas"/>
          <w:color w:val="E8E8E8"/>
          <w:sz w:val="18"/>
          <w:szCs w:val="18"/>
        </w:rPr>
        <w:t xml:space="preserve">Sonia &amp; the Born to Blossom Soul Awakening Team</w:t>
      </w:r>
    </w:p>
    <w:p>
      <w:pPr>
        <w:spacing w:after="200"/>
      </w:pPr>
    </w:p>
    <w:p>
      <w:pPr>
        <w:spacing w:after="140"/>
      </w:pPr>
      <w:r>
        <w:rPr>
          <w:b w:val="false"/>
          <w:bCs w:val="false"/>
          <w:i/>
          <w:iCs/>
          <w:color w:val="2E2E2E"/>
          <w:sz w:val="21"/>
          <w:szCs w:val="21"/>
        </w:rPr>
        <w:t xml:space="preserve">A fully filled example of this exact template (for a sample visitor, "Sonia") is shown on the last page of the companion front-end document.</w:t>
      </w:r>
    </w:p>
    <w:p>
      <w:pPr>
        <w:pBdr>
          <w:bottom w:val="single" w:color="B8863B" w:sz="6" w:space="1"/>
        </w:pBdr>
        <w:spacing w:after="200"/>
      </w:pPr>
    </w:p>
    <w:p>
      <w:pPr>
        <w:pStyle w:val="Heading1"/>
        <w:spacing w:after="160" w:before="420"/>
      </w:pPr>
      <w:r>
        <w:rPr>
          <w:b/>
          <w:bCs/>
          <w:color w:val="5B7553"/>
          <w:sz w:val="30"/>
          <w:szCs w:val="30"/>
        </w:rPr>
        <w:t xml:space="preserve">12. Recommended-Service Map — Real Born to Blossom Modalities</w:t>
      </w:r>
    </w:p>
    <w:p>
      <w:pPr>
        <w:spacing w:after="140"/>
      </w:pPr>
      <w:r>
        <w:rPr>
          <w:b w:val="false"/>
          <w:bCs w:val="false"/>
          <w:i w:val="false"/>
          <w:iCs w:val="false"/>
          <w:color w:val="2E2E2E"/>
          <w:sz w:val="21"/>
          <w:szCs w:val="21"/>
        </w:rPr>
        <w:t xml:space="preserve">Match the visitor's S.O.S. domain and its severity band to a single recommended next step. Keep it to ONE recommendation on the results page and in the letter — offer the rest only if they click through to "see all 20+ ways we can help." Descriptions are paraphrased from your own service pages, for quick reference.</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2000"/>
        <w:gridCol w:w="2900"/>
        <w:gridCol w:w="2500"/>
        <w:gridCol w:w="2440"/>
      </w:tblGrid>
      <w:tr>
        <w:trPr>
          <w:tblHeader/>
        </w:trPr>
        <w:tc>
          <w:tcPr>
            <w:tcW w:type="dxa" w:w="2000"/>
            <w:shd w:fill="5B7553" w:val="clear"/>
            <w:tcMar>
              <w:top w:type="dxa" w:w="60"/>
              <w:left w:type="dxa" w:w="100"/>
              <w:bottom w:type="dxa" w:w="60"/>
              <w:right w:type="dxa" w:w="100"/>
            </w:tcMar>
            <w:vAlign w:val="center"/>
          </w:tcPr>
          <w:p>
            <w:r>
              <w:rPr>
                <w:b/>
                <w:bCs/>
                <w:color w:val="FFFFFF"/>
                <w:sz w:val="18"/>
                <w:szCs w:val="18"/>
              </w:rPr>
              <w:t xml:space="preserve">Domain</w:t>
            </w:r>
          </w:p>
        </w:tc>
        <w:tc>
          <w:tcPr>
            <w:tcW w:type="dxa" w:w="2900"/>
            <w:shd w:fill="5B7553" w:val="clear"/>
            <w:tcMar>
              <w:top w:type="dxa" w:w="60"/>
              <w:left w:type="dxa" w:w="100"/>
              <w:bottom w:type="dxa" w:w="60"/>
              <w:right w:type="dxa" w:w="100"/>
            </w:tcMar>
            <w:vAlign w:val="center"/>
          </w:tcPr>
          <w:p>
            <w:r>
              <w:rPr>
                <w:b/>
                <w:bCs/>
                <w:color w:val="FFFFFF"/>
                <w:sz w:val="18"/>
                <w:szCs w:val="18"/>
              </w:rPr>
              <w:t xml:space="preserve">High → recommend</w:t>
            </w:r>
          </w:p>
        </w:tc>
        <w:tc>
          <w:tcPr>
            <w:tcW w:type="dxa" w:w="2500"/>
            <w:shd w:fill="5B7553" w:val="clear"/>
            <w:tcMar>
              <w:top w:type="dxa" w:w="60"/>
              <w:left w:type="dxa" w:w="100"/>
              <w:bottom w:type="dxa" w:w="60"/>
              <w:right w:type="dxa" w:w="100"/>
            </w:tcMar>
            <w:vAlign w:val="center"/>
          </w:tcPr>
          <w:p>
            <w:r>
              <w:rPr>
                <w:b/>
                <w:bCs/>
                <w:color w:val="FFFFFF"/>
                <w:sz w:val="18"/>
                <w:szCs w:val="18"/>
              </w:rPr>
              <w:t xml:space="preserve">Moderate → recommend</w:t>
            </w:r>
          </w:p>
        </w:tc>
        <w:tc>
          <w:tcPr>
            <w:tcW w:type="dxa" w:w="2440"/>
            <w:shd w:fill="5B7553" w:val="clear"/>
            <w:tcMar>
              <w:top w:type="dxa" w:w="60"/>
              <w:left w:type="dxa" w:w="100"/>
              <w:bottom w:type="dxa" w:w="60"/>
              <w:right w:type="dxa" w:w="100"/>
            </w:tcMar>
            <w:vAlign w:val="center"/>
          </w:tcPr>
          <w:p>
            <w:r>
              <w:rPr>
                <w:b/>
                <w:bCs/>
                <w:color w:val="FFFFFF"/>
                <w:sz w:val="18"/>
                <w:szCs w:val="18"/>
              </w:rPr>
              <w:t xml:space="preserve">Low → recommend</w:t>
            </w:r>
          </w:p>
        </w:tc>
      </w:tr>
      <w:tr>
        <w:tc>
          <w:tcPr>
            <w:tcW w:type="dxa" w:w="2000"/>
            <w:tcMar>
              <w:top w:type="dxa" w:w="60"/>
              <w:left w:type="dxa" w:w="100"/>
              <w:bottom w:type="dxa" w:w="60"/>
              <w:right w:type="dxa" w:w="100"/>
            </w:tcMar>
            <w:vAlign w:val="center"/>
          </w:tcPr>
          <w:p>
            <w:r>
              <w:rPr>
                <w:b w:val="false"/>
                <w:bCs w:val="false"/>
                <w:color w:val="2E2E2E"/>
                <w:sz w:val="18"/>
                <w:szCs w:val="18"/>
              </w:rPr>
              <w:t xml:space="preserve">Mind &amp; Emotions</w:t>
            </w:r>
          </w:p>
        </w:tc>
        <w:tc>
          <w:tcPr>
            <w:tcW w:type="dxa" w:w="2900"/>
            <w:tcMar>
              <w:top w:type="dxa" w:w="60"/>
              <w:left w:type="dxa" w:w="100"/>
              <w:bottom w:type="dxa" w:w="60"/>
              <w:right w:type="dxa" w:w="100"/>
            </w:tcMar>
            <w:vAlign w:val="center"/>
          </w:tcPr>
          <w:p>
            <w:r>
              <w:rPr>
                <w:b w:val="false"/>
                <w:bCs w:val="false"/>
                <w:color w:val="2E2E2E"/>
                <w:sz w:val="18"/>
                <w:szCs w:val="18"/>
              </w:rPr>
              <w:t xml:space="preserve">EFT Tapping</w:t>
            </w:r>
          </w:p>
        </w:tc>
        <w:tc>
          <w:tcPr>
            <w:tcW w:type="dxa" w:w="2500"/>
            <w:tcMar>
              <w:top w:type="dxa" w:w="60"/>
              <w:left w:type="dxa" w:w="100"/>
              <w:bottom w:type="dxa" w:w="60"/>
              <w:right w:type="dxa" w:w="100"/>
            </w:tcMar>
            <w:vAlign w:val="center"/>
          </w:tcPr>
          <w:p>
            <w:r>
              <w:rPr>
                <w:b w:val="false"/>
                <w:bCs w:val="false"/>
                <w:color w:val="2E2E2E"/>
                <w:sz w:val="18"/>
                <w:szCs w:val="18"/>
              </w:rPr>
              <w:t xml:space="preserve">Sound Healing</w:t>
            </w:r>
          </w:p>
        </w:tc>
        <w:tc>
          <w:tcPr>
            <w:tcW w:type="dxa" w:w="2440"/>
            <w:tcMar>
              <w:top w:type="dxa" w:w="60"/>
              <w:left w:type="dxa" w:w="100"/>
              <w:bottom w:type="dxa" w:w="60"/>
              <w:right w:type="dxa" w:w="100"/>
            </w:tcMar>
            <w:vAlign w:val="center"/>
          </w:tcPr>
          <w:p>
            <w:r>
              <w:rPr>
                <w:b w:val="false"/>
                <w:bCs w:val="false"/>
                <w:color w:val="2E2E2E"/>
                <w:sz w:val="18"/>
                <w:szCs w:val="18"/>
              </w:rPr>
              <w:t xml:space="preserve">Self-paced mindfulness content + community</w:t>
            </w:r>
          </w:p>
        </w:tc>
      </w:tr>
      <w:tr>
        <w:tc>
          <w:tcPr>
            <w:tcW w:type="dxa" w:w="2000"/>
            <w:shd w:fill="FAF8F3" w:val="clear"/>
            <w:tcMar>
              <w:top w:type="dxa" w:w="60"/>
              <w:left w:type="dxa" w:w="100"/>
              <w:bottom w:type="dxa" w:w="60"/>
              <w:right w:type="dxa" w:w="100"/>
            </w:tcMar>
            <w:vAlign w:val="center"/>
          </w:tcPr>
          <w:p>
            <w:r>
              <w:rPr>
                <w:b w:val="false"/>
                <w:bCs w:val="false"/>
                <w:color w:val="2E2E2E"/>
                <w:sz w:val="18"/>
                <w:szCs w:val="18"/>
              </w:rPr>
              <w:t xml:space="preserve">Body &amp; Nervous System</w:t>
            </w:r>
          </w:p>
        </w:tc>
        <w:tc>
          <w:tcPr>
            <w:tcW w:type="dxa" w:w="2900"/>
            <w:shd w:fill="FAF8F3" w:val="clear"/>
            <w:tcMar>
              <w:top w:type="dxa" w:w="60"/>
              <w:left w:type="dxa" w:w="100"/>
              <w:bottom w:type="dxa" w:w="60"/>
              <w:right w:type="dxa" w:w="100"/>
            </w:tcMar>
            <w:vAlign w:val="center"/>
          </w:tcPr>
          <w:p>
            <w:r>
              <w:rPr>
                <w:b w:val="false"/>
                <w:bCs w:val="false"/>
                <w:color w:val="2E2E2E"/>
                <w:sz w:val="18"/>
                <w:szCs w:val="18"/>
              </w:rPr>
              <w:t xml:space="preserve">Somatic Healing</w:t>
            </w:r>
          </w:p>
        </w:tc>
        <w:tc>
          <w:tcPr>
            <w:tcW w:type="dxa" w:w="2500"/>
            <w:shd w:fill="FAF8F3" w:val="clear"/>
            <w:tcMar>
              <w:top w:type="dxa" w:w="60"/>
              <w:left w:type="dxa" w:w="100"/>
              <w:bottom w:type="dxa" w:w="60"/>
              <w:right w:type="dxa" w:w="100"/>
            </w:tcMar>
            <w:vAlign w:val="center"/>
          </w:tcPr>
          <w:p>
            <w:r>
              <w:rPr>
                <w:b w:val="false"/>
                <w:bCs w:val="false"/>
                <w:color w:val="2E2E2E"/>
                <w:sz w:val="18"/>
                <w:szCs w:val="18"/>
              </w:rPr>
              <w:t xml:space="preserve">Sound Healing</w:t>
            </w:r>
          </w:p>
        </w:tc>
        <w:tc>
          <w:tcPr>
            <w:tcW w:type="dxa" w:w="2440"/>
            <w:shd w:fill="FAF8F3" w:val="clear"/>
            <w:tcMar>
              <w:top w:type="dxa" w:w="60"/>
              <w:left w:type="dxa" w:w="100"/>
              <w:bottom w:type="dxa" w:w="60"/>
              <w:right w:type="dxa" w:w="100"/>
            </w:tcMar>
            <w:vAlign w:val="center"/>
          </w:tcPr>
          <w:p>
            <w:r>
              <w:rPr>
                <w:b w:val="false"/>
                <w:bCs w:val="false"/>
                <w:color w:val="2E2E2E"/>
                <w:sz w:val="18"/>
                <w:szCs w:val="18"/>
              </w:rPr>
              <w:t xml:space="preserve">Self-paced body-awareness / breathwork content</w:t>
            </w:r>
          </w:p>
        </w:tc>
      </w:tr>
      <w:tr>
        <w:tc>
          <w:tcPr>
            <w:tcW w:type="dxa" w:w="2000"/>
            <w:tcMar>
              <w:top w:type="dxa" w:w="60"/>
              <w:left w:type="dxa" w:w="100"/>
              <w:bottom w:type="dxa" w:w="60"/>
              <w:right w:type="dxa" w:w="100"/>
            </w:tcMar>
            <w:vAlign w:val="center"/>
          </w:tcPr>
          <w:p>
            <w:r>
              <w:rPr>
                <w:b w:val="false"/>
                <w:bCs w:val="false"/>
                <w:color w:val="2E2E2E"/>
                <w:sz w:val="18"/>
                <w:szCs w:val="18"/>
              </w:rPr>
              <w:t xml:space="preserve">Money &amp; Abundance</w:t>
            </w:r>
          </w:p>
        </w:tc>
        <w:tc>
          <w:tcPr>
            <w:tcW w:type="dxa" w:w="2900"/>
            <w:tcMar>
              <w:top w:type="dxa" w:w="60"/>
              <w:left w:type="dxa" w:w="100"/>
              <w:bottom w:type="dxa" w:w="60"/>
              <w:right w:type="dxa" w:w="100"/>
            </w:tcMar>
            <w:vAlign w:val="center"/>
          </w:tcPr>
          <w:p>
            <w:r>
              <w:rPr>
                <w:b w:val="false"/>
                <w:bCs w:val="false"/>
                <w:color w:val="2E2E2E"/>
                <w:sz w:val="18"/>
                <w:szCs w:val="18"/>
              </w:rPr>
              <w:t xml:space="preserve">Quantum Belief Reprogramming (QBR)</w:t>
            </w:r>
          </w:p>
        </w:tc>
        <w:tc>
          <w:tcPr>
            <w:tcW w:type="dxa" w:w="2500"/>
            <w:tcMar>
              <w:top w:type="dxa" w:w="60"/>
              <w:left w:type="dxa" w:w="100"/>
              <w:bottom w:type="dxa" w:w="60"/>
              <w:right w:type="dxa" w:w="100"/>
            </w:tcMar>
            <w:vAlign w:val="center"/>
          </w:tcPr>
          <w:p>
            <w:r>
              <w:rPr>
                <w:b w:val="false"/>
                <w:bCs w:val="false"/>
                <w:color w:val="2E2E2E"/>
                <w:sz w:val="18"/>
                <w:szCs w:val="18"/>
              </w:rPr>
              <w:t xml:space="preserve">Access Bars</w:t>
            </w:r>
          </w:p>
        </w:tc>
        <w:tc>
          <w:tcPr>
            <w:tcW w:type="dxa" w:w="2440"/>
            <w:tcMar>
              <w:top w:type="dxa" w:w="60"/>
              <w:left w:type="dxa" w:w="100"/>
              <w:bottom w:type="dxa" w:w="60"/>
              <w:right w:type="dxa" w:w="100"/>
            </w:tcMar>
            <w:vAlign w:val="center"/>
          </w:tcPr>
          <w:p>
            <w:r>
              <w:rPr>
                <w:b w:val="false"/>
                <w:bCs w:val="false"/>
                <w:color w:val="2E2E2E"/>
                <w:sz w:val="18"/>
                <w:szCs w:val="18"/>
              </w:rPr>
              <w:t xml:space="preserve">Self-paced money-mindset journaling</w:t>
            </w:r>
          </w:p>
        </w:tc>
      </w:tr>
      <w:tr>
        <w:tc>
          <w:tcPr>
            <w:tcW w:type="dxa" w:w="2000"/>
            <w:shd w:fill="FAF8F3" w:val="clear"/>
            <w:tcMar>
              <w:top w:type="dxa" w:w="60"/>
              <w:left w:type="dxa" w:w="100"/>
              <w:bottom w:type="dxa" w:w="60"/>
              <w:right w:type="dxa" w:w="100"/>
            </w:tcMar>
            <w:vAlign w:val="center"/>
          </w:tcPr>
          <w:p>
            <w:r>
              <w:rPr>
                <w:b w:val="false"/>
                <w:bCs w:val="false"/>
                <w:color w:val="2E2E2E"/>
                <w:sz w:val="18"/>
                <w:szCs w:val="18"/>
              </w:rPr>
              <w:t xml:space="preserve">Love &amp; Relationships</w:t>
            </w:r>
          </w:p>
        </w:tc>
        <w:tc>
          <w:tcPr>
            <w:tcW w:type="dxa" w:w="2900"/>
            <w:shd w:fill="FAF8F3" w:val="clear"/>
            <w:tcMar>
              <w:top w:type="dxa" w:w="60"/>
              <w:left w:type="dxa" w:w="100"/>
              <w:bottom w:type="dxa" w:w="60"/>
              <w:right w:type="dxa" w:w="100"/>
            </w:tcMar>
            <w:vAlign w:val="center"/>
          </w:tcPr>
          <w:p>
            <w:r>
              <w:rPr>
                <w:b w:val="false"/>
                <w:bCs w:val="false"/>
                <w:color w:val="2E2E2E"/>
                <w:sz w:val="18"/>
                <w:szCs w:val="18"/>
              </w:rPr>
              <w:t xml:space="preserve">Family Constellation Therapy</w:t>
            </w:r>
          </w:p>
        </w:tc>
        <w:tc>
          <w:tcPr>
            <w:tcW w:type="dxa" w:w="2500"/>
            <w:shd w:fill="FAF8F3" w:val="clear"/>
            <w:tcMar>
              <w:top w:type="dxa" w:w="60"/>
              <w:left w:type="dxa" w:w="100"/>
              <w:bottom w:type="dxa" w:w="60"/>
              <w:right w:type="dxa" w:w="100"/>
            </w:tcMar>
            <w:vAlign w:val="center"/>
          </w:tcPr>
          <w:p>
            <w:r>
              <w:rPr>
                <w:b w:val="false"/>
                <w:bCs w:val="false"/>
                <w:color w:val="2E2E2E"/>
                <w:sz w:val="18"/>
                <w:szCs w:val="18"/>
              </w:rPr>
              <w:t xml:space="preserve">EFT Tapping</w:t>
            </w:r>
          </w:p>
        </w:tc>
        <w:tc>
          <w:tcPr>
            <w:tcW w:type="dxa" w:w="2440"/>
            <w:shd w:fill="FAF8F3" w:val="clear"/>
            <w:tcMar>
              <w:top w:type="dxa" w:w="60"/>
              <w:left w:type="dxa" w:w="100"/>
              <w:bottom w:type="dxa" w:w="60"/>
              <w:right w:type="dxa" w:w="100"/>
            </w:tcMar>
            <w:vAlign w:val="center"/>
          </w:tcPr>
          <w:p>
            <w:r>
              <w:rPr>
                <w:b w:val="false"/>
                <w:bCs w:val="false"/>
                <w:color w:val="2E2E2E"/>
                <w:sz w:val="18"/>
                <w:szCs w:val="18"/>
              </w:rPr>
              <w:t xml:space="preserve">Self-paced boundaries content</w:t>
            </w:r>
          </w:p>
        </w:tc>
      </w:tr>
      <w:tr>
        <w:tc>
          <w:tcPr>
            <w:tcW w:type="dxa" w:w="2000"/>
            <w:tcMar>
              <w:top w:type="dxa" w:w="60"/>
              <w:left w:type="dxa" w:w="100"/>
              <w:bottom w:type="dxa" w:w="60"/>
              <w:right w:type="dxa" w:w="100"/>
            </w:tcMar>
            <w:vAlign w:val="center"/>
          </w:tcPr>
          <w:p>
            <w:r>
              <w:rPr>
                <w:b w:val="false"/>
                <w:bCs w:val="false"/>
                <w:color w:val="2E2E2E"/>
                <w:sz w:val="18"/>
                <w:szCs w:val="18"/>
              </w:rPr>
              <w:t xml:space="preserve">Ancestral &amp; Family Roots</w:t>
            </w:r>
          </w:p>
        </w:tc>
        <w:tc>
          <w:tcPr>
            <w:tcW w:type="dxa" w:w="2900"/>
            <w:tcMar>
              <w:top w:type="dxa" w:w="60"/>
              <w:left w:type="dxa" w:w="100"/>
              <w:bottom w:type="dxa" w:w="60"/>
              <w:right w:type="dxa" w:w="100"/>
            </w:tcMar>
            <w:vAlign w:val="center"/>
          </w:tcPr>
          <w:p>
            <w:r>
              <w:rPr>
                <w:b w:val="false"/>
                <w:bCs w:val="false"/>
                <w:color w:val="2E2E2E"/>
                <w:sz w:val="18"/>
                <w:szCs w:val="18"/>
              </w:rPr>
              <w:t xml:space="preserve">Generational &amp; Ancestral Trauma Healing</w:t>
            </w:r>
          </w:p>
        </w:tc>
        <w:tc>
          <w:tcPr>
            <w:tcW w:type="dxa" w:w="2500"/>
            <w:tcMar>
              <w:top w:type="dxa" w:w="60"/>
              <w:left w:type="dxa" w:w="100"/>
              <w:bottom w:type="dxa" w:w="60"/>
              <w:right w:type="dxa" w:w="100"/>
            </w:tcMar>
            <w:vAlign w:val="center"/>
          </w:tcPr>
          <w:p>
            <w:r>
              <w:rPr>
                <w:b w:val="false"/>
                <w:bCs w:val="false"/>
                <w:color w:val="2E2E2E"/>
                <w:sz w:val="18"/>
                <w:szCs w:val="18"/>
              </w:rPr>
              <w:t xml:space="preserve">Soul Contract Reading</w:t>
            </w:r>
          </w:p>
        </w:tc>
        <w:tc>
          <w:tcPr>
            <w:tcW w:type="dxa" w:w="2440"/>
            <w:tcMar>
              <w:top w:type="dxa" w:w="60"/>
              <w:left w:type="dxa" w:w="100"/>
              <w:bottom w:type="dxa" w:w="60"/>
              <w:right w:type="dxa" w:w="100"/>
            </w:tcMar>
            <w:vAlign w:val="center"/>
          </w:tcPr>
          <w:p>
            <w:r>
              <w:rPr>
                <w:b w:val="false"/>
                <w:bCs w:val="false"/>
                <w:color w:val="2E2E2E"/>
                <w:sz w:val="18"/>
                <w:szCs w:val="18"/>
              </w:rPr>
              <w:t xml:space="preserve">Self-paced ancestral-awareness journaling</w:t>
            </w:r>
          </w:p>
        </w:tc>
      </w:tr>
      <w:tr>
        <w:tc>
          <w:tcPr>
            <w:tcW w:type="dxa" w:w="2000"/>
            <w:shd w:fill="FAF8F3" w:val="clear"/>
            <w:tcMar>
              <w:top w:type="dxa" w:w="60"/>
              <w:left w:type="dxa" w:w="100"/>
              <w:bottom w:type="dxa" w:w="60"/>
              <w:right w:type="dxa" w:w="100"/>
            </w:tcMar>
            <w:vAlign w:val="center"/>
          </w:tcPr>
          <w:p>
            <w:r>
              <w:rPr>
                <w:b w:val="false"/>
                <w:bCs w:val="false"/>
                <w:color w:val="2E2E2E"/>
                <w:sz w:val="18"/>
                <w:szCs w:val="18"/>
              </w:rPr>
              <w:t xml:space="preserve">Career &amp; Self-Worth</w:t>
            </w:r>
          </w:p>
        </w:tc>
        <w:tc>
          <w:tcPr>
            <w:tcW w:type="dxa" w:w="2900"/>
            <w:shd w:fill="FAF8F3" w:val="clear"/>
            <w:tcMar>
              <w:top w:type="dxa" w:w="60"/>
              <w:left w:type="dxa" w:w="100"/>
              <w:bottom w:type="dxa" w:w="60"/>
              <w:right w:type="dxa" w:w="100"/>
            </w:tcMar>
            <w:vAlign w:val="center"/>
          </w:tcPr>
          <w:p>
            <w:r>
              <w:rPr>
                <w:b w:val="false"/>
                <w:bCs w:val="false"/>
                <w:color w:val="2E2E2E"/>
                <w:sz w:val="18"/>
                <w:szCs w:val="18"/>
              </w:rPr>
              <w:t xml:space="preserve">NLP (Neuro-Linguistic Programming)</w:t>
            </w:r>
          </w:p>
        </w:tc>
        <w:tc>
          <w:tcPr>
            <w:tcW w:type="dxa" w:w="2500"/>
            <w:shd w:fill="FAF8F3" w:val="clear"/>
            <w:tcMar>
              <w:top w:type="dxa" w:w="60"/>
              <w:left w:type="dxa" w:w="100"/>
              <w:bottom w:type="dxa" w:w="60"/>
              <w:right w:type="dxa" w:w="100"/>
            </w:tcMar>
            <w:vAlign w:val="center"/>
          </w:tcPr>
          <w:p>
            <w:r>
              <w:rPr>
                <w:b w:val="false"/>
                <w:bCs w:val="false"/>
                <w:color w:val="2E2E2E"/>
                <w:sz w:val="18"/>
                <w:szCs w:val="18"/>
              </w:rPr>
              <w:t xml:space="preserve">Access Bars</w:t>
            </w:r>
          </w:p>
        </w:tc>
        <w:tc>
          <w:tcPr>
            <w:tcW w:type="dxa" w:w="2440"/>
            <w:shd w:fill="FAF8F3" w:val="clear"/>
            <w:tcMar>
              <w:top w:type="dxa" w:w="60"/>
              <w:left w:type="dxa" w:w="100"/>
              <w:bottom w:type="dxa" w:w="60"/>
              <w:right w:type="dxa" w:w="100"/>
            </w:tcMar>
            <w:vAlign w:val="center"/>
          </w:tcPr>
          <w:p>
            <w:r>
              <w:rPr>
                <w:b w:val="false"/>
                <w:bCs w:val="false"/>
                <w:color w:val="2E2E2E"/>
                <w:sz w:val="18"/>
                <w:szCs w:val="18"/>
              </w:rPr>
              <w:t xml:space="preserve">Self-paced worth &amp; visibility content</w:t>
            </w:r>
          </w:p>
        </w:tc>
      </w:tr>
      <w:tr>
        <w:tc>
          <w:tcPr>
            <w:tcW w:type="dxa" w:w="2000"/>
            <w:tcMar>
              <w:top w:type="dxa" w:w="60"/>
              <w:left w:type="dxa" w:w="100"/>
              <w:bottom w:type="dxa" w:w="60"/>
              <w:right w:type="dxa" w:w="100"/>
            </w:tcMar>
            <w:vAlign w:val="center"/>
          </w:tcPr>
          <w:p>
            <w:r>
              <w:rPr>
                <w:b w:val="false"/>
                <w:bCs w:val="false"/>
                <w:color w:val="2E2E2E"/>
                <w:sz w:val="18"/>
                <w:szCs w:val="18"/>
              </w:rPr>
              <w:t xml:space="preserve">Spiritual Connection &amp; Intuition</w:t>
            </w:r>
          </w:p>
        </w:tc>
        <w:tc>
          <w:tcPr>
            <w:tcW w:type="dxa" w:w="2900"/>
            <w:tcMar>
              <w:top w:type="dxa" w:w="60"/>
              <w:left w:type="dxa" w:w="100"/>
              <w:bottom w:type="dxa" w:w="60"/>
              <w:right w:type="dxa" w:w="100"/>
            </w:tcMar>
            <w:vAlign w:val="center"/>
          </w:tcPr>
          <w:p>
            <w:r>
              <w:rPr>
                <w:b w:val="false"/>
                <w:bCs w:val="false"/>
                <w:color w:val="2E2E2E"/>
                <w:sz w:val="18"/>
                <w:szCs w:val="18"/>
              </w:rPr>
              <w:t xml:space="preserve">Shamanic Healing</w:t>
            </w:r>
          </w:p>
        </w:tc>
        <w:tc>
          <w:tcPr>
            <w:tcW w:type="dxa" w:w="2500"/>
            <w:tcMar>
              <w:top w:type="dxa" w:w="60"/>
              <w:left w:type="dxa" w:w="100"/>
              <w:bottom w:type="dxa" w:w="60"/>
              <w:right w:type="dxa" w:w="100"/>
            </w:tcMar>
            <w:vAlign w:val="center"/>
          </w:tcPr>
          <w:p>
            <w:r>
              <w:rPr>
                <w:b w:val="false"/>
                <w:bCs w:val="false"/>
                <w:color w:val="2E2E2E"/>
                <w:sz w:val="18"/>
                <w:szCs w:val="18"/>
              </w:rPr>
              <w:t xml:space="preserve">Reiki Healing</w:t>
            </w:r>
          </w:p>
        </w:tc>
        <w:tc>
          <w:tcPr>
            <w:tcW w:type="dxa" w:w="2440"/>
            <w:tcMar>
              <w:top w:type="dxa" w:w="60"/>
              <w:left w:type="dxa" w:w="100"/>
              <w:bottom w:type="dxa" w:w="60"/>
              <w:right w:type="dxa" w:w="100"/>
            </w:tcMar>
            <w:vAlign w:val="center"/>
          </w:tcPr>
          <w:p>
            <w:r>
              <w:rPr>
                <w:b w:val="false"/>
                <w:bCs w:val="false"/>
                <w:color w:val="2E2E2E"/>
                <w:sz w:val="18"/>
                <w:szCs w:val="18"/>
              </w:rPr>
              <w:t xml:space="preserve">Guided meditation / stillness practice</w:t>
            </w:r>
          </w:p>
        </w:tc>
      </w:tr>
    </w:tbl>
    <w:p>
      <w:pPr>
        <w:spacing w:after="160"/>
      </w:pPr>
    </w:p>
    <w:p>
      <w:pPr>
        <w:pStyle w:val="Heading2"/>
        <w:spacing w:after="110" w:before="280"/>
      </w:pPr>
      <w:r>
        <w:rPr>
          <w:b/>
          <w:bCs/>
          <w:color w:val="5B7553"/>
          <w:sz w:val="24"/>
          <w:szCs w:val="24"/>
        </w:rPr>
        <w:t xml:space="preserve">Why each High-band service was chosen</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2200"/>
        <w:gridCol w:w="2600"/>
        <w:gridCol w:w="5040"/>
      </w:tblGrid>
      <w:tr>
        <w:trPr>
          <w:tblHeader/>
        </w:trPr>
        <w:tc>
          <w:tcPr>
            <w:tcW w:type="dxa" w:w="2200"/>
            <w:shd w:fill="5B7553" w:val="clear"/>
            <w:tcMar>
              <w:top w:type="dxa" w:w="60"/>
              <w:left w:type="dxa" w:w="100"/>
              <w:bottom w:type="dxa" w:w="60"/>
              <w:right w:type="dxa" w:w="100"/>
            </w:tcMar>
            <w:vAlign w:val="center"/>
          </w:tcPr>
          <w:p>
            <w:r>
              <w:rPr>
                <w:b/>
                <w:bCs/>
                <w:color w:val="FFFFFF"/>
                <w:sz w:val="18"/>
                <w:szCs w:val="18"/>
              </w:rPr>
              <w:t xml:space="preserve">Domain</w:t>
            </w:r>
          </w:p>
        </w:tc>
        <w:tc>
          <w:tcPr>
            <w:tcW w:type="dxa" w:w="2600"/>
            <w:shd w:fill="5B7553" w:val="clear"/>
            <w:tcMar>
              <w:top w:type="dxa" w:w="60"/>
              <w:left w:type="dxa" w:w="100"/>
              <w:bottom w:type="dxa" w:w="60"/>
              <w:right w:type="dxa" w:w="100"/>
            </w:tcMar>
            <w:vAlign w:val="center"/>
          </w:tcPr>
          <w:p>
            <w:r>
              <w:rPr>
                <w:b/>
                <w:bCs/>
                <w:color w:val="FFFFFF"/>
                <w:sz w:val="18"/>
                <w:szCs w:val="18"/>
              </w:rPr>
              <w:t xml:space="preserve">Service</w:t>
            </w:r>
          </w:p>
        </w:tc>
        <w:tc>
          <w:tcPr>
            <w:tcW w:type="dxa" w:w="5040"/>
            <w:shd w:fill="5B7553" w:val="clear"/>
            <w:tcMar>
              <w:top w:type="dxa" w:w="60"/>
              <w:left w:type="dxa" w:w="100"/>
              <w:bottom w:type="dxa" w:w="60"/>
              <w:right w:type="dxa" w:w="100"/>
            </w:tcMar>
            <w:vAlign w:val="center"/>
          </w:tcPr>
          <w:p>
            <w:r>
              <w:rPr>
                <w:b/>
                <w:bCs/>
                <w:color w:val="FFFFFF"/>
                <w:sz w:val="18"/>
                <w:szCs w:val="18"/>
              </w:rPr>
              <w:t xml:space="preserve">Fit rationale</w:t>
            </w:r>
          </w:p>
        </w:tc>
      </w:tr>
      <w:tr>
        <w:tc>
          <w:tcPr>
            <w:tcW w:type="dxa" w:w="2200"/>
            <w:tcMar>
              <w:top w:type="dxa" w:w="60"/>
              <w:left w:type="dxa" w:w="100"/>
              <w:bottom w:type="dxa" w:w="60"/>
              <w:right w:type="dxa" w:w="100"/>
            </w:tcMar>
            <w:vAlign w:val="center"/>
          </w:tcPr>
          <w:p>
            <w:r>
              <w:rPr>
                <w:b w:val="false"/>
                <w:bCs w:val="false"/>
                <w:color w:val="2E2E2E"/>
                <w:sz w:val="18"/>
                <w:szCs w:val="18"/>
              </w:rPr>
              <w:t xml:space="preserve">Mind &amp; Emotions</w:t>
            </w:r>
          </w:p>
        </w:tc>
        <w:tc>
          <w:tcPr>
            <w:tcW w:type="dxa" w:w="2600"/>
            <w:tcMar>
              <w:top w:type="dxa" w:w="60"/>
              <w:left w:type="dxa" w:w="100"/>
              <w:bottom w:type="dxa" w:w="60"/>
              <w:right w:type="dxa" w:w="100"/>
            </w:tcMar>
            <w:vAlign w:val="center"/>
          </w:tcPr>
          <w:p>
            <w:r>
              <w:rPr>
                <w:b w:val="false"/>
                <w:bCs w:val="false"/>
                <w:color w:val="2E2E2E"/>
                <w:sz w:val="18"/>
                <w:szCs w:val="18"/>
              </w:rPr>
              <w:t xml:space="preserve">EFT Tapping</w:t>
            </w:r>
          </w:p>
        </w:tc>
        <w:tc>
          <w:tcPr>
            <w:tcW w:type="dxa" w:w="5040"/>
            <w:tcMar>
              <w:top w:type="dxa" w:w="60"/>
              <w:left w:type="dxa" w:w="100"/>
              <w:bottom w:type="dxa" w:w="60"/>
              <w:right w:type="dxa" w:w="100"/>
            </w:tcMar>
            <w:vAlign w:val="center"/>
          </w:tcPr>
          <w:p>
            <w:r>
              <w:rPr>
                <w:b w:val="false"/>
                <w:bCs w:val="false"/>
                <w:color w:val="2E2E2E"/>
                <w:sz w:val="18"/>
                <w:szCs w:val="18"/>
              </w:rPr>
              <w:t xml:space="preserve">A gentle tapping technique that calms the nervous system around a specific worry or emotional loop.</w:t>
            </w:r>
          </w:p>
        </w:tc>
      </w:tr>
      <w:tr>
        <w:tc>
          <w:tcPr>
            <w:tcW w:type="dxa" w:w="2200"/>
            <w:shd w:fill="FAF8F3" w:val="clear"/>
            <w:tcMar>
              <w:top w:type="dxa" w:w="60"/>
              <w:left w:type="dxa" w:w="100"/>
              <w:bottom w:type="dxa" w:w="60"/>
              <w:right w:type="dxa" w:w="100"/>
            </w:tcMar>
            <w:vAlign w:val="center"/>
          </w:tcPr>
          <w:p>
            <w:r>
              <w:rPr>
                <w:b w:val="false"/>
                <w:bCs w:val="false"/>
                <w:color w:val="2E2E2E"/>
                <w:sz w:val="18"/>
                <w:szCs w:val="18"/>
              </w:rPr>
              <w:t xml:space="preserve">Body &amp; Nervous System</w:t>
            </w:r>
          </w:p>
        </w:tc>
        <w:tc>
          <w:tcPr>
            <w:tcW w:type="dxa" w:w="2600"/>
            <w:shd w:fill="FAF8F3" w:val="clear"/>
            <w:tcMar>
              <w:top w:type="dxa" w:w="60"/>
              <w:left w:type="dxa" w:w="100"/>
              <w:bottom w:type="dxa" w:w="60"/>
              <w:right w:type="dxa" w:w="100"/>
            </w:tcMar>
            <w:vAlign w:val="center"/>
          </w:tcPr>
          <w:p>
            <w:r>
              <w:rPr>
                <w:b w:val="false"/>
                <w:bCs w:val="false"/>
                <w:color w:val="2E2E2E"/>
                <w:sz w:val="18"/>
                <w:szCs w:val="18"/>
              </w:rPr>
              <w:t xml:space="preserve">Somatic Healing</w:t>
            </w:r>
          </w:p>
        </w:tc>
        <w:tc>
          <w:tcPr>
            <w:tcW w:type="dxa" w:w="5040"/>
            <w:shd w:fill="FAF8F3" w:val="clear"/>
            <w:tcMar>
              <w:top w:type="dxa" w:w="60"/>
              <w:left w:type="dxa" w:w="100"/>
              <w:bottom w:type="dxa" w:w="60"/>
              <w:right w:type="dxa" w:w="100"/>
            </w:tcMar>
            <w:vAlign w:val="center"/>
          </w:tcPr>
          <w:p>
            <w:r>
              <w:rPr>
                <w:b w:val="false"/>
                <w:bCs w:val="false"/>
                <w:color w:val="2E2E2E"/>
                <w:sz w:val="18"/>
                <w:szCs w:val="18"/>
              </w:rPr>
              <w:t xml:space="preserve">Body-based healing that releases what talking alone cannot always reach.</w:t>
            </w:r>
          </w:p>
        </w:tc>
      </w:tr>
      <w:tr>
        <w:tc>
          <w:tcPr>
            <w:tcW w:type="dxa" w:w="2200"/>
            <w:tcMar>
              <w:top w:type="dxa" w:w="60"/>
              <w:left w:type="dxa" w:w="100"/>
              <w:bottom w:type="dxa" w:w="60"/>
              <w:right w:type="dxa" w:w="100"/>
            </w:tcMar>
            <w:vAlign w:val="center"/>
          </w:tcPr>
          <w:p>
            <w:r>
              <w:rPr>
                <w:b w:val="false"/>
                <w:bCs w:val="false"/>
                <w:color w:val="2E2E2E"/>
                <w:sz w:val="18"/>
                <w:szCs w:val="18"/>
              </w:rPr>
              <w:t xml:space="preserve">Money &amp; Abundance</w:t>
            </w:r>
          </w:p>
        </w:tc>
        <w:tc>
          <w:tcPr>
            <w:tcW w:type="dxa" w:w="2600"/>
            <w:tcMar>
              <w:top w:type="dxa" w:w="60"/>
              <w:left w:type="dxa" w:w="100"/>
              <w:bottom w:type="dxa" w:w="60"/>
              <w:right w:type="dxa" w:w="100"/>
            </w:tcMar>
            <w:vAlign w:val="center"/>
          </w:tcPr>
          <w:p>
            <w:r>
              <w:rPr>
                <w:b w:val="false"/>
                <w:bCs w:val="false"/>
                <w:color w:val="2E2E2E"/>
                <w:sz w:val="18"/>
                <w:szCs w:val="18"/>
              </w:rPr>
              <w:t xml:space="preserve">Quantum Belief Reprogramming (QBR)</w:t>
            </w:r>
          </w:p>
        </w:tc>
        <w:tc>
          <w:tcPr>
            <w:tcW w:type="dxa" w:w="5040"/>
            <w:tcMar>
              <w:top w:type="dxa" w:w="60"/>
              <w:left w:type="dxa" w:w="100"/>
              <w:bottom w:type="dxa" w:w="60"/>
              <w:right w:type="dxa" w:w="100"/>
            </w:tcMar>
            <w:vAlign w:val="center"/>
          </w:tcPr>
          <w:p>
            <w:r>
              <w:rPr>
                <w:b w:val="false"/>
                <w:bCs w:val="false"/>
                <w:color w:val="2E2E2E"/>
                <w:sz w:val="18"/>
                <w:szCs w:val="18"/>
              </w:rPr>
              <w:t xml:space="preserve">Theta-level belief work that dissolves money blocks and unworthiness at the subconscious root (75–90 mins).</w:t>
            </w:r>
          </w:p>
        </w:tc>
      </w:tr>
      <w:tr>
        <w:tc>
          <w:tcPr>
            <w:tcW w:type="dxa" w:w="2200"/>
            <w:shd w:fill="FAF8F3" w:val="clear"/>
            <w:tcMar>
              <w:top w:type="dxa" w:w="60"/>
              <w:left w:type="dxa" w:w="100"/>
              <w:bottom w:type="dxa" w:w="60"/>
              <w:right w:type="dxa" w:w="100"/>
            </w:tcMar>
            <w:vAlign w:val="center"/>
          </w:tcPr>
          <w:p>
            <w:r>
              <w:rPr>
                <w:b w:val="false"/>
                <w:bCs w:val="false"/>
                <w:color w:val="2E2E2E"/>
                <w:sz w:val="18"/>
                <w:szCs w:val="18"/>
              </w:rPr>
              <w:t xml:space="preserve">Love &amp; Relationships</w:t>
            </w:r>
          </w:p>
        </w:tc>
        <w:tc>
          <w:tcPr>
            <w:tcW w:type="dxa" w:w="2600"/>
            <w:shd w:fill="FAF8F3" w:val="clear"/>
            <w:tcMar>
              <w:top w:type="dxa" w:w="60"/>
              <w:left w:type="dxa" w:w="100"/>
              <w:bottom w:type="dxa" w:w="60"/>
              <w:right w:type="dxa" w:w="100"/>
            </w:tcMar>
            <w:vAlign w:val="center"/>
          </w:tcPr>
          <w:p>
            <w:r>
              <w:rPr>
                <w:b w:val="false"/>
                <w:bCs w:val="false"/>
                <w:color w:val="2E2E2E"/>
                <w:sz w:val="18"/>
                <w:szCs w:val="18"/>
              </w:rPr>
              <w:t xml:space="preserve">Family Constellation Therapy</w:t>
            </w:r>
          </w:p>
        </w:tc>
        <w:tc>
          <w:tcPr>
            <w:tcW w:type="dxa" w:w="5040"/>
            <w:shd w:fill="FAF8F3" w:val="clear"/>
            <w:tcMar>
              <w:top w:type="dxa" w:w="60"/>
              <w:left w:type="dxa" w:w="100"/>
              <w:bottom w:type="dxa" w:w="60"/>
              <w:right w:type="dxa" w:w="100"/>
            </w:tcMar>
            <w:vAlign w:val="center"/>
          </w:tcPr>
          <w:p>
            <w:r>
              <w:rPr>
                <w:b w:val="false"/>
                <w:bCs w:val="false"/>
                <w:color w:val="2E2E2E"/>
                <w:sz w:val="18"/>
                <w:szCs w:val="18"/>
              </w:rPr>
              <w:t xml:space="preserve">Hellinger-based systemic work that reveals hidden family dynamics and restores love and belonging (90–120 mins).</w:t>
            </w:r>
          </w:p>
        </w:tc>
      </w:tr>
      <w:tr>
        <w:tc>
          <w:tcPr>
            <w:tcW w:type="dxa" w:w="2200"/>
            <w:tcMar>
              <w:top w:type="dxa" w:w="60"/>
              <w:left w:type="dxa" w:w="100"/>
              <w:bottom w:type="dxa" w:w="60"/>
              <w:right w:type="dxa" w:w="100"/>
            </w:tcMar>
            <w:vAlign w:val="center"/>
          </w:tcPr>
          <w:p>
            <w:r>
              <w:rPr>
                <w:b w:val="false"/>
                <w:bCs w:val="false"/>
                <w:color w:val="2E2E2E"/>
                <w:sz w:val="18"/>
                <w:szCs w:val="18"/>
              </w:rPr>
              <w:t xml:space="preserve">Ancestral &amp; Family Roots</w:t>
            </w:r>
          </w:p>
        </w:tc>
        <w:tc>
          <w:tcPr>
            <w:tcW w:type="dxa" w:w="2600"/>
            <w:tcMar>
              <w:top w:type="dxa" w:w="60"/>
              <w:left w:type="dxa" w:w="100"/>
              <w:bottom w:type="dxa" w:w="60"/>
              <w:right w:type="dxa" w:w="100"/>
            </w:tcMar>
            <w:vAlign w:val="center"/>
          </w:tcPr>
          <w:p>
            <w:r>
              <w:rPr>
                <w:b w:val="false"/>
                <w:bCs w:val="false"/>
                <w:color w:val="2E2E2E"/>
                <w:sz w:val="18"/>
                <w:szCs w:val="18"/>
              </w:rPr>
              <w:t xml:space="preserve">Generational &amp; Ancestral Trauma Healing</w:t>
            </w:r>
          </w:p>
        </w:tc>
        <w:tc>
          <w:tcPr>
            <w:tcW w:type="dxa" w:w="5040"/>
            <w:tcMar>
              <w:top w:type="dxa" w:w="60"/>
              <w:left w:type="dxa" w:w="100"/>
              <w:bottom w:type="dxa" w:w="60"/>
              <w:right w:type="dxa" w:w="100"/>
            </w:tcMar>
            <w:vAlign w:val="center"/>
          </w:tcPr>
          <w:p>
            <w:r>
              <w:rPr>
                <w:b w:val="false"/>
                <w:bCs w:val="false"/>
                <w:color w:val="2E2E2E"/>
                <w:sz w:val="18"/>
                <w:szCs w:val="18"/>
              </w:rPr>
              <w:t xml:space="preserve">Work aimed directly at patterns carried forward through the family line.</w:t>
            </w:r>
          </w:p>
        </w:tc>
      </w:tr>
      <w:tr>
        <w:tc>
          <w:tcPr>
            <w:tcW w:type="dxa" w:w="2200"/>
            <w:shd w:fill="FAF8F3" w:val="clear"/>
            <w:tcMar>
              <w:top w:type="dxa" w:w="60"/>
              <w:left w:type="dxa" w:w="100"/>
              <w:bottom w:type="dxa" w:w="60"/>
              <w:right w:type="dxa" w:w="100"/>
            </w:tcMar>
            <w:vAlign w:val="center"/>
          </w:tcPr>
          <w:p>
            <w:r>
              <w:rPr>
                <w:b w:val="false"/>
                <w:bCs w:val="false"/>
                <w:color w:val="2E2E2E"/>
                <w:sz w:val="18"/>
                <w:szCs w:val="18"/>
              </w:rPr>
              <w:t xml:space="preserve">Career &amp; Self-Worth</w:t>
            </w:r>
          </w:p>
        </w:tc>
        <w:tc>
          <w:tcPr>
            <w:tcW w:type="dxa" w:w="2600"/>
            <w:shd w:fill="FAF8F3" w:val="clear"/>
            <w:tcMar>
              <w:top w:type="dxa" w:w="60"/>
              <w:left w:type="dxa" w:w="100"/>
              <w:bottom w:type="dxa" w:w="60"/>
              <w:right w:type="dxa" w:w="100"/>
            </w:tcMar>
            <w:vAlign w:val="center"/>
          </w:tcPr>
          <w:p>
            <w:r>
              <w:rPr>
                <w:b w:val="false"/>
                <w:bCs w:val="false"/>
                <w:color w:val="2E2E2E"/>
                <w:sz w:val="18"/>
                <w:szCs w:val="18"/>
              </w:rPr>
              <w:t xml:space="preserve">NLP (Neuro-Linguistic Programming)</w:t>
            </w:r>
          </w:p>
        </w:tc>
        <w:tc>
          <w:tcPr>
            <w:tcW w:type="dxa" w:w="5040"/>
            <w:shd w:fill="FAF8F3" w:val="clear"/>
            <w:tcMar>
              <w:top w:type="dxa" w:w="60"/>
              <w:left w:type="dxa" w:w="100"/>
              <w:bottom w:type="dxa" w:w="60"/>
              <w:right w:type="dxa" w:w="100"/>
            </w:tcMar>
            <w:vAlign w:val="center"/>
          </w:tcPr>
          <w:p>
            <w:r>
              <w:rPr>
                <w:b w:val="false"/>
                <w:bCs w:val="false"/>
                <w:color w:val="2E2E2E"/>
                <w:sz w:val="18"/>
                <w:szCs w:val="18"/>
              </w:rPr>
              <w:t xml:space="preserve">Reframes the internal language and beliefs that quietly shape confidence and self-worth.</w:t>
            </w:r>
          </w:p>
        </w:tc>
      </w:tr>
      <w:tr>
        <w:tc>
          <w:tcPr>
            <w:tcW w:type="dxa" w:w="2200"/>
            <w:tcMar>
              <w:top w:type="dxa" w:w="60"/>
              <w:left w:type="dxa" w:w="100"/>
              <w:bottom w:type="dxa" w:w="60"/>
              <w:right w:type="dxa" w:w="100"/>
            </w:tcMar>
            <w:vAlign w:val="center"/>
          </w:tcPr>
          <w:p>
            <w:r>
              <w:rPr>
                <w:b w:val="false"/>
                <w:bCs w:val="false"/>
                <w:color w:val="2E2E2E"/>
                <w:sz w:val="18"/>
                <w:szCs w:val="18"/>
              </w:rPr>
              <w:t xml:space="preserve">Spiritual Connection &amp; Intuition</w:t>
            </w:r>
          </w:p>
        </w:tc>
        <w:tc>
          <w:tcPr>
            <w:tcW w:type="dxa" w:w="2600"/>
            <w:tcMar>
              <w:top w:type="dxa" w:w="60"/>
              <w:left w:type="dxa" w:w="100"/>
              <w:bottom w:type="dxa" w:w="60"/>
              <w:right w:type="dxa" w:w="100"/>
            </w:tcMar>
            <w:vAlign w:val="center"/>
          </w:tcPr>
          <w:p>
            <w:r>
              <w:rPr>
                <w:b w:val="false"/>
                <w:bCs w:val="false"/>
                <w:color w:val="2E2E2E"/>
                <w:sz w:val="18"/>
                <w:szCs w:val="18"/>
              </w:rPr>
              <w:t xml:space="preserve">Shamanic Healing</w:t>
            </w:r>
          </w:p>
        </w:tc>
        <w:tc>
          <w:tcPr>
            <w:tcW w:type="dxa" w:w="5040"/>
            <w:tcMar>
              <w:top w:type="dxa" w:w="60"/>
              <w:left w:type="dxa" w:w="100"/>
              <w:bottom w:type="dxa" w:w="60"/>
              <w:right w:type="dxa" w:w="100"/>
            </w:tcMar>
            <w:vAlign w:val="center"/>
          </w:tcPr>
          <w:p>
            <w:r>
              <w:rPr>
                <w:b w:val="false"/>
                <w:bCs w:val="false"/>
                <w:color w:val="2E2E2E"/>
                <w:sz w:val="18"/>
                <w:szCs w:val="18"/>
              </w:rPr>
              <w:t xml:space="preserve">Traditional soul-retrieval work for reconnecting to a felt sense of spirit and purpose.</w:t>
            </w:r>
          </w:p>
        </w:tc>
      </w:tr>
    </w:tbl>
    <w:p>
      <w:pPr>
        <w:spacing w:after="160"/>
      </w:pPr>
    </w:p>
    <w:p>
      <w:pPr>
        <w:pStyle w:val="Heading2"/>
        <w:spacing w:after="110" w:before="280"/>
      </w:pPr>
      <w:r>
        <w:rPr>
          <w:b/>
          <w:bCs/>
          <w:color w:val="5B7553"/>
          <w:sz w:val="24"/>
          <w:szCs w:val="24"/>
        </w:rPr>
        <w:t xml:space="preserve">Whole-self override — when to recommend RESTORE instead</w:t>
      </w:r>
    </w:p>
    <w:p>
      <w:pPr>
        <w:spacing w:after="140"/>
      </w:pPr>
      <w:r>
        <w:rPr>
          <w:b w:val="false"/>
          <w:bCs w:val="false"/>
          <w:i w:val="false"/>
          <w:iCs w:val="false"/>
          <w:color w:val="2E2E2E"/>
          <w:sz w:val="21"/>
          <w:szCs w:val="21"/>
        </w:rPr>
        <w:t xml:space="preserve">When 3 or more domains land in the High band, or the overall score is 65%+, lead with RESTORE (the flagship 8-session journey) instead of a single-domain service — offer the single-domain service only as a lighter, lower-commitment alternative.</w:t>
      </w:r>
    </w:p>
    <w:p>
      <w:pPr>
        <w:shd w:fill="F4F1EA" w:val="clear"/>
        <w:spacing w:after="200"/>
      </w:pPr>
      <w:r>
        <w:rPr>
          <w:i/>
          <w:iCs/>
          <w:color w:val="6B6B6B"/>
          <w:sz w:val="19"/>
          <w:szCs w:val="19"/>
        </w:rPr>
        <w:t xml:space="preserve">RESTORE: Born to Blossom's flagship 8-session journey, weaving multiple modalities for deep, lasting root work.</w:t>
      </w:r>
    </w:p>
    <w:p>
      <w:pPr>
        <w:spacing w:after="160"/>
      </w:pPr>
    </w:p>
    <w:p>
      <w:pPr>
        <w:pStyle w:val="Heading2"/>
        <w:spacing w:after="110" w:before="280"/>
      </w:pPr>
      <w:r>
        <w:rPr>
          <w:b/>
          <w:bCs/>
          <w:color w:val="5B7553"/>
          <w:sz w:val="24"/>
          <w:szCs w:val="24"/>
        </w:rPr>
        <w:t xml:space="preserve">Not part of the personal recommendation logic</w:t>
      </w:r>
    </w:p>
    <w:p>
      <w:pPr>
        <w:spacing w:after="140"/>
      </w:pPr>
      <w:r>
        <w:rPr>
          <w:b w:val="false"/>
          <w:bCs w:val="false"/>
          <w:i/>
          <w:iCs/>
          <w:color w:val="2E2E2E"/>
          <w:sz w:val="21"/>
          <w:szCs w:val="21"/>
        </w:rPr>
        <w:t xml:space="preserve">Business Constellation, Corporate Wellness, and Corporate Retreat Design are B2B offerings — exclude these from the individual visitor's results, and route organisational enquiries to a separate corporate contact path instead.</w:t>
      </w:r>
    </w:p>
    <w:p>
      <w:pPr>
        <w:shd w:fill="F4F1EA" w:val="clear"/>
        <w:spacing w:after="200"/>
      </w:pPr>
      <w:r>
        <w:rPr>
          <w:i/>
          <w:iCs/>
          <w:color w:val="6B6B6B"/>
          <w:sz w:val="19"/>
          <w:szCs w:val="19"/>
        </w:rPr>
        <w:t xml:space="preserve">Session lengths, pricing, and exact booking links aren't in the public service listing this was built from — add these once shared, along with each service's URL (e.g. /services/family-constellation-therapy) so the recommended-service block can link straight to booking.</w:t>
      </w:r>
    </w:p>
    <w:p>
      <w:pPr>
        <w:pBdr>
          <w:bottom w:val="single" w:color="B8863B" w:sz="6" w:space="1"/>
        </w:pBdr>
        <w:spacing w:after="200"/>
      </w:pPr>
    </w:p>
    <w:p>
      <w:pPr>
        <w:pStyle w:val="Heading1"/>
        <w:spacing w:after="160" w:before="420"/>
      </w:pPr>
      <w:r>
        <w:rPr>
          <w:b/>
          <w:bCs/>
          <w:color w:val="5B7553"/>
          <w:sz w:val="30"/>
          <w:szCs w:val="30"/>
        </w:rPr>
        <w:t xml:space="preserve">13. Results-Page Chart &amp; Visual Specifications</w:t>
      </w:r>
    </w:p>
    <w:p>
      <w:pPr>
        <w:pStyle w:val="Heading2"/>
        <w:spacing w:after="110" w:before="280"/>
      </w:pPr>
      <w:r>
        <w:rPr>
          <w:b/>
          <w:bCs/>
          <w:color w:val="5B7553"/>
          <w:sz w:val="24"/>
          <w:szCs w:val="24"/>
        </w:rPr>
        <w:t xml:space="preserve">A. Soul Family Wheel — Radar / Spider Chart</w:t>
      </w:r>
    </w:p>
    <w:p>
      <w:pPr>
        <w:spacing w:after="140"/>
      </w:pPr>
      <w:r>
        <w:rPr>
          <w:b w:val="false"/>
          <w:bCs w:val="false"/>
          <w:i w:val="false"/>
          <w:iCs w:val="false"/>
          <w:color w:val="2E2E2E"/>
          <w:sz w:val="21"/>
          <w:szCs w:val="21"/>
        </w:rPr>
        <w:t xml:space="preserve">7 axes, one per domain, scale 0–100 (domain_percent). This is the primary "shape" visual of the results page.</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3300"/>
        <w:gridCol w:w="3300"/>
        <w:gridCol w:w="3240"/>
      </w:tblGrid>
      <w:tr>
        <w:trPr>
          <w:tblHeader/>
        </w:trPr>
        <w:tc>
          <w:tcPr>
            <w:tcW w:type="dxa" w:w="3300"/>
            <w:shd w:fill="5B7553" w:val="clear"/>
            <w:tcMar>
              <w:top w:type="dxa" w:w="60"/>
              <w:left w:type="dxa" w:w="100"/>
              <w:bottom w:type="dxa" w:w="60"/>
              <w:right w:type="dxa" w:w="100"/>
            </w:tcMar>
            <w:vAlign w:val="center"/>
          </w:tcPr>
          <w:p>
            <w:r>
              <w:rPr>
                <w:b/>
                <w:bCs/>
                <w:color w:val="FFFFFF"/>
                <w:sz w:val="18"/>
                <w:szCs w:val="18"/>
              </w:rPr>
              <w:t xml:space="preserve">Axis (domain)</w:t>
            </w:r>
          </w:p>
        </w:tc>
        <w:tc>
          <w:tcPr>
            <w:tcW w:type="dxa" w:w="3300"/>
            <w:shd w:fill="5B7553" w:val="clear"/>
            <w:tcMar>
              <w:top w:type="dxa" w:w="60"/>
              <w:left w:type="dxa" w:w="100"/>
              <w:bottom w:type="dxa" w:w="60"/>
              <w:right w:type="dxa" w:w="100"/>
            </w:tcMar>
            <w:vAlign w:val="center"/>
          </w:tcPr>
          <w:p>
            <w:r>
              <w:rPr>
                <w:b/>
                <w:bCs/>
                <w:color w:val="FFFFFF"/>
                <w:sz w:val="18"/>
                <w:szCs w:val="18"/>
              </w:rPr>
              <w:t xml:space="preserve">Example value (Sonia)</w:t>
            </w:r>
          </w:p>
        </w:tc>
        <w:tc>
          <w:tcPr>
            <w:tcW w:type="dxa" w:w="3240"/>
            <w:shd w:fill="5B7553" w:val="clear"/>
            <w:tcMar>
              <w:top w:type="dxa" w:w="60"/>
              <w:left w:type="dxa" w:w="100"/>
              <w:bottom w:type="dxa" w:w="60"/>
              <w:right w:type="dxa" w:w="100"/>
            </w:tcMar>
            <w:vAlign w:val="center"/>
          </w:tcPr>
          <w:p>
            <w:r>
              <w:rPr>
                <w:b/>
                <w:bCs/>
                <w:color w:val="FFFFFF"/>
                <w:sz w:val="18"/>
                <w:szCs w:val="18"/>
              </w:rPr>
              <w:t xml:space="preserve">Band</w:t>
            </w:r>
          </w:p>
        </w:tc>
      </w:tr>
      <w:tr>
        <w:tc>
          <w:tcPr>
            <w:tcW w:type="dxa" w:w="3300"/>
            <w:tcMar>
              <w:top w:type="dxa" w:w="60"/>
              <w:left w:type="dxa" w:w="100"/>
              <w:bottom w:type="dxa" w:w="60"/>
              <w:right w:type="dxa" w:w="100"/>
            </w:tcMar>
            <w:vAlign w:val="center"/>
          </w:tcPr>
          <w:p>
            <w:r>
              <w:rPr>
                <w:b w:val="false"/>
                <w:bCs w:val="false"/>
                <w:color w:val="2E2E2E"/>
                <w:sz w:val="18"/>
                <w:szCs w:val="18"/>
              </w:rPr>
              <w:t xml:space="preserve">Mind &amp; Emotions</w:t>
            </w:r>
          </w:p>
        </w:tc>
        <w:tc>
          <w:tcPr>
            <w:tcW w:type="dxa" w:w="3300"/>
            <w:tcMar>
              <w:top w:type="dxa" w:w="60"/>
              <w:left w:type="dxa" w:w="100"/>
              <w:bottom w:type="dxa" w:w="60"/>
              <w:right w:type="dxa" w:w="100"/>
            </w:tcMar>
            <w:vAlign w:val="center"/>
          </w:tcPr>
          <w:p>
            <w:r>
              <w:rPr>
                <w:b w:val="false"/>
                <w:bCs w:val="false"/>
                <w:color w:val="2E2E2E"/>
                <w:sz w:val="18"/>
                <w:szCs w:val="18"/>
              </w:rPr>
              <w:t xml:space="preserve">56%</w:t>
            </w:r>
          </w:p>
        </w:tc>
        <w:tc>
          <w:tcPr>
            <w:tcW w:type="dxa" w:w="3240"/>
            <w:tcMar>
              <w:top w:type="dxa" w:w="60"/>
              <w:left w:type="dxa" w:w="100"/>
              <w:bottom w:type="dxa" w:w="60"/>
              <w:right w:type="dxa" w:w="100"/>
            </w:tcMar>
            <w:vAlign w:val="center"/>
          </w:tcPr>
          <w:p>
            <w:r>
              <w:rPr>
                <w:b w:val="false"/>
                <w:bCs w:val="false"/>
                <w:color w:val="2E2E2E"/>
                <w:sz w:val="18"/>
                <w:szCs w:val="18"/>
              </w:rPr>
              <w:t xml:space="preserve">Moderate</w:t>
            </w:r>
          </w:p>
        </w:tc>
      </w:tr>
      <w:tr>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Body &amp; Nervous System</w:t>
            </w:r>
          </w:p>
        </w:tc>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44%</w:t>
            </w:r>
          </w:p>
        </w:tc>
        <w:tc>
          <w:tcPr>
            <w:tcW w:type="dxa" w:w="3240"/>
            <w:shd w:fill="FAF8F3" w:val="clear"/>
            <w:tcMar>
              <w:top w:type="dxa" w:w="60"/>
              <w:left w:type="dxa" w:w="100"/>
              <w:bottom w:type="dxa" w:w="60"/>
              <w:right w:type="dxa" w:w="100"/>
            </w:tcMar>
            <w:vAlign w:val="center"/>
          </w:tcPr>
          <w:p>
            <w:r>
              <w:rPr>
                <w:b w:val="false"/>
                <w:bCs w:val="false"/>
                <w:color w:val="2E2E2E"/>
                <w:sz w:val="18"/>
                <w:szCs w:val="18"/>
              </w:rPr>
              <w:t xml:space="preserve">Moderate</w:t>
            </w:r>
          </w:p>
        </w:tc>
      </w:tr>
      <w:tr>
        <w:tc>
          <w:tcPr>
            <w:tcW w:type="dxa" w:w="3300"/>
            <w:tcMar>
              <w:top w:type="dxa" w:w="60"/>
              <w:left w:type="dxa" w:w="100"/>
              <w:bottom w:type="dxa" w:w="60"/>
              <w:right w:type="dxa" w:w="100"/>
            </w:tcMar>
            <w:vAlign w:val="center"/>
          </w:tcPr>
          <w:p>
            <w:r>
              <w:rPr>
                <w:b w:val="false"/>
                <w:bCs w:val="false"/>
                <w:color w:val="2E2E2E"/>
                <w:sz w:val="18"/>
                <w:szCs w:val="18"/>
              </w:rPr>
              <w:t xml:space="preserve">Money &amp; Abundance</w:t>
            </w:r>
          </w:p>
        </w:tc>
        <w:tc>
          <w:tcPr>
            <w:tcW w:type="dxa" w:w="3300"/>
            <w:tcMar>
              <w:top w:type="dxa" w:w="60"/>
              <w:left w:type="dxa" w:w="100"/>
              <w:bottom w:type="dxa" w:w="60"/>
              <w:right w:type="dxa" w:w="100"/>
            </w:tcMar>
            <w:vAlign w:val="center"/>
          </w:tcPr>
          <w:p>
            <w:r>
              <w:rPr>
                <w:b w:val="false"/>
                <w:bCs w:val="false"/>
                <w:color w:val="2E2E2E"/>
                <w:sz w:val="18"/>
                <w:szCs w:val="18"/>
              </w:rPr>
              <w:t xml:space="preserve">38%</w:t>
            </w:r>
          </w:p>
        </w:tc>
        <w:tc>
          <w:tcPr>
            <w:tcW w:type="dxa" w:w="3240"/>
            <w:tcMar>
              <w:top w:type="dxa" w:w="60"/>
              <w:left w:type="dxa" w:w="100"/>
              <w:bottom w:type="dxa" w:w="60"/>
              <w:right w:type="dxa" w:w="100"/>
            </w:tcMar>
            <w:vAlign w:val="center"/>
          </w:tcPr>
          <w:p>
            <w:r>
              <w:rPr>
                <w:b w:val="false"/>
                <w:bCs w:val="false"/>
                <w:color w:val="2E2E2E"/>
                <w:sz w:val="18"/>
                <w:szCs w:val="18"/>
              </w:rPr>
              <w:t xml:space="preserve">Moderate</w:t>
            </w:r>
          </w:p>
        </w:tc>
      </w:tr>
      <w:tr>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Love &amp; Relationships</w:t>
            </w:r>
          </w:p>
        </w:tc>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81%</w:t>
            </w:r>
          </w:p>
        </w:tc>
        <w:tc>
          <w:tcPr>
            <w:tcW w:type="dxa" w:w="3240"/>
            <w:shd w:fill="FAF8F3" w:val="clear"/>
            <w:tcMar>
              <w:top w:type="dxa" w:w="60"/>
              <w:left w:type="dxa" w:w="100"/>
              <w:bottom w:type="dxa" w:w="60"/>
              <w:right w:type="dxa" w:w="100"/>
            </w:tcMar>
            <w:vAlign w:val="center"/>
          </w:tcPr>
          <w:p>
            <w:r>
              <w:rPr>
                <w:b w:val="false"/>
                <w:bCs w:val="false"/>
                <w:color w:val="2E2E2E"/>
                <w:sz w:val="18"/>
                <w:szCs w:val="18"/>
              </w:rPr>
              <w:t xml:space="preserve">High</w:t>
            </w:r>
          </w:p>
        </w:tc>
      </w:tr>
      <w:tr>
        <w:tc>
          <w:tcPr>
            <w:tcW w:type="dxa" w:w="3300"/>
            <w:tcMar>
              <w:top w:type="dxa" w:w="60"/>
              <w:left w:type="dxa" w:w="100"/>
              <w:bottom w:type="dxa" w:w="60"/>
              <w:right w:type="dxa" w:w="100"/>
            </w:tcMar>
            <w:vAlign w:val="center"/>
          </w:tcPr>
          <w:p>
            <w:r>
              <w:rPr>
                <w:b w:val="false"/>
                <w:bCs w:val="false"/>
                <w:color w:val="2E2E2E"/>
                <w:sz w:val="18"/>
                <w:szCs w:val="18"/>
              </w:rPr>
              <w:t xml:space="preserve">Ancestral &amp; Family Roots</w:t>
            </w:r>
          </w:p>
        </w:tc>
        <w:tc>
          <w:tcPr>
            <w:tcW w:type="dxa" w:w="3300"/>
            <w:tcMar>
              <w:top w:type="dxa" w:w="60"/>
              <w:left w:type="dxa" w:w="100"/>
              <w:bottom w:type="dxa" w:w="60"/>
              <w:right w:type="dxa" w:w="100"/>
            </w:tcMar>
            <w:vAlign w:val="center"/>
          </w:tcPr>
          <w:p>
            <w:r>
              <w:rPr>
                <w:b w:val="false"/>
                <w:bCs w:val="false"/>
                <w:color w:val="2E2E2E"/>
                <w:sz w:val="18"/>
                <w:szCs w:val="18"/>
              </w:rPr>
              <w:t xml:space="preserve">50%</w:t>
            </w:r>
          </w:p>
        </w:tc>
        <w:tc>
          <w:tcPr>
            <w:tcW w:type="dxa" w:w="3240"/>
            <w:tcMar>
              <w:top w:type="dxa" w:w="60"/>
              <w:left w:type="dxa" w:w="100"/>
              <w:bottom w:type="dxa" w:w="60"/>
              <w:right w:type="dxa" w:w="100"/>
            </w:tcMar>
            <w:vAlign w:val="center"/>
          </w:tcPr>
          <w:p>
            <w:r>
              <w:rPr>
                <w:b w:val="false"/>
                <w:bCs w:val="false"/>
                <w:color w:val="2E2E2E"/>
                <w:sz w:val="18"/>
                <w:szCs w:val="18"/>
              </w:rPr>
              <w:t xml:space="preserve">Moderate</w:t>
            </w:r>
          </w:p>
        </w:tc>
      </w:tr>
      <w:tr>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Career &amp; Self-Worth</w:t>
            </w:r>
          </w:p>
        </w:tc>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63%</w:t>
            </w:r>
          </w:p>
        </w:tc>
        <w:tc>
          <w:tcPr>
            <w:tcW w:type="dxa" w:w="3240"/>
            <w:shd w:fill="FAF8F3" w:val="clear"/>
            <w:tcMar>
              <w:top w:type="dxa" w:w="60"/>
              <w:left w:type="dxa" w:w="100"/>
              <w:bottom w:type="dxa" w:w="60"/>
              <w:right w:type="dxa" w:w="100"/>
            </w:tcMar>
            <w:vAlign w:val="center"/>
          </w:tcPr>
          <w:p>
            <w:r>
              <w:rPr>
                <w:b w:val="false"/>
                <w:bCs w:val="false"/>
                <w:color w:val="2E2E2E"/>
                <w:sz w:val="18"/>
                <w:szCs w:val="18"/>
              </w:rPr>
              <w:t xml:space="preserve">Moderate</w:t>
            </w:r>
          </w:p>
        </w:tc>
      </w:tr>
      <w:tr>
        <w:tc>
          <w:tcPr>
            <w:tcW w:type="dxa" w:w="3300"/>
            <w:tcMar>
              <w:top w:type="dxa" w:w="60"/>
              <w:left w:type="dxa" w:w="100"/>
              <w:bottom w:type="dxa" w:w="60"/>
              <w:right w:type="dxa" w:w="100"/>
            </w:tcMar>
            <w:vAlign w:val="center"/>
          </w:tcPr>
          <w:p>
            <w:r>
              <w:rPr>
                <w:b w:val="false"/>
                <w:bCs w:val="false"/>
                <w:color w:val="2E2E2E"/>
                <w:sz w:val="18"/>
                <w:szCs w:val="18"/>
              </w:rPr>
              <w:t xml:space="preserve">Spiritual Connection</w:t>
            </w:r>
          </w:p>
        </w:tc>
        <w:tc>
          <w:tcPr>
            <w:tcW w:type="dxa" w:w="3300"/>
            <w:tcMar>
              <w:top w:type="dxa" w:w="60"/>
              <w:left w:type="dxa" w:w="100"/>
              <w:bottom w:type="dxa" w:w="60"/>
              <w:right w:type="dxa" w:w="100"/>
            </w:tcMar>
            <w:vAlign w:val="center"/>
          </w:tcPr>
          <w:p>
            <w:r>
              <w:rPr>
                <w:b w:val="false"/>
                <w:bCs w:val="false"/>
                <w:color w:val="2E2E2E"/>
                <w:sz w:val="18"/>
                <w:szCs w:val="18"/>
              </w:rPr>
              <w:t xml:space="preserve">31%</w:t>
            </w:r>
          </w:p>
        </w:tc>
        <w:tc>
          <w:tcPr>
            <w:tcW w:type="dxa" w:w="3240"/>
            <w:tcMar>
              <w:top w:type="dxa" w:w="60"/>
              <w:left w:type="dxa" w:w="100"/>
              <w:bottom w:type="dxa" w:w="60"/>
              <w:right w:type="dxa" w:w="100"/>
            </w:tcMar>
            <w:vAlign w:val="center"/>
          </w:tcPr>
          <w:p>
            <w:r>
              <w:rPr>
                <w:b w:val="false"/>
                <w:bCs w:val="false"/>
                <w:color w:val="2E2E2E"/>
                <w:sz w:val="18"/>
                <w:szCs w:val="18"/>
              </w:rPr>
              <w:t xml:space="preserve">Low</w:t>
            </w:r>
          </w:p>
        </w:tc>
      </w:tr>
    </w:tbl>
    <w:p>
      <w:pPr>
        <w:pStyle w:val="Heading2"/>
        <w:spacing w:after="110" w:before="280"/>
      </w:pPr>
      <w:r>
        <w:rPr>
          <w:b/>
          <w:bCs/>
          <w:color w:val="5B7553"/>
          <w:sz w:val="24"/>
          <w:szCs w:val="24"/>
        </w:rPr>
        <w:t xml:space="preserve">B. Chakra Balance Map — second Radar Chart</w:t>
      </w:r>
    </w:p>
    <w:p>
      <w:pPr>
        <w:spacing w:after="140"/>
      </w:pPr>
      <w:r>
        <w:rPr>
          <w:b w:val="false"/>
          <w:bCs w:val="false"/>
          <w:i w:val="false"/>
          <w:iCs w:val="false"/>
          <w:color w:val="2E2E2E"/>
          <w:sz w:val="21"/>
          <w:szCs w:val="21"/>
        </w:rPr>
        <w:t xml:space="preserve">7 axes, one per chakra (Root → Crown, in that spine order for visual consistency), scale 0–4 (or rescale ×25 to plot on the same 0–100 axis as the Soul Family Wheel, which is recommended so the two radars are visually comparable side by side).</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3300"/>
        <w:gridCol w:w="3300"/>
        <w:gridCol w:w="3240"/>
      </w:tblGrid>
      <w:tr>
        <w:trPr>
          <w:tblHeader/>
        </w:trPr>
        <w:tc>
          <w:tcPr>
            <w:tcW w:type="dxa" w:w="3300"/>
            <w:shd w:fill="5B7553" w:val="clear"/>
            <w:tcMar>
              <w:top w:type="dxa" w:w="60"/>
              <w:left w:type="dxa" w:w="100"/>
              <w:bottom w:type="dxa" w:w="60"/>
              <w:right w:type="dxa" w:w="100"/>
            </w:tcMar>
            <w:vAlign w:val="center"/>
          </w:tcPr>
          <w:p>
            <w:r>
              <w:rPr>
                <w:b/>
                <w:bCs/>
                <w:color w:val="FFFFFF"/>
                <w:sz w:val="18"/>
                <w:szCs w:val="18"/>
              </w:rPr>
              <w:t xml:space="preserve">Axis (chakra)</w:t>
            </w:r>
          </w:p>
        </w:tc>
        <w:tc>
          <w:tcPr>
            <w:tcW w:type="dxa" w:w="3300"/>
            <w:shd w:fill="5B7553" w:val="clear"/>
            <w:tcMar>
              <w:top w:type="dxa" w:w="60"/>
              <w:left w:type="dxa" w:w="100"/>
              <w:bottom w:type="dxa" w:w="60"/>
              <w:right w:type="dxa" w:w="100"/>
            </w:tcMar>
            <w:vAlign w:val="center"/>
          </w:tcPr>
          <w:p>
            <w:r>
              <w:rPr>
                <w:b/>
                <w:bCs/>
                <w:color w:val="FFFFFF"/>
                <w:sz w:val="18"/>
                <w:szCs w:val="18"/>
              </w:rPr>
              <w:t xml:space="preserve">Example value (Sonia)</w:t>
            </w:r>
          </w:p>
        </w:tc>
        <w:tc>
          <w:tcPr>
            <w:tcW w:type="dxa" w:w="3240"/>
            <w:shd w:fill="5B7553" w:val="clear"/>
            <w:tcMar>
              <w:top w:type="dxa" w:w="60"/>
              <w:left w:type="dxa" w:w="100"/>
              <w:bottom w:type="dxa" w:w="60"/>
              <w:right w:type="dxa" w:w="100"/>
            </w:tcMar>
            <w:vAlign w:val="center"/>
          </w:tcPr>
          <w:p>
            <w:r>
              <w:rPr>
                <w:b/>
                <w:bCs/>
                <w:color w:val="FFFFFF"/>
                <w:sz w:val="18"/>
                <w:szCs w:val="18"/>
              </w:rPr>
              <w:t xml:space="preserve">Band</w:t>
            </w:r>
          </w:p>
        </w:tc>
      </w:tr>
      <w:tr>
        <w:tc>
          <w:tcPr>
            <w:tcW w:type="dxa" w:w="3300"/>
            <w:tcMar>
              <w:top w:type="dxa" w:w="60"/>
              <w:left w:type="dxa" w:w="100"/>
              <w:bottom w:type="dxa" w:w="60"/>
              <w:right w:type="dxa" w:w="100"/>
            </w:tcMar>
            <w:vAlign w:val="center"/>
          </w:tcPr>
          <w:p>
            <w:r>
              <w:rPr>
                <w:b w:val="false"/>
                <w:bCs w:val="false"/>
                <w:color w:val="2E2E2E"/>
                <w:sz w:val="18"/>
                <w:szCs w:val="18"/>
              </w:rPr>
              <w:t xml:space="preserve">Root</w:t>
            </w:r>
          </w:p>
        </w:tc>
        <w:tc>
          <w:tcPr>
            <w:tcW w:type="dxa" w:w="3300"/>
            <w:tcMar>
              <w:top w:type="dxa" w:w="60"/>
              <w:left w:type="dxa" w:w="100"/>
              <w:bottom w:type="dxa" w:w="60"/>
              <w:right w:type="dxa" w:w="100"/>
            </w:tcMar>
            <w:vAlign w:val="center"/>
          </w:tcPr>
          <w:p>
            <w:r>
              <w:rPr>
                <w:b w:val="false"/>
                <w:bCs w:val="false"/>
                <w:color w:val="2E2E2E"/>
                <w:sz w:val="18"/>
                <w:szCs w:val="18"/>
              </w:rPr>
              <w:t xml:space="preserve">1 → 25%</w:t>
            </w:r>
          </w:p>
        </w:tc>
        <w:tc>
          <w:tcPr>
            <w:tcW w:type="dxa" w:w="3240"/>
            <w:tcMar>
              <w:top w:type="dxa" w:w="60"/>
              <w:left w:type="dxa" w:w="100"/>
              <w:bottom w:type="dxa" w:w="60"/>
              <w:right w:type="dxa" w:w="100"/>
            </w:tcMar>
            <w:vAlign w:val="center"/>
          </w:tcPr>
          <w:p>
            <w:r>
              <w:rPr>
                <w:b w:val="false"/>
                <w:bCs w:val="false"/>
                <w:color w:val="2E2E2E"/>
                <w:sz w:val="18"/>
                <w:szCs w:val="18"/>
              </w:rPr>
              <w:t xml:space="preserve">Low</w:t>
            </w:r>
          </w:p>
        </w:tc>
      </w:tr>
      <w:tr>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Sacral</w:t>
            </w:r>
          </w:p>
        </w:tc>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4 → 100%</w:t>
            </w:r>
          </w:p>
        </w:tc>
        <w:tc>
          <w:tcPr>
            <w:tcW w:type="dxa" w:w="3240"/>
            <w:shd w:fill="FAF8F3" w:val="clear"/>
            <w:tcMar>
              <w:top w:type="dxa" w:w="60"/>
              <w:left w:type="dxa" w:w="100"/>
              <w:bottom w:type="dxa" w:w="60"/>
              <w:right w:type="dxa" w:w="100"/>
            </w:tcMar>
            <w:vAlign w:val="center"/>
          </w:tcPr>
          <w:p>
            <w:r>
              <w:rPr>
                <w:b w:val="false"/>
                <w:bCs w:val="false"/>
                <w:color w:val="2E2E2E"/>
                <w:sz w:val="18"/>
                <w:szCs w:val="18"/>
              </w:rPr>
              <w:t xml:space="preserve">High</w:t>
            </w:r>
          </w:p>
        </w:tc>
      </w:tr>
      <w:tr>
        <w:tc>
          <w:tcPr>
            <w:tcW w:type="dxa" w:w="3300"/>
            <w:tcMar>
              <w:top w:type="dxa" w:w="60"/>
              <w:left w:type="dxa" w:w="100"/>
              <w:bottom w:type="dxa" w:w="60"/>
              <w:right w:type="dxa" w:w="100"/>
            </w:tcMar>
            <w:vAlign w:val="center"/>
          </w:tcPr>
          <w:p>
            <w:r>
              <w:rPr>
                <w:b w:val="false"/>
                <w:bCs w:val="false"/>
                <w:color w:val="2E2E2E"/>
                <w:sz w:val="18"/>
                <w:szCs w:val="18"/>
              </w:rPr>
              <w:t xml:space="preserve">Solar Plexus</w:t>
            </w:r>
          </w:p>
        </w:tc>
        <w:tc>
          <w:tcPr>
            <w:tcW w:type="dxa" w:w="3300"/>
            <w:tcMar>
              <w:top w:type="dxa" w:w="60"/>
              <w:left w:type="dxa" w:w="100"/>
              <w:bottom w:type="dxa" w:w="60"/>
              <w:right w:type="dxa" w:w="100"/>
            </w:tcMar>
            <w:vAlign w:val="center"/>
          </w:tcPr>
          <w:p>
            <w:r>
              <w:rPr>
                <w:b w:val="false"/>
                <w:bCs w:val="false"/>
                <w:color w:val="2E2E2E"/>
                <w:sz w:val="18"/>
                <w:szCs w:val="18"/>
              </w:rPr>
              <w:t xml:space="preserve">2 → 50%</w:t>
            </w:r>
          </w:p>
        </w:tc>
        <w:tc>
          <w:tcPr>
            <w:tcW w:type="dxa" w:w="3240"/>
            <w:tcMar>
              <w:top w:type="dxa" w:w="60"/>
              <w:left w:type="dxa" w:w="100"/>
              <w:bottom w:type="dxa" w:w="60"/>
              <w:right w:type="dxa" w:w="100"/>
            </w:tcMar>
            <w:vAlign w:val="center"/>
          </w:tcPr>
          <w:p>
            <w:r>
              <w:rPr>
                <w:b w:val="false"/>
                <w:bCs w:val="false"/>
                <w:color w:val="2E2E2E"/>
                <w:sz w:val="18"/>
                <w:szCs w:val="18"/>
              </w:rPr>
              <w:t xml:space="preserve">Moderate</w:t>
            </w:r>
          </w:p>
        </w:tc>
      </w:tr>
      <w:tr>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Heart</w:t>
            </w:r>
          </w:p>
        </w:tc>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3 → 75%</w:t>
            </w:r>
          </w:p>
        </w:tc>
        <w:tc>
          <w:tcPr>
            <w:tcW w:type="dxa" w:w="3240"/>
            <w:shd w:fill="FAF8F3" w:val="clear"/>
            <w:tcMar>
              <w:top w:type="dxa" w:w="60"/>
              <w:left w:type="dxa" w:w="100"/>
              <w:bottom w:type="dxa" w:w="60"/>
              <w:right w:type="dxa" w:w="100"/>
            </w:tcMar>
            <w:vAlign w:val="center"/>
          </w:tcPr>
          <w:p>
            <w:r>
              <w:rPr>
                <w:b w:val="false"/>
                <w:bCs w:val="false"/>
                <w:color w:val="2E2E2E"/>
                <w:sz w:val="18"/>
                <w:szCs w:val="18"/>
              </w:rPr>
              <w:t xml:space="preserve">Moderate</w:t>
            </w:r>
          </w:p>
        </w:tc>
      </w:tr>
      <w:tr>
        <w:tc>
          <w:tcPr>
            <w:tcW w:type="dxa" w:w="3300"/>
            <w:tcMar>
              <w:top w:type="dxa" w:w="60"/>
              <w:left w:type="dxa" w:w="100"/>
              <w:bottom w:type="dxa" w:w="60"/>
              <w:right w:type="dxa" w:w="100"/>
            </w:tcMar>
            <w:vAlign w:val="center"/>
          </w:tcPr>
          <w:p>
            <w:r>
              <w:rPr>
                <w:b w:val="false"/>
                <w:bCs w:val="false"/>
                <w:color w:val="2E2E2E"/>
                <w:sz w:val="18"/>
                <w:szCs w:val="18"/>
              </w:rPr>
              <w:t xml:space="preserve">Throat</w:t>
            </w:r>
          </w:p>
        </w:tc>
        <w:tc>
          <w:tcPr>
            <w:tcW w:type="dxa" w:w="3300"/>
            <w:tcMar>
              <w:top w:type="dxa" w:w="60"/>
              <w:left w:type="dxa" w:w="100"/>
              <w:bottom w:type="dxa" w:w="60"/>
              <w:right w:type="dxa" w:w="100"/>
            </w:tcMar>
            <w:vAlign w:val="center"/>
          </w:tcPr>
          <w:p>
            <w:r>
              <w:rPr>
                <w:b w:val="false"/>
                <w:bCs w:val="false"/>
                <w:color w:val="2E2E2E"/>
                <w:sz w:val="18"/>
                <w:szCs w:val="18"/>
              </w:rPr>
              <w:t xml:space="preserve">2 → 50%</w:t>
            </w:r>
          </w:p>
        </w:tc>
        <w:tc>
          <w:tcPr>
            <w:tcW w:type="dxa" w:w="3240"/>
            <w:tcMar>
              <w:top w:type="dxa" w:w="60"/>
              <w:left w:type="dxa" w:w="100"/>
              <w:bottom w:type="dxa" w:w="60"/>
              <w:right w:type="dxa" w:w="100"/>
            </w:tcMar>
            <w:vAlign w:val="center"/>
          </w:tcPr>
          <w:p>
            <w:r>
              <w:rPr>
                <w:b w:val="false"/>
                <w:bCs w:val="false"/>
                <w:color w:val="2E2E2E"/>
                <w:sz w:val="18"/>
                <w:szCs w:val="18"/>
              </w:rPr>
              <w:t xml:space="preserve">Moderate</w:t>
            </w:r>
          </w:p>
        </w:tc>
      </w:tr>
      <w:tr>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Third Eye</w:t>
            </w:r>
          </w:p>
        </w:tc>
        <w:tc>
          <w:tcPr>
            <w:tcW w:type="dxa" w:w="3300"/>
            <w:shd w:fill="FAF8F3" w:val="clear"/>
            <w:tcMar>
              <w:top w:type="dxa" w:w="60"/>
              <w:left w:type="dxa" w:w="100"/>
              <w:bottom w:type="dxa" w:w="60"/>
              <w:right w:type="dxa" w:w="100"/>
            </w:tcMar>
            <w:vAlign w:val="center"/>
          </w:tcPr>
          <w:p>
            <w:r>
              <w:rPr>
                <w:b w:val="false"/>
                <w:bCs w:val="false"/>
                <w:color w:val="2E2E2E"/>
                <w:sz w:val="18"/>
                <w:szCs w:val="18"/>
              </w:rPr>
              <w:t xml:space="preserve">2 → 50%</w:t>
            </w:r>
          </w:p>
        </w:tc>
        <w:tc>
          <w:tcPr>
            <w:tcW w:type="dxa" w:w="3240"/>
            <w:shd w:fill="FAF8F3" w:val="clear"/>
            <w:tcMar>
              <w:top w:type="dxa" w:w="60"/>
              <w:left w:type="dxa" w:w="100"/>
              <w:bottom w:type="dxa" w:w="60"/>
              <w:right w:type="dxa" w:w="100"/>
            </w:tcMar>
            <w:vAlign w:val="center"/>
          </w:tcPr>
          <w:p>
            <w:r>
              <w:rPr>
                <w:b w:val="false"/>
                <w:bCs w:val="false"/>
                <w:color w:val="2E2E2E"/>
                <w:sz w:val="18"/>
                <w:szCs w:val="18"/>
              </w:rPr>
              <w:t xml:space="preserve">Moderate</w:t>
            </w:r>
          </w:p>
        </w:tc>
      </w:tr>
      <w:tr>
        <w:tc>
          <w:tcPr>
            <w:tcW w:type="dxa" w:w="3300"/>
            <w:tcMar>
              <w:top w:type="dxa" w:w="60"/>
              <w:left w:type="dxa" w:w="100"/>
              <w:bottom w:type="dxa" w:w="60"/>
              <w:right w:type="dxa" w:w="100"/>
            </w:tcMar>
            <w:vAlign w:val="center"/>
          </w:tcPr>
          <w:p>
            <w:r>
              <w:rPr>
                <w:b w:val="false"/>
                <w:bCs w:val="false"/>
                <w:color w:val="2E2E2E"/>
                <w:sz w:val="18"/>
                <w:szCs w:val="18"/>
              </w:rPr>
              <w:t xml:space="preserve">Crown</w:t>
            </w:r>
          </w:p>
        </w:tc>
        <w:tc>
          <w:tcPr>
            <w:tcW w:type="dxa" w:w="3300"/>
            <w:tcMar>
              <w:top w:type="dxa" w:w="60"/>
              <w:left w:type="dxa" w:w="100"/>
              <w:bottom w:type="dxa" w:w="60"/>
              <w:right w:type="dxa" w:w="100"/>
            </w:tcMar>
            <w:vAlign w:val="center"/>
          </w:tcPr>
          <w:p>
            <w:r>
              <w:rPr>
                <w:b w:val="false"/>
                <w:bCs w:val="false"/>
                <w:color w:val="2E2E2E"/>
                <w:sz w:val="18"/>
                <w:szCs w:val="18"/>
              </w:rPr>
              <w:t xml:space="preserve">1 → 25%</w:t>
            </w:r>
          </w:p>
        </w:tc>
        <w:tc>
          <w:tcPr>
            <w:tcW w:type="dxa" w:w="3240"/>
            <w:tcMar>
              <w:top w:type="dxa" w:w="60"/>
              <w:left w:type="dxa" w:w="100"/>
              <w:bottom w:type="dxa" w:w="60"/>
              <w:right w:type="dxa" w:w="100"/>
            </w:tcMar>
            <w:vAlign w:val="center"/>
          </w:tcPr>
          <w:p>
            <w:r>
              <w:rPr>
                <w:b w:val="false"/>
                <w:bCs w:val="false"/>
                <w:color w:val="2E2E2E"/>
                <w:sz w:val="18"/>
                <w:szCs w:val="18"/>
              </w:rPr>
              <w:t xml:space="preserve">Low</w:t>
            </w:r>
          </w:p>
        </w:tc>
      </w:tr>
    </w:tbl>
    <w:p>
      <w:pPr>
        <w:pStyle w:val="Heading2"/>
        <w:spacing w:after="110" w:before="280"/>
      </w:pPr>
      <w:r>
        <w:rPr>
          <w:b/>
          <w:bCs/>
          <w:color w:val="5B7553"/>
          <w:sz w:val="24"/>
          <w:szCs w:val="24"/>
        </w:rPr>
        <w:t xml:space="preserve">C. S.O.S. Gauge</w:t>
      </w:r>
    </w:p>
    <w:p>
      <w:pPr>
        <w:spacing w:after="140"/>
      </w:pPr>
      <w:r>
        <w:rPr>
          <w:b w:val="false"/>
          <w:bCs w:val="false"/>
          <w:i w:val="false"/>
          <w:iCs w:val="false"/>
          <w:color w:val="2E2E2E"/>
          <w:sz w:val="21"/>
          <w:szCs w:val="21"/>
        </w:rPr>
        <w:t xml:space="preserve">A single semi-circular gauge or donut showing only the S.O.S. domain's percentage, coloured by band (green / gold / terracotta from Section 6). Label beneath it: "Your S.O.S. Area: Love &amp; Relationships — 81%."</w:t>
      </w:r>
    </w:p>
    <w:p>
      <w:pPr>
        <w:pStyle w:val="Heading2"/>
        <w:spacing w:after="110" w:before="280"/>
      </w:pPr>
      <w:r>
        <w:rPr>
          <w:b/>
          <w:bCs/>
          <w:color w:val="5B7553"/>
          <w:sz w:val="24"/>
          <w:szCs w:val="24"/>
        </w:rPr>
        <w:t xml:space="preserve">D. Priority Ranking Bar</w:t>
      </w:r>
    </w:p>
    <w:p>
      <w:pPr>
        <w:spacing w:after="140"/>
      </w:pPr>
      <w:r>
        <w:rPr>
          <w:b w:val="false"/>
          <w:bCs w:val="false"/>
          <w:i w:val="false"/>
          <w:iCs w:val="false"/>
          <w:color w:val="2E2E2E"/>
          <w:sz w:val="21"/>
          <w:szCs w:val="21"/>
        </w:rPr>
        <w:t xml:space="preserve">A simple horizontal bar chart of all 7 domains sorted highest → lowest, so the visitor can scan their next 2–3 priorities at a glance, not just the top one.</w:t>
      </w:r>
    </w:p>
    <w:p>
      <w:pPr>
        <w:pStyle w:val="Heading2"/>
        <w:spacing w:after="110" w:before="280"/>
      </w:pPr>
      <w:r>
        <w:rPr>
          <w:b/>
          <w:bCs/>
          <w:color w:val="5B7553"/>
          <w:sz w:val="24"/>
          <w:szCs w:val="24"/>
        </w:rPr>
        <w:t xml:space="preserve">E. Suggested Healing-Focus Pie</w:t>
      </w:r>
    </w:p>
    <w:p>
      <w:pPr>
        <w:spacing w:after="140"/>
      </w:pPr>
      <w:r>
        <w:rPr>
          <w:b w:val="false"/>
          <w:bCs w:val="false"/>
          <w:i w:val="false"/>
          <w:iCs w:val="false"/>
          <w:color w:val="2E2E2E"/>
          <w:sz w:val="21"/>
          <w:szCs w:val="21"/>
        </w:rPr>
        <w:t xml:space="preserve">A pie/donut chart suggesting how a personalised healing plan might allocate focus across domains, weighted by each domain's share of the visitor's total point load:</w:t>
      </w:r>
    </w:p>
    <w:p>
      <w:pPr>
        <w:shd w:fill="2E2E2E" w:val="clear"/>
        <w:spacing w:after="40"/>
      </w:pPr>
      <w:r>
        <w:rPr>
          <w:rFonts w:ascii="Consolas" w:cs="Consolas" w:eastAsia="Consolas" w:hAnsi="Consolas"/>
          <w:color w:val="E8E8E8"/>
          <w:sz w:val="18"/>
          <w:szCs w:val="18"/>
        </w:rPr>
        <w:t xml:space="preserve">domain_focus_share = domain_points / total_points_across_domains  (as %)</w:t>
      </w:r>
    </w:p>
    <w:p>
      <w:pPr>
        <w:spacing w:after="140"/>
      </w:pPr>
      <w:r>
        <w:rPr>
          <w:b w:val="false"/>
          <w:bCs w:val="false"/>
          <w:i/>
          <w:iCs/>
          <w:color w:val="2E2E2E"/>
          <w:sz w:val="21"/>
          <w:szCs w:val="21"/>
        </w:rPr>
        <w:t xml:space="preserve">This becomes the "if you worked with us, here's roughly how we'd sequence your focus" visual — genuinely useful, and a natural bridge into booking a discovery call.</w:t>
      </w:r>
    </w:p>
    <w:p>
      <w:pPr>
        <w:pBdr>
          <w:bottom w:val="single" w:color="B8863B" w:sz="6" w:space="1"/>
        </w:pBdr>
        <w:spacing w:after="200"/>
      </w:pPr>
    </w:p>
    <w:p>
      <w:pPr>
        <w:pStyle w:val="Heading1"/>
        <w:spacing w:after="160" w:before="420"/>
      </w:pPr>
      <w:r>
        <w:rPr>
          <w:b/>
          <w:bCs/>
          <w:color w:val="5B7553"/>
          <w:sz w:val="30"/>
          <w:szCs w:val="30"/>
        </w:rPr>
        <w:t xml:space="preserve">14. How Many Unique Outcomes Are Possible?</w:t>
      </w:r>
    </w:p>
    <w:p>
      <w:pPr>
        <w:spacing w:after="140"/>
      </w:pPr>
      <w:r>
        <w:rPr>
          <w:b w:val="false"/>
          <w:bCs w:val="false"/>
          <w:i w:val="false"/>
          <w:iCs w:val="false"/>
          <w:color w:val="2E2E2E"/>
          <w:sz w:val="21"/>
          <w:szCs w:val="21"/>
        </w:rPr>
        <w:t xml:space="preserve">This is worth knowing for QA and for marketing copy ("no two Prescription of Soul Journeys are the same").</w:t>
      </w:r>
    </w:p>
    <w:p>
      <w:pPr>
        <w:spacing w:after="70"/>
        <w:ind w:left="360"/>
      </w:pPr>
      <w:r>
        <w:rPr>
          <w:color w:val="2E2E2E"/>
          <w:sz w:val="21"/>
          <w:szCs w:val="21"/>
        </w:rPr>
        <w:t xml:space="preserve">•  Each of the 7 domains lands in one of 3 bands (Low / Moderate / High) → 3⁷ = 2,187 unique domain-band profiles.</w:t>
      </w:r>
    </w:p>
    <w:p>
      <w:pPr>
        <w:spacing w:after="70"/>
        <w:ind w:left="360"/>
      </w:pPr>
      <w:r>
        <w:rPr>
          <w:color w:val="2E2E2E"/>
          <w:sz w:val="21"/>
          <w:szCs w:val="21"/>
        </w:rPr>
        <w:t xml:space="preserve">•  Each of the 7 chakras lands in one of 3 bands → another 3⁷ = 2,187 unique chakra-band profiles, layered on top.</w:t>
      </w:r>
    </w:p>
    <w:p>
      <w:pPr>
        <w:spacing w:after="70"/>
        <w:ind w:left="360"/>
      </w:pPr>
      <w:r>
        <w:rPr>
          <w:color w:val="2E2E2E"/>
          <w:sz w:val="21"/>
          <w:szCs w:val="21"/>
        </w:rPr>
        <w:t xml:space="preserve">•  Combined, the domain layer and the chakra layer alone give roughly 2,187 × 2,187 ≈ 4.78 million whole-self combinations.</w:t>
      </w:r>
    </w:p>
    <w:p>
      <w:pPr>
        <w:spacing w:after="70"/>
        <w:ind w:left="360"/>
      </w:pPr>
      <w:r>
        <w:rPr>
          <w:color w:val="2E2E2E"/>
          <w:sz w:val="21"/>
          <w:szCs w:val="21"/>
        </w:rPr>
        <w:t xml:space="preserve">•  Layer in the 5 possible Awareness Styles from the opening question, and the number of meaningfully distinct personalised journeys grows further still.</w:t>
      </w:r>
    </w:p>
    <w:p>
      <w:pPr>
        <w:spacing w:after="70"/>
        <w:ind w:left="360"/>
      </w:pPr>
      <w:r>
        <w:rPr>
          <w:color w:val="2E2E2E"/>
          <w:sz w:val="21"/>
          <w:szCs w:val="21"/>
        </w:rPr>
        <w:t xml:space="preserve">•  At the most granular level — the exact option (A–E) chosen on all 37 questions — the raw number is 5³⁷ (an astronomically large figure), though the vast majority collapse into the same practical band/profile/timeline outcome described above.</w:t>
      </w:r>
    </w:p>
    <w:p>
      <w:pPr>
        <w:shd w:fill="F4F1EA" w:val="clear"/>
        <w:spacing w:after="200"/>
      </w:pPr>
      <w:r>
        <w:rPr>
          <w:i/>
          <w:iCs/>
          <w:color w:val="6B6B6B"/>
          <w:sz w:val="19"/>
          <w:szCs w:val="19"/>
        </w:rPr>
        <w:t xml:space="preserve">Practical takeaway: you do not need to write millions of unique letters. The merge-field template in Section 11 generates all of them dynamically from a modest set of reusable building blocks (7 profiles + 1 balanced + 7 chakra body-lines + 4 timeline notes + service map + flag line).</w:t>
      </w:r>
    </w:p>
    <w:p>
      <w:pPr>
        <w:pBdr>
          <w:bottom w:val="single" w:color="B8863B" w:sz="6" w:space="1"/>
        </w:pBdr>
        <w:spacing w:after="200"/>
      </w:pPr>
    </w:p>
    <w:p>
      <w:pPr>
        <w:pStyle w:val="Heading1"/>
        <w:spacing w:after="160" w:before="420"/>
      </w:pPr>
      <w:r>
        <w:rPr>
          <w:b/>
          <w:bCs/>
          <w:color w:val="5B7553"/>
          <w:sz w:val="30"/>
          <w:szCs w:val="30"/>
        </w:rPr>
        <w:t xml:space="preserve">15. Sample Data Contract (JSON)</w:t>
      </w:r>
    </w:p>
    <w:p>
      <w:pPr>
        <w:spacing w:after="140"/>
      </w:pPr>
      <w:r>
        <w:rPr>
          <w:b w:val="false"/>
          <w:bCs w:val="false"/>
          <w:i w:val="false"/>
          <w:iCs w:val="false"/>
          <w:color w:val="2E2E2E"/>
          <w:sz w:val="21"/>
          <w:szCs w:val="21"/>
        </w:rPr>
        <w:t xml:space="preserve">Suggested shape for the object passed from the quiz-submission handler to the results-page renderer:</w:t>
      </w:r>
    </w:p>
    <w:p>
      <w:pPr>
        <w:shd w:fill="2E2E2E" w:val="clear"/>
        <w:spacing w:after="40"/>
      </w:pPr>
      <w:r>
        <w:rPr>
          <w:rFonts w:ascii="Consolas" w:cs="Consolas" w:eastAsia="Consolas" w:hAnsi="Consolas"/>
          <w:color w:val="E8E8E8"/>
          <w:sz w:val="18"/>
          <w:szCs w:val="18"/>
        </w:rPr>
        <w:t xml:space="preserve">{</w:t>
      </w:r>
    </w:p>
    <w:p>
      <w:pPr>
        <w:shd w:fill="2E2E2E" w:val="clear"/>
        <w:spacing w:after="40"/>
      </w:pPr>
      <w:r>
        <w:rPr>
          <w:rFonts w:ascii="Consolas" w:cs="Consolas" w:eastAsia="Consolas" w:hAnsi="Consolas"/>
          <w:color w:val="E8E8E8"/>
          <w:sz w:val="18"/>
          <w:szCs w:val="18"/>
        </w:rPr>
        <w:t xml:space="preserve">  "visitor_name": "Sonia",</w:t>
      </w:r>
    </w:p>
    <w:p>
      <w:pPr>
        <w:shd w:fill="2E2E2E" w:val="clear"/>
        <w:spacing w:after="40"/>
      </w:pPr>
      <w:r>
        <w:rPr>
          <w:rFonts w:ascii="Consolas" w:cs="Consolas" w:eastAsia="Consolas" w:hAnsi="Consolas"/>
          <w:color w:val="E8E8E8"/>
          <w:sz w:val="18"/>
          <w:szCs w:val="18"/>
        </w:rPr>
        <w:t xml:space="preserve">  "awareness_style": "Mind-led",</w:t>
      </w:r>
    </w:p>
    <w:p>
      <w:pPr>
        <w:shd w:fill="2E2E2E" w:val="clear"/>
        <w:spacing w:after="40"/>
      </w:pPr>
      <w:r>
        <w:rPr>
          <w:rFonts w:ascii="Consolas" w:cs="Consolas" w:eastAsia="Consolas" w:hAnsi="Consolas"/>
          <w:color w:val="E8E8E8"/>
          <w:sz w:val="18"/>
          <w:szCs w:val="18"/>
        </w:rPr>
        <w:t xml:space="preserve">  "domains": {</w:t>
      </w:r>
    </w:p>
    <w:p>
      <w:pPr>
        <w:shd w:fill="2E2E2E" w:val="clear"/>
        <w:spacing w:after="40"/>
      </w:pPr>
      <w:r>
        <w:rPr>
          <w:rFonts w:ascii="Consolas" w:cs="Consolas" w:eastAsia="Consolas" w:hAnsi="Consolas"/>
          <w:color w:val="E8E8E8"/>
          <w:sz w:val="18"/>
          <w:szCs w:val="18"/>
        </w:rPr>
        <w:t xml:space="preserve">    "mind":          { "points": 9,  "percent": 56, "band": "moderate" },</w:t>
      </w:r>
    </w:p>
    <w:p>
      <w:pPr>
        <w:shd w:fill="2E2E2E" w:val="clear"/>
        <w:spacing w:after="40"/>
      </w:pPr>
      <w:r>
        <w:rPr>
          <w:rFonts w:ascii="Consolas" w:cs="Consolas" w:eastAsia="Consolas" w:hAnsi="Consolas"/>
          <w:color w:val="E8E8E8"/>
          <w:sz w:val="18"/>
          <w:szCs w:val="18"/>
        </w:rPr>
        <w:t xml:space="preserve">    "body":          { "points": 7,  "percent": 44, "band": "moderate" },</w:t>
      </w:r>
    </w:p>
    <w:p>
      <w:pPr>
        <w:shd w:fill="2E2E2E" w:val="clear"/>
        <w:spacing w:after="40"/>
      </w:pPr>
      <w:r>
        <w:rPr>
          <w:rFonts w:ascii="Consolas" w:cs="Consolas" w:eastAsia="Consolas" w:hAnsi="Consolas"/>
          <w:color w:val="E8E8E8"/>
          <w:sz w:val="18"/>
          <w:szCs w:val="18"/>
        </w:rPr>
        <w:t xml:space="preserve">    "money":         { "points": 6,  "percent": 38, "band": "moderate" },</w:t>
      </w:r>
    </w:p>
    <w:p>
      <w:pPr>
        <w:shd w:fill="2E2E2E" w:val="clear"/>
        <w:spacing w:after="40"/>
      </w:pPr>
      <w:r>
        <w:rPr>
          <w:rFonts w:ascii="Consolas" w:cs="Consolas" w:eastAsia="Consolas" w:hAnsi="Consolas"/>
          <w:color w:val="E8E8E8"/>
          <w:sz w:val="18"/>
          <w:szCs w:val="18"/>
        </w:rPr>
        <w:t xml:space="preserve">    "relationships": { "points": 13, "percent": 81, "band": "high" },</w:t>
      </w:r>
    </w:p>
    <w:p>
      <w:pPr>
        <w:shd w:fill="2E2E2E" w:val="clear"/>
        <w:spacing w:after="40"/>
      </w:pPr>
      <w:r>
        <w:rPr>
          <w:rFonts w:ascii="Consolas" w:cs="Consolas" w:eastAsia="Consolas" w:hAnsi="Consolas"/>
          <w:color w:val="E8E8E8"/>
          <w:sz w:val="18"/>
          <w:szCs w:val="18"/>
        </w:rPr>
        <w:t xml:space="preserve">    "ancestral":     { "points": 8,  "percent": 50, "band": "moderate" },</w:t>
      </w:r>
    </w:p>
    <w:p>
      <w:pPr>
        <w:shd w:fill="2E2E2E" w:val="clear"/>
        <w:spacing w:after="40"/>
      </w:pPr>
      <w:r>
        <w:rPr>
          <w:rFonts w:ascii="Consolas" w:cs="Consolas" w:eastAsia="Consolas" w:hAnsi="Consolas"/>
          <w:color w:val="E8E8E8"/>
          <w:sz w:val="18"/>
          <w:szCs w:val="18"/>
        </w:rPr>
        <w:t xml:space="preserve">    "career":        { "points": 10, "percent": 63, "band": "moderate" },</w:t>
      </w:r>
    </w:p>
    <w:p>
      <w:pPr>
        <w:shd w:fill="2E2E2E" w:val="clear"/>
        <w:spacing w:after="40"/>
      </w:pPr>
      <w:r>
        <w:rPr>
          <w:rFonts w:ascii="Consolas" w:cs="Consolas" w:eastAsia="Consolas" w:hAnsi="Consolas"/>
          <w:color w:val="E8E8E8"/>
          <w:sz w:val="18"/>
          <w:szCs w:val="18"/>
        </w:rPr>
        <w:t xml:space="preserve">    "spirit":        { "points": 5,  "percent": 31, "band": "low" }</w:t>
      </w:r>
    </w:p>
    <w:p>
      <w:pPr>
        <w:shd w:fill="2E2E2E" w:val="clear"/>
        <w:spacing w:after="40"/>
      </w:pPr>
      <w:r>
        <w:rPr>
          <w:rFonts w:ascii="Consolas" w:cs="Consolas" w:eastAsia="Consolas" w:hAnsi="Consolas"/>
          <w:color w:val="E8E8E8"/>
          <w:sz w:val="18"/>
          <w:szCs w:val="18"/>
        </w:rPr>
        <w:t xml:space="preserve">  },</w:t>
      </w:r>
    </w:p>
    <w:p>
      <w:pPr>
        <w:shd w:fill="2E2E2E" w:val="clear"/>
        <w:spacing w:after="40"/>
      </w:pPr>
      <w:r>
        <w:rPr>
          <w:rFonts w:ascii="Consolas" w:cs="Consolas" w:eastAsia="Consolas" w:hAnsi="Consolas"/>
          <w:color w:val="E8E8E8"/>
          <w:sz w:val="18"/>
          <w:szCs w:val="18"/>
        </w:rPr>
        <w:t xml:space="preserve">  "chakras": {</w:t>
      </w:r>
    </w:p>
    <w:p>
      <w:pPr>
        <w:shd w:fill="2E2E2E" w:val="clear"/>
        <w:spacing w:after="40"/>
      </w:pPr>
      <w:r>
        <w:rPr>
          <w:rFonts w:ascii="Consolas" w:cs="Consolas" w:eastAsia="Consolas" w:hAnsi="Consolas"/>
          <w:color w:val="E8E8E8"/>
          <w:sz w:val="18"/>
          <w:szCs w:val="18"/>
        </w:rPr>
        <w:t xml:space="preserve">    "root": 1, "sacral": 4, "solar": 2, "heart": 3,</w:t>
      </w:r>
    </w:p>
    <w:p>
      <w:pPr>
        <w:shd w:fill="2E2E2E" w:val="clear"/>
        <w:spacing w:after="40"/>
      </w:pPr>
      <w:r>
        <w:rPr>
          <w:rFonts w:ascii="Consolas" w:cs="Consolas" w:eastAsia="Consolas" w:hAnsi="Consolas"/>
          <w:color w:val="E8E8E8"/>
          <w:sz w:val="18"/>
          <w:szCs w:val="18"/>
        </w:rPr>
        <w:t xml:space="preserve">    "throat": 2, "thirdeye": 2, "crown": 1</w:t>
      </w:r>
    </w:p>
    <w:p>
      <w:pPr>
        <w:shd w:fill="2E2E2E" w:val="clear"/>
        <w:spacing w:after="40"/>
      </w:pPr>
      <w:r>
        <w:rPr>
          <w:rFonts w:ascii="Consolas" w:cs="Consolas" w:eastAsia="Consolas" w:hAnsi="Consolas"/>
          <w:color w:val="E8E8E8"/>
          <w:sz w:val="18"/>
          <w:szCs w:val="18"/>
        </w:rPr>
        <w:t xml:space="preserve">  },</w:t>
      </w:r>
    </w:p>
    <w:p>
      <w:pPr>
        <w:shd w:fill="2E2E2E" w:val="clear"/>
        <w:spacing w:after="40"/>
      </w:pPr>
      <w:r>
        <w:rPr>
          <w:rFonts w:ascii="Consolas" w:cs="Consolas" w:eastAsia="Consolas" w:hAnsi="Consolas"/>
          <w:color w:val="E8E8E8"/>
          <w:sz w:val="18"/>
          <w:szCs w:val="18"/>
        </w:rPr>
        <w:t xml:space="preserve">  "overall_percent": 52,</w:t>
      </w:r>
    </w:p>
    <w:p>
      <w:pPr>
        <w:shd w:fill="2E2E2E" w:val="clear"/>
        <w:spacing w:after="40"/>
      </w:pPr>
      <w:r>
        <w:rPr>
          <w:rFonts w:ascii="Consolas" w:cs="Consolas" w:eastAsia="Consolas" w:hAnsi="Consolas"/>
          <w:color w:val="E8E8E8"/>
          <w:sz w:val="18"/>
          <w:szCs w:val="18"/>
        </w:rPr>
        <w:t xml:space="preserve">  "sos_domain": "relationships",</w:t>
      </w:r>
    </w:p>
    <w:p>
      <w:pPr>
        <w:shd w:fill="2E2E2E" w:val="clear"/>
        <w:spacing w:after="40"/>
      </w:pPr>
      <w:r>
        <w:rPr>
          <w:rFonts w:ascii="Consolas" w:cs="Consolas" w:eastAsia="Consolas" w:hAnsi="Consolas"/>
          <w:color w:val="E8E8E8"/>
          <w:sz w:val="18"/>
          <w:szCs w:val="18"/>
        </w:rPr>
        <w:t xml:space="preserve">  "soul_profile": "The Loyal Over-Giver",</w:t>
      </w:r>
    </w:p>
    <w:p>
      <w:pPr>
        <w:shd w:fill="2E2E2E" w:val="clear"/>
        <w:spacing w:after="40"/>
      </w:pPr>
      <w:r>
        <w:rPr>
          <w:rFonts w:ascii="Consolas" w:cs="Consolas" w:eastAsia="Consolas" w:hAnsi="Consolas"/>
          <w:color w:val="E8E8E8"/>
          <w:sz w:val="18"/>
          <w:szCs w:val="18"/>
        </w:rPr>
        <w:t xml:space="preserve">  "timeline": { "label": "Steady Unfolding", "estimate": "3-6 months" },</w:t>
      </w:r>
    </w:p>
    <w:p>
      <w:pPr>
        <w:shd w:fill="2E2E2E" w:val="clear"/>
        <w:spacing w:after="40"/>
      </w:pPr>
      <w:r>
        <w:rPr>
          <w:rFonts w:ascii="Consolas" w:cs="Consolas" w:eastAsia="Consolas" w:hAnsi="Consolas"/>
          <w:color w:val="E8E8E8"/>
          <w:sz w:val="18"/>
          <w:szCs w:val="18"/>
        </w:rPr>
        <w:t xml:space="preserve">  "recommended_service": "Family Constellation Therapy",</w:t>
      </w:r>
    </w:p>
    <w:p>
      <w:pPr>
        <w:shd w:fill="2E2E2E" w:val="clear"/>
        <w:spacing w:after="40"/>
      </w:pPr>
      <w:r>
        <w:rPr>
          <w:rFonts w:ascii="Consolas" w:cs="Consolas" w:eastAsia="Consolas" w:hAnsi="Consolas"/>
          <w:color w:val="E8E8E8"/>
          <w:sz w:val="18"/>
          <w:szCs w:val="18"/>
        </w:rPr>
        <w:t xml:space="preserve">  "restore_override": false,</w:t>
      </w:r>
    </w:p>
    <w:p>
      <w:pPr>
        <w:shd w:fill="2E2E2E" w:val="clear"/>
        <w:spacing w:after="40"/>
      </w:pPr>
      <w:r>
        <w:rPr>
          <w:rFonts w:ascii="Consolas" w:cs="Consolas" w:eastAsia="Consolas" w:hAnsi="Consolas"/>
          <w:color w:val="E8E8E8"/>
          <w:sz w:val="18"/>
          <w:szCs w:val="18"/>
        </w:rPr>
        <w:t xml:space="preserve">  "flags": [],</w:t>
      </w:r>
    </w:p>
    <w:p>
      <w:pPr>
        <w:shd w:fill="2E2E2E" w:val="clear"/>
        <w:spacing w:after="40"/>
      </w:pPr>
      <w:r>
        <w:rPr>
          <w:rFonts w:ascii="Consolas" w:cs="Consolas" w:eastAsia="Consolas" w:hAnsi="Consolas"/>
          <w:color w:val="E8E8E8"/>
          <w:sz w:val="18"/>
          <w:szCs w:val="18"/>
        </w:rPr>
        <w:t xml:space="preserve">  "letter_html": "&lt;p&gt;Dear Sonia, ... &lt;/p&gt;"</w:t>
      </w:r>
    </w:p>
    <w:p>
      <w:pPr>
        <w:shd w:fill="2E2E2E" w:val="clear"/>
        <w:spacing w:after="40"/>
      </w:pPr>
      <w:r>
        <w:rPr>
          <w:rFonts w:ascii="Consolas" w:cs="Consolas" w:eastAsia="Consolas" w:hAnsi="Consolas"/>
          <w:color w:val="E8E8E8"/>
          <w:sz w:val="18"/>
          <w:szCs w:val="18"/>
        </w:rPr>
        <w:t xml:space="preserve">}</w:t>
      </w:r>
    </w:p>
    <w:p>
      <w:pPr>
        <w:spacing w:after="200"/>
      </w:pPr>
    </w:p>
    <w:p>
      <w:pPr>
        <w:pBdr>
          <w:bottom w:val="single" w:color="B8863B" w:sz="6" w:space="1"/>
        </w:pBdr>
        <w:spacing w:after="200"/>
      </w:pPr>
    </w:p>
    <w:p>
      <w:pPr>
        <w:pStyle w:val="Heading1"/>
        <w:spacing w:after="160" w:before="420"/>
      </w:pPr>
      <w:r>
        <w:rPr>
          <w:b/>
          <w:bCs/>
          <w:color w:val="5B7553"/>
          <w:sz w:val="30"/>
          <w:szCs w:val="30"/>
        </w:rPr>
        <w:t xml:space="preserve">16. Frameworks &amp; Research Grounding</w:t>
      </w:r>
    </w:p>
    <w:p>
      <w:pPr>
        <w:spacing w:after="140"/>
      </w:pPr>
      <w:r>
        <w:rPr>
          <w:b w:val="false"/>
          <w:bCs w:val="false"/>
          <w:i w:val="false"/>
          <w:iCs w:val="false"/>
          <w:color w:val="2E2E2E"/>
          <w:sz w:val="21"/>
          <w:szCs w:val="21"/>
        </w:rPr>
        <w:t xml:space="preserve">The questions, the chakra-organ pairings, and the letter language throughout this assessment draw on the following well-known books and frameworks. None of their text is reproduced anywhere in either document — these are the ideas the questions were built from.</w:t>
      </w:r>
    </w:p>
    <w:tbl>
      <w:tblPr>
        <w:tblW w:type="dxa" w:w="9840"/>
        <w:tblBorders>
          <w:top w:val="single" w:color="C9C2AF" w:sz="2"/>
          <w:left w:val="single" w:color="C9C2AF" w:sz="2"/>
          <w:bottom w:val="single" w:color="C9C2AF" w:sz="2"/>
          <w:right w:val="single" w:color="C9C2AF" w:sz="2"/>
          <w:insideH w:val="single" w:color="C9C2AF" w:sz="2"/>
          <w:insideV w:val="single" w:color="C9C2AF" w:sz="2"/>
        </w:tblBorders>
      </w:tblPr>
      <w:tblGrid>
        <w:gridCol w:w="2400"/>
        <w:gridCol w:w="2000"/>
        <w:gridCol w:w="5440"/>
      </w:tblGrid>
      <w:tr>
        <w:trPr>
          <w:tblHeader/>
        </w:trPr>
        <w:tc>
          <w:tcPr>
            <w:tcW w:type="dxa" w:w="2400"/>
            <w:shd w:fill="5B7553" w:val="clear"/>
            <w:tcMar>
              <w:top w:type="dxa" w:w="60"/>
              <w:left w:type="dxa" w:w="100"/>
              <w:bottom w:type="dxa" w:w="60"/>
              <w:right w:type="dxa" w:w="100"/>
            </w:tcMar>
            <w:vAlign w:val="center"/>
          </w:tcPr>
          <w:p>
            <w:r>
              <w:rPr>
                <w:b/>
                <w:bCs/>
                <w:color w:val="FFFFFF"/>
                <w:sz w:val="18"/>
                <w:szCs w:val="18"/>
              </w:rPr>
              <w:t xml:space="preserve">Book</w:t>
            </w:r>
          </w:p>
        </w:tc>
        <w:tc>
          <w:tcPr>
            <w:tcW w:type="dxa" w:w="2000"/>
            <w:shd w:fill="5B7553" w:val="clear"/>
            <w:tcMar>
              <w:top w:type="dxa" w:w="60"/>
              <w:left w:type="dxa" w:w="100"/>
              <w:bottom w:type="dxa" w:w="60"/>
              <w:right w:type="dxa" w:w="100"/>
            </w:tcMar>
            <w:vAlign w:val="center"/>
          </w:tcPr>
          <w:p>
            <w:r>
              <w:rPr>
                <w:b/>
                <w:bCs/>
                <w:color w:val="FFFFFF"/>
                <w:sz w:val="18"/>
                <w:szCs w:val="18"/>
              </w:rPr>
              <w:t xml:space="preserve">Author</w:t>
            </w:r>
          </w:p>
        </w:tc>
        <w:tc>
          <w:tcPr>
            <w:tcW w:type="dxa" w:w="5440"/>
            <w:shd w:fill="5B7553" w:val="clear"/>
            <w:tcMar>
              <w:top w:type="dxa" w:w="60"/>
              <w:left w:type="dxa" w:w="100"/>
              <w:bottom w:type="dxa" w:w="60"/>
              <w:right w:type="dxa" w:w="100"/>
            </w:tcMar>
            <w:vAlign w:val="center"/>
          </w:tcPr>
          <w:p>
            <w:r>
              <w:rPr>
                <w:b/>
                <w:bCs/>
                <w:color w:val="FFFFFF"/>
                <w:sz w:val="18"/>
                <w:szCs w:val="18"/>
              </w:rPr>
              <w:t xml:space="preserve">What it contributes here</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The Body Keeps the Score</w:t>
            </w:r>
          </w:p>
        </w:tc>
        <w:tc>
          <w:tcPr>
            <w:tcW w:type="dxa" w:w="2000"/>
            <w:tcMar>
              <w:top w:type="dxa" w:w="60"/>
              <w:left w:type="dxa" w:w="100"/>
              <w:bottom w:type="dxa" w:w="60"/>
              <w:right w:type="dxa" w:w="100"/>
            </w:tcMar>
            <w:vAlign w:val="center"/>
          </w:tcPr>
          <w:p>
            <w:r>
              <w:rPr>
                <w:b w:val="false"/>
                <w:bCs w:val="false"/>
                <w:color w:val="2E2E2E"/>
                <w:sz w:val="18"/>
                <w:szCs w:val="18"/>
              </w:rPr>
              <w:t xml:space="preserve">Bessel van der Kolk</w:t>
            </w:r>
          </w:p>
        </w:tc>
        <w:tc>
          <w:tcPr>
            <w:tcW w:type="dxa" w:w="5440"/>
            <w:tcMar>
              <w:top w:type="dxa" w:w="60"/>
              <w:left w:type="dxa" w:w="100"/>
              <w:bottom w:type="dxa" w:w="60"/>
              <w:right w:type="dxa" w:w="100"/>
            </w:tcMar>
            <w:vAlign w:val="center"/>
          </w:tcPr>
          <w:p>
            <w:r>
              <w:rPr>
                <w:b w:val="false"/>
                <w:bCs w:val="false"/>
                <w:color w:val="2E2E2E"/>
                <w:sz w:val="18"/>
                <w:szCs w:val="18"/>
              </w:rPr>
              <w:t xml:space="preserve">How unresolved stress and trauma are stored physically in the body and nervous system, not just in memory.</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It Didn't Start With You</w:t>
            </w:r>
          </w:p>
        </w:tc>
        <w:tc>
          <w:tcPr>
            <w:tcW w:type="dxa" w:w="2000"/>
            <w:shd w:fill="FAF8F3" w:val="clear"/>
            <w:tcMar>
              <w:top w:type="dxa" w:w="60"/>
              <w:left w:type="dxa" w:w="100"/>
              <w:bottom w:type="dxa" w:w="60"/>
              <w:right w:type="dxa" w:w="100"/>
            </w:tcMar>
            <w:vAlign w:val="center"/>
          </w:tcPr>
          <w:p>
            <w:r>
              <w:rPr>
                <w:b w:val="false"/>
                <w:bCs w:val="false"/>
                <w:color w:val="2E2E2E"/>
                <w:sz w:val="18"/>
                <w:szCs w:val="18"/>
              </w:rPr>
              <w:t xml:space="preserve">Mark Wolynn</w:t>
            </w:r>
          </w:p>
        </w:tc>
        <w:tc>
          <w:tcPr>
            <w:tcW w:type="dxa" w:w="5440"/>
            <w:shd w:fill="FAF8F3" w:val="clear"/>
            <w:tcMar>
              <w:top w:type="dxa" w:w="60"/>
              <w:left w:type="dxa" w:w="100"/>
              <w:bottom w:type="dxa" w:w="60"/>
              <w:right w:type="dxa" w:w="100"/>
            </w:tcMar>
            <w:vAlign w:val="center"/>
          </w:tcPr>
          <w:p>
            <w:r>
              <w:rPr>
                <w:b w:val="false"/>
                <w:bCs w:val="false"/>
                <w:color w:val="2E2E2E"/>
                <w:sz w:val="18"/>
                <w:szCs w:val="18"/>
              </w:rPr>
              <w:t xml:space="preserve">How unresolved family trauma and emotion can pass down through generations.</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Wheels of Life</w:t>
            </w:r>
          </w:p>
        </w:tc>
        <w:tc>
          <w:tcPr>
            <w:tcW w:type="dxa" w:w="2000"/>
            <w:tcMar>
              <w:top w:type="dxa" w:w="60"/>
              <w:left w:type="dxa" w:w="100"/>
              <w:bottom w:type="dxa" w:w="60"/>
              <w:right w:type="dxa" w:w="100"/>
            </w:tcMar>
            <w:vAlign w:val="center"/>
          </w:tcPr>
          <w:p>
            <w:r>
              <w:rPr>
                <w:b w:val="false"/>
                <w:bCs w:val="false"/>
                <w:color w:val="2E2E2E"/>
                <w:sz w:val="18"/>
                <w:szCs w:val="18"/>
              </w:rPr>
              <w:t xml:space="preserve">Anodea Judith</w:t>
            </w:r>
          </w:p>
        </w:tc>
        <w:tc>
          <w:tcPr>
            <w:tcW w:type="dxa" w:w="5440"/>
            <w:tcMar>
              <w:top w:type="dxa" w:w="60"/>
              <w:left w:type="dxa" w:w="100"/>
              <w:bottom w:type="dxa" w:w="60"/>
              <w:right w:type="dxa" w:w="100"/>
            </w:tcMar>
            <w:vAlign w:val="center"/>
          </w:tcPr>
          <w:p>
            <w:r>
              <w:rPr>
                <w:b w:val="false"/>
                <w:bCs w:val="false"/>
                <w:color w:val="2E2E2E"/>
                <w:sz w:val="18"/>
                <w:szCs w:val="18"/>
              </w:rPr>
              <w:t xml:space="preserve">A foundational text on the seven-chakra system and its psychological meaning.</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Eastern Body, Western Mind</w:t>
            </w:r>
          </w:p>
        </w:tc>
        <w:tc>
          <w:tcPr>
            <w:tcW w:type="dxa" w:w="2000"/>
            <w:shd w:fill="FAF8F3" w:val="clear"/>
            <w:tcMar>
              <w:top w:type="dxa" w:w="60"/>
              <w:left w:type="dxa" w:w="100"/>
              <w:bottom w:type="dxa" w:w="60"/>
              <w:right w:type="dxa" w:w="100"/>
            </w:tcMar>
            <w:vAlign w:val="center"/>
          </w:tcPr>
          <w:p>
            <w:r>
              <w:rPr>
                <w:b w:val="false"/>
                <w:bCs w:val="false"/>
                <w:color w:val="2E2E2E"/>
                <w:sz w:val="18"/>
                <w:szCs w:val="18"/>
              </w:rPr>
              <w:t xml:space="preserve">Anodea Judith</w:t>
            </w:r>
          </w:p>
        </w:tc>
        <w:tc>
          <w:tcPr>
            <w:tcW w:type="dxa" w:w="5440"/>
            <w:shd w:fill="FAF8F3" w:val="clear"/>
            <w:tcMar>
              <w:top w:type="dxa" w:w="60"/>
              <w:left w:type="dxa" w:w="100"/>
              <w:bottom w:type="dxa" w:w="60"/>
              <w:right w:type="dxa" w:w="100"/>
            </w:tcMar>
            <w:vAlign w:val="center"/>
          </w:tcPr>
          <w:p>
            <w:r>
              <w:rPr>
                <w:b w:val="false"/>
                <w:bCs w:val="false"/>
                <w:color w:val="2E2E2E"/>
                <w:sz w:val="18"/>
                <w:szCs w:val="18"/>
              </w:rPr>
              <w:t xml:space="preserve">Bridges the chakra system with Western developmental psychology, chakra-by-chakra.</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You Can Heal Your Life</w:t>
            </w:r>
          </w:p>
        </w:tc>
        <w:tc>
          <w:tcPr>
            <w:tcW w:type="dxa" w:w="2000"/>
            <w:tcMar>
              <w:top w:type="dxa" w:w="60"/>
              <w:left w:type="dxa" w:w="100"/>
              <w:bottom w:type="dxa" w:w="60"/>
              <w:right w:type="dxa" w:w="100"/>
            </w:tcMar>
            <w:vAlign w:val="center"/>
          </w:tcPr>
          <w:p>
            <w:r>
              <w:rPr>
                <w:b w:val="false"/>
                <w:bCs w:val="false"/>
                <w:color w:val="2E2E2E"/>
                <w:sz w:val="18"/>
                <w:szCs w:val="18"/>
              </w:rPr>
              <w:t xml:space="preserve">Louise Hay</w:t>
            </w:r>
          </w:p>
        </w:tc>
        <w:tc>
          <w:tcPr>
            <w:tcW w:type="dxa" w:w="5440"/>
            <w:tcMar>
              <w:top w:type="dxa" w:w="60"/>
              <w:left w:type="dxa" w:w="100"/>
              <w:bottom w:type="dxa" w:w="60"/>
              <w:right w:type="dxa" w:w="100"/>
            </w:tcMar>
            <w:vAlign w:val="center"/>
          </w:tcPr>
          <w:p>
            <w:r>
              <w:rPr>
                <w:b w:val="false"/>
                <w:bCs w:val="false"/>
                <w:color w:val="2E2E2E"/>
                <w:sz w:val="18"/>
                <w:szCs w:val="18"/>
              </w:rPr>
              <w:t xml:space="preserve">A widely used reference linking specific body parts and ailments to emotional patterns.</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When the Body Says No</w:t>
            </w:r>
          </w:p>
        </w:tc>
        <w:tc>
          <w:tcPr>
            <w:tcW w:type="dxa" w:w="2000"/>
            <w:shd w:fill="FAF8F3" w:val="clear"/>
            <w:tcMar>
              <w:top w:type="dxa" w:w="60"/>
              <w:left w:type="dxa" w:w="100"/>
              <w:bottom w:type="dxa" w:w="60"/>
              <w:right w:type="dxa" w:w="100"/>
            </w:tcMar>
            <w:vAlign w:val="center"/>
          </w:tcPr>
          <w:p>
            <w:r>
              <w:rPr>
                <w:b w:val="false"/>
                <w:bCs w:val="false"/>
                <w:color w:val="2E2E2E"/>
                <w:sz w:val="18"/>
                <w:szCs w:val="18"/>
              </w:rPr>
              <w:t xml:space="preserve">Gabor Maté</w:t>
            </w:r>
          </w:p>
        </w:tc>
        <w:tc>
          <w:tcPr>
            <w:tcW w:type="dxa" w:w="5440"/>
            <w:shd w:fill="FAF8F3" w:val="clear"/>
            <w:tcMar>
              <w:top w:type="dxa" w:w="60"/>
              <w:left w:type="dxa" w:w="100"/>
              <w:bottom w:type="dxa" w:w="60"/>
              <w:right w:type="dxa" w:w="100"/>
            </w:tcMar>
            <w:vAlign w:val="center"/>
          </w:tcPr>
          <w:p>
            <w:r>
              <w:rPr>
                <w:b w:val="false"/>
                <w:bCs w:val="false"/>
                <w:color w:val="2E2E2E"/>
                <w:sz w:val="18"/>
                <w:szCs w:val="18"/>
              </w:rPr>
              <w:t xml:space="preserve">The link between chronic stress, suppressed emotion, and physical illness.</w:t>
            </w:r>
          </w:p>
        </w:tc>
      </w:tr>
      <w:tr>
        <w:tc>
          <w:tcPr>
            <w:tcW w:type="dxa" w:w="2400"/>
            <w:tcMar>
              <w:top w:type="dxa" w:w="60"/>
              <w:left w:type="dxa" w:w="100"/>
              <w:bottom w:type="dxa" w:w="60"/>
              <w:right w:type="dxa" w:w="100"/>
            </w:tcMar>
            <w:vAlign w:val="center"/>
          </w:tcPr>
          <w:p>
            <w:r>
              <w:rPr>
                <w:b w:val="false"/>
                <w:bCs w:val="false"/>
                <w:color w:val="2E2E2E"/>
                <w:sz w:val="18"/>
                <w:szCs w:val="18"/>
              </w:rPr>
              <w:t xml:space="preserve">Becoming Supernatural</w:t>
            </w:r>
          </w:p>
        </w:tc>
        <w:tc>
          <w:tcPr>
            <w:tcW w:type="dxa" w:w="2000"/>
            <w:tcMar>
              <w:top w:type="dxa" w:w="60"/>
              <w:left w:type="dxa" w:w="100"/>
              <w:bottom w:type="dxa" w:w="60"/>
              <w:right w:type="dxa" w:w="100"/>
            </w:tcMar>
            <w:vAlign w:val="center"/>
          </w:tcPr>
          <w:p>
            <w:r>
              <w:rPr>
                <w:b w:val="false"/>
                <w:bCs w:val="false"/>
                <w:color w:val="2E2E2E"/>
                <w:sz w:val="18"/>
                <w:szCs w:val="18"/>
              </w:rPr>
              <w:t xml:space="preserve">Dr. Joe Dispenza</w:t>
            </w:r>
          </w:p>
        </w:tc>
        <w:tc>
          <w:tcPr>
            <w:tcW w:type="dxa" w:w="5440"/>
            <w:tcMar>
              <w:top w:type="dxa" w:w="60"/>
              <w:left w:type="dxa" w:w="100"/>
              <w:bottom w:type="dxa" w:w="60"/>
              <w:right w:type="dxa" w:w="100"/>
            </w:tcMar>
            <w:vAlign w:val="center"/>
          </w:tcPr>
          <w:p>
            <w:r>
              <w:rPr>
                <w:b w:val="false"/>
                <w:bCs w:val="false"/>
                <w:color w:val="2E2E2E"/>
                <w:sz w:val="18"/>
                <w:szCs w:val="18"/>
              </w:rPr>
              <w:t xml:space="preserve">Elevated states of awareness, meditation, and rewiring the nervous system and mind.</w:t>
            </w:r>
          </w:p>
        </w:tc>
      </w:tr>
      <w:tr>
        <w:tc>
          <w:tcPr>
            <w:tcW w:type="dxa" w:w="2400"/>
            <w:shd w:fill="FAF8F3" w:val="clear"/>
            <w:tcMar>
              <w:top w:type="dxa" w:w="60"/>
              <w:left w:type="dxa" w:w="100"/>
              <w:bottom w:type="dxa" w:w="60"/>
              <w:right w:type="dxa" w:w="100"/>
            </w:tcMar>
            <w:vAlign w:val="center"/>
          </w:tcPr>
          <w:p>
            <w:r>
              <w:rPr>
                <w:b w:val="false"/>
                <w:bCs w:val="false"/>
                <w:color w:val="2E2E2E"/>
                <w:sz w:val="18"/>
                <w:szCs w:val="18"/>
              </w:rPr>
              <w:t xml:space="preserve">Molecules of Emotion</w:t>
            </w:r>
          </w:p>
        </w:tc>
        <w:tc>
          <w:tcPr>
            <w:tcW w:type="dxa" w:w="2000"/>
            <w:shd w:fill="FAF8F3" w:val="clear"/>
            <w:tcMar>
              <w:top w:type="dxa" w:w="60"/>
              <w:left w:type="dxa" w:w="100"/>
              <w:bottom w:type="dxa" w:w="60"/>
              <w:right w:type="dxa" w:w="100"/>
            </w:tcMar>
            <w:vAlign w:val="center"/>
          </w:tcPr>
          <w:p>
            <w:r>
              <w:rPr>
                <w:b w:val="false"/>
                <w:bCs w:val="false"/>
                <w:color w:val="2E2E2E"/>
                <w:sz w:val="18"/>
                <w:szCs w:val="18"/>
              </w:rPr>
              <w:t xml:space="preserve">Candace Pert</w:t>
            </w:r>
          </w:p>
        </w:tc>
        <w:tc>
          <w:tcPr>
            <w:tcW w:type="dxa" w:w="5440"/>
            <w:shd w:fill="FAF8F3" w:val="clear"/>
            <w:tcMar>
              <w:top w:type="dxa" w:w="60"/>
              <w:left w:type="dxa" w:w="100"/>
              <w:bottom w:type="dxa" w:w="60"/>
              <w:right w:type="dxa" w:w="100"/>
            </w:tcMar>
            <w:vAlign w:val="center"/>
          </w:tcPr>
          <w:p>
            <w:r>
              <w:rPr>
                <w:b w:val="false"/>
                <w:bCs w:val="false"/>
                <w:color w:val="2E2E2E"/>
                <w:sz w:val="18"/>
                <w:szCs w:val="18"/>
              </w:rPr>
              <w:t xml:space="preserve">How emotion is stored biochemically at a cellular level throughout the body, not only in the brain.</w:t>
            </w:r>
          </w:p>
        </w:tc>
      </w:tr>
    </w:tbl>
    <w:p>
      <w:pPr>
        <w:shd w:fill="F4F1EA" w:val="clear"/>
        <w:spacing w:after="200"/>
      </w:pPr>
      <w:r>
        <w:rPr>
          <w:i/>
          <w:iCs/>
          <w:color w:val="6B6B6B"/>
          <w:sz w:val="19"/>
          <w:szCs w:val="19"/>
        </w:rPr>
        <w:t xml:space="preserve">If the document you mentioned uploading (referenced but not received while this was built) contains additional frameworks, terminology, or a specific chakra-organ system you'd like reflected instead, share it and this section — plus Section 5 — can be updated to match it directly.</w:t>
      </w:r>
    </w:p>
    <w:p>
      <w:pPr>
        <w:pBdr>
          <w:bottom w:val="single" w:color="B8863B" w:sz="6" w:space="1"/>
        </w:pBdr>
        <w:spacing w:after="200"/>
      </w:pPr>
    </w:p>
    <w:p>
      <w:pPr>
        <w:pStyle w:val="Heading1"/>
        <w:spacing w:after="160" w:before="420"/>
      </w:pPr>
      <w:r>
        <w:rPr>
          <w:b/>
          <w:bCs/>
          <w:color w:val="5B7553"/>
          <w:sz w:val="30"/>
          <w:szCs w:val="30"/>
        </w:rPr>
        <w:t xml:space="preserve">17. Implementation Checklist</w:t>
      </w:r>
    </w:p>
    <w:p>
      <w:pPr>
        <w:spacing w:after="70"/>
        <w:ind w:left="360"/>
      </w:pPr>
      <w:r>
        <w:rPr>
          <w:color w:val="2E2E2E"/>
          <w:sz w:val="21"/>
          <w:szCs w:val="21"/>
        </w:rPr>
        <w:t xml:space="preserve">•  [ ] Confirm session pricing and exact booking-page URLs for each service in Section 12, and wire the "recommended next step" button straight to it.</w:t>
      </w:r>
    </w:p>
    <w:p>
      <w:pPr>
        <w:spacing w:after="70"/>
        <w:ind w:left="360"/>
      </w:pPr>
      <w:r>
        <w:rPr>
          <w:color w:val="2E2E2E"/>
          <w:sz w:val="21"/>
          <w:szCs w:val="21"/>
        </w:rPr>
        <w:t xml:space="preserve">•  [ ] Confirm brand colours/fonts for the three bands (Section 6) match the live website theme.</w:t>
      </w:r>
    </w:p>
    <w:p>
      <w:pPr>
        <w:spacing w:after="70"/>
        <w:ind w:left="360"/>
      </w:pPr>
      <w:r>
        <w:rPr>
          <w:color w:val="2E2E2E"/>
          <w:sz w:val="21"/>
          <w:szCs w:val="21"/>
        </w:rPr>
        <w:t xml:space="preserve">•  [ ] Wire the results page to the JSON contract in Section 15.</w:t>
      </w:r>
    </w:p>
    <w:p>
      <w:pPr>
        <w:spacing w:after="70"/>
        <w:ind w:left="360"/>
      </w:pPr>
      <w:r>
        <w:rPr>
          <w:color w:val="2E2E2E"/>
          <w:sz w:val="21"/>
          <w:szCs w:val="21"/>
        </w:rPr>
        <w:t xml:space="preserve">•  [ ] Build the 5 chart types from Section 13 (2 radars, gauge, bar, pie) using the domain_percent and chakra values.</w:t>
      </w:r>
    </w:p>
    <w:p>
      <w:pPr>
        <w:spacing w:after="70"/>
        <w:ind w:left="360"/>
      </w:pPr>
      <w:r>
        <w:rPr>
          <w:color w:val="2E2E2E"/>
          <w:sz w:val="21"/>
          <w:szCs w:val="21"/>
        </w:rPr>
        <w:t xml:space="preserve">•  [ ] Implement the Safety Protocol panel from Section 10 — always visible when a flag fires, never as an alarming pop-up — and reuse the official disclaimer verbatim.</w:t>
      </w:r>
    </w:p>
    <w:p>
      <w:pPr>
        <w:spacing w:after="70"/>
        <w:ind w:left="360"/>
      </w:pPr>
      <w:r>
        <w:rPr>
          <w:color w:val="2E2E2E"/>
          <w:sz w:val="21"/>
          <w:szCs w:val="21"/>
        </w:rPr>
        <w:t xml:space="preserve">•  [ ] Load-test the letter engine against at least one filled example per Soul Profile (8 total) before launch.</w:t>
      </w:r>
    </w:p>
    <w:p>
      <w:pPr>
        <w:spacing w:after="70"/>
        <w:ind w:left="360"/>
      </w:pPr>
      <w:r>
        <w:rPr>
          <w:color w:val="2E2E2E"/>
          <w:sz w:val="21"/>
          <w:szCs w:val="21"/>
        </w:rPr>
        <w:t xml:space="preserve">•  [ ] Confirm the RESTORE override threshold (Section 12) reflects how heavily you want to steer high-load visitors toward the flagship journey versus a single session.</w:t>
      </w:r>
    </w:p>
    <w:p>
      <w:pPr>
        <w:spacing w:after="70"/>
        <w:ind w:left="360"/>
      </w:pPr>
      <w:r>
        <w:rPr>
          <w:color w:val="2E2E2E"/>
          <w:sz w:val="21"/>
          <w:szCs w:val="21"/>
        </w:rPr>
        <w:t xml:space="preserve">•  [ ] If a reference document on chakras/organs/frameworks becomes available, fold it into Sections 5 and 16.</w:t>
      </w:r>
    </w:p>
    <w:p>
      <w:pPr>
        <w:spacing w:after="140"/>
      </w:pPr>
      <w:r>
        <w:rPr>
          <w:b w:val="false"/>
          <w:bCs w:val="false"/>
          <w:i w:val="false"/>
          <w:iCs w:val="false"/>
          <w:color w:val="2E2E2E"/>
          <w:sz w:val="21"/>
          <w:szCs w:val="21"/>
        </w:rPr>
        <w:t xml:space="preserve"> </w:t>
      </w:r>
    </w:p>
    <w:p>
      <w:pPr>
        <w:spacing w:after="140"/>
      </w:pPr>
      <w:r>
        <w:rPr>
          <w:b w:val="false"/>
          <w:bCs w:val="false"/>
          <w:i/>
          <w:iCs/>
          <w:color w:val="9A9A9A"/>
          <w:sz w:val="21"/>
          <w:szCs w:val="21"/>
        </w:rPr>
        <w:t xml:space="preserve">End of document.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A9A"/>
        <w:sz w:val="16"/>
        <w:szCs w:val="16"/>
      </w:rPr>
      <w:t xml:space="preserve">Page </w:t>
    </w:r>
    <w:r>
      <w:rPr>
        <w:color w:val="9A9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9A9A"/>
        <w:sz w:val="16"/>
        <w:szCs w:val="16"/>
      </w:rPr>
      <w:t xml:space="preserve">Born to Blossom Soul Awakening — The Lasoma Soul Family Assessment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2026-09-19T15:37:32.724Z</dcterms:created>
  <dcterms:modified xsi:type="dcterms:W3CDTF">2026-09-19T15:37:32.733Z</dcterms:modified>
</cp:coreProperties>
</file>

<file path=docProps/custom.xml><?xml version="1.0" encoding="utf-8"?>
<Properties xmlns="http://schemas.openxmlformats.org/officeDocument/2006/custom-properties" xmlns:vt="http://schemas.openxmlformats.org/officeDocument/2006/docPropsVTypes"/>
</file>