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9A4F39" w14:textId="77777777" w:rsidR="00D44D26" w:rsidRDefault="00000000" w:rsidP="00FC5A6B">
      <w:pPr>
        <w:pStyle w:val="Subtitle"/>
        <w:pBdr>
          <w:top w:val="nil"/>
          <w:left w:val="nil"/>
          <w:bottom w:val="nil"/>
          <w:right w:val="nil"/>
          <w:between w:val="nil"/>
        </w:pBdr>
        <w:ind w:left="0"/>
        <w:jc w:val="both"/>
        <w:rPr>
          <w:rFonts w:ascii="Times New Roman" w:eastAsia="Times New Roman" w:hAnsi="Times New Roman" w:cs="Times New Roman"/>
        </w:rPr>
      </w:pPr>
      <w:bookmarkStart w:id="0" w:name="_vb8p0lepu9vn" w:colFirst="0" w:colLast="0"/>
      <w:bookmarkEnd w:id="0"/>
      <w:r>
        <w:rPr>
          <w:rFonts w:ascii="Times New Roman" w:eastAsia="Times New Roman" w:hAnsi="Times New Roman" w:cs="Times New Roman"/>
          <w:color w:val="000000"/>
          <w:sz w:val="60"/>
          <w:szCs w:val="60"/>
        </w:rPr>
        <w:t>Project Completion Report</w:t>
      </w:r>
    </w:p>
    <w:p w14:paraId="69DE251B" w14:textId="77777777" w:rsidR="00D44D26" w:rsidRDefault="00000000">
      <w:pPr>
        <w:pBdr>
          <w:top w:val="nil"/>
          <w:left w:val="nil"/>
          <w:bottom w:val="nil"/>
          <w:right w:val="nil"/>
          <w:between w:val="nil"/>
        </w:pBdr>
        <w:spacing w:before="60"/>
        <w:jc w:val="both"/>
        <w:rPr>
          <w:rFonts w:ascii="Times New Roman" w:eastAsia="Times New Roman" w:hAnsi="Times New Roman" w:cs="Times New Roman"/>
        </w:rPr>
      </w:pPr>
      <w:r>
        <w:rPr>
          <w:rFonts w:ascii="Times New Roman" w:eastAsia="Times New Roman" w:hAnsi="Times New Roman" w:cs="Times New Roman"/>
          <w:noProof/>
          <w:sz w:val="24"/>
          <w:szCs w:val="24"/>
        </w:rPr>
        <w:drawing>
          <wp:inline distT="114300" distB="114300" distL="114300" distR="114300" wp14:anchorId="012DD9B1" wp14:editId="57051A17">
            <wp:extent cx="5943600" cy="38100"/>
            <wp:effectExtent l="0" t="0" r="0" b="0"/>
            <wp:docPr id="1"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7"/>
                    <a:srcRect/>
                    <a:stretch>
                      <a:fillRect/>
                    </a:stretch>
                  </pic:blipFill>
                  <pic:spPr>
                    <a:xfrm>
                      <a:off x="0" y="0"/>
                      <a:ext cx="5943600" cy="38100"/>
                    </a:xfrm>
                    <a:prstGeom prst="rect">
                      <a:avLst/>
                    </a:prstGeom>
                    <a:ln/>
                  </pic:spPr>
                </pic:pic>
              </a:graphicData>
            </a:graphic>
          </wp:inline>
        </w:drawing>
      </w:r>
    </w:p>
    <w:p w14:paraId="0A427020" w14:textId="77777777" w:rsidR="00D44D26" w:rsidRDefault="00000000">
      <w:pPr>
        <w:pStyle w:val="Heading1"/>
        <w:pBdr>
          <w:top w:val="nil"/>
          <w:left w:val="nil"/>
          <w:bottom w:val="nil"/>
          <w:right w:val="nil"/>
          <w:between w:val="nil"/>
        </w:pBdr>
        <w:jc w:val="both"/>
        <w:rPr>
          <w:rFonts w:ascii="Times New Roman" w:eastAsia="Times New Roman" w:hAnsi="Times New Roman" w:cs="Times New Roman"/>
        </w:rPr>
      </w:pPr>
      <w:bookmarkStart w:id="1" w:name="_arolcxe0i15c" w:colFirst="0" w:colLast="0"/>
      <w:bookmarkEnd w:id="1"/>
      <w:r>
        <w:rPr>
          <w:rFonts w:ascii="Times New Roman" w:eastAsia="Times New Roman" w:hAnsi="Times New Roman" w:cs="Times New Roman"/>
        </w:rPr>
        <w:t>Introduction</w:t>
      </w:r>
    </w:p>
    <w:p w14:paraId="31D44402" w14:textId="77777777" w:rsidR="00D44D26" w:rsidRDefault="00000000">
      <w:pPr>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aimed to explore the learning aspirations and career motivations of individuals across various demographics. By analyzing responses related to influencing factors, education sponsorship, and workplace expectations, the project sought to understand the underlying drivers that shape career decisions and long-term job satisfaction. The initial problem statement revolved around identifying what factors significantly impact individuals' aspirations and how these could be leveraged to enhance employee engagement and retention.</w:t>
      </w:r>
    </w:p>
    <w:p w14:paraId="3741C609" w14:textId="77777777" w:rsidR="00D44D26" w:rsidRDefault="00000000">
      <w:pPr>
        <w:pStyle w:val="Heading1"/>
        <w:jc w:val="both"/>
        <w:rPr>
          <w:rFonts w:ascii="Times New Roman" w:eastAsia="Times New Roman" w:hAnsi="Times New Roman" w:cs="Times New Roman"/>
        </w:rPr>
      </w:pPr>
      <w:bookmarkStart w:id="2" w:name="_o2sn03d9rol" w:colFirst="0" w:colLast="0"/>
      <w:bookmarkEnd w:id="2"/>
      <w:r>
        <w:rPr>
          <w:rFonts w:ascii="Times New Roman" w:eastAsia="Times New Roman" w:hAnsi="Times New Roman" w:cs="Times New Roman"/>
        </w:rPr>
        <w:t>Project Objectives</w:t>
      </w:r>
    </w:p>
    <w:p w14:paraId="715721C8" w14:textId="77777777" w:rsidR="00D44D26" w:rsidRDefault="00000000">
      <w:pPr>
        <w:numPr>
          <w:ilvl w:val="0"/>
          <w:numId w:val="18"/>
        </w:numPr>
        <w:jc w:val="both"/>
        <w:rPr>
          <w:sz w:val="24"/>
          <w:szCs w:val="24"/>
        </w:rPr>
      </w:pPr>
      <w:r>
        <w:rPr>
          <w:rFonts w:ascii="Times New Roman" w:eastAsia="Times New Roman" w:hAnsi="Times New Roman" w:cs="Times New Roman"/>
          <w:b/>
          <w:sz w:val="24"/>
          <w:szCs w:val="24"/>
        </w:rPr>
        <w:t>Identify Key Influencing Factors</w:t>
      </w:r>
      <w:r>
        <w:rPr>
          <w:rFonts w:ascii="Times New Roman" w:eastAsia="Times New Roman" w:hAnsi="Times New Roman" w:cs="Times New Roman"/>
          <w:sz w:val="24"/>
          <w:szCs w:val="24"/>
        </w:rPr>
        <w:t>: Determine what factors influence individuals' career and educational aspirations.</w:t>
      </w:r>
    </w:p>
    <w:p w14:paraId="36B7DFAE" w14:textId="77777777" w:rsidR="00D44D26" w:rsidRDefault="00000000">
      <w:pPr>
        <w:numPr>
          <w:ilvl w:val="0"/>
          <w:numId w:val="18"/>
        </w:numPr>
        <w:spacing w:before="0"/>
        <w:jc w:val="both"/>
        <w:rPr>
          <w:sz w:val="24"/>
          <w:szCs w:val="24"/>
        </w:rPr>
      </w:pPr>
      <w:r>
        <w:rPr>
          <w:rFonts w:ascii="Times New Roman" w:eastAsia="Times New Roman" w:hAnsi="Times New Roman" w:cs="Times New Roman"/>
          <w:b/>
          <w:sz w:val="24"/>
          <w:szCs w:val="24"/>
        </w:rPr>
        <w:t>Analyze Higher Education Sponsorship</w:t>
      </w:r>
      <w:r>
        <w:rPr>
          <w:rFonts w:ascii="Times New Roman" w:eastAsia="Times New Roman" w:hAnsi="Times New Roman" w:cs="Times New Roman"/>
          <w:sz w:val="24"/>
          <w:szCs w:val="24"/>
        </w:rPr>
        <w:t>: Understand the willingness and ability of individuals to self-sponsor their higher education.</w:t>
      </w:r>
    </w:p>
    <w:p w14:paraId="470CF0F3" w14:textId="77777777" w:rsidR="00D44D26" w:rsidRDefault="00000000">
      <w:pPr>
        <w:numPr>
          <w:ilvl w:val="0"/>
          <w:numId w:val="18"/>
        </w:numPr>
        <w:spacing w:before="0"/>
        <w:jc w:val="both"/>
        <w:rPr>
          <w:sz w:val="24"/>
          <w:szCs w:val="24"/>
        </w:rPr>
      </w:pPr>
      <w:r>
        <w:rPr>
          <w:rFonts w:ascii="Times New Roman" w:eastAsia="Times New Roman" w:hAnsi="Times New Roman" w:cs="Times New Roman"/>
          <w:b/>
          <w:sz w:val="24"/>
          <w:szCs w:val="24"/>
        </w:rPr>
        <w:t>Evaluate Workplace Expectations</w:t>
      </w:r>
      <w:r>
        <w:rPr>
          <w:rFonts w:ascii="Times New Roman" w:eastAsia="Times New Roman" w:hAnsi="Times New Roman" w:cs="Times New Roman"/>
          <w:sz w:val="24"/>
          <w:szCs w:val="24"/>
        </w:rPr>
        <w:t>: Assess the likelihood of long-term commitment to a company based on various workplace factors.</w:t>
      </w:r>
    </w:p>
    <w:p w14:paraId="568472D7" w14:textId="77777777" w:rsidR="00D44D26" w:rsidRDefault="00000000">
      <w:pPr>
        <w:numPr>
          <w:ilvl w:val="0"/>
          <w:numId w:val="18"/>
        </w:numPr>
        <w:spacing w:before="0"/>
        <w:jc w:val="both"/>
        <w:rPr>
          <w:sz w:val="24"/>
          <w:szCs w:val="24"/>
        </w:rPr>
      </w:pPr>
      <w:r>
        <w:rPr>
          <w:rFonts w:ascii="Times New Roman" w:eastAsia="Times New Roman" w:hAnsi="Times New Roman" w:cs="Times New Roman"/>
          <w:b/>
          <w:sz w:val="24"/>
          <w:szCs w:val="24"/>
        </w:rPr>
        <w:t>Provide Actionable Insights</w:t>
      </w:r>
      <w:r>
        <w:rPr>
          <w:rFonts w:ascii="Times New Roman" w:eastAsia="Times New Roman" w:hAnsi="Times New Roman" w:cs="Times New Roman"/>
          <w:sz w:val="24"/>
          <w:szCs w:val="24"/>
        </w:rPr>
        <w:t>: Offer recommendations to organizations on how to tailor their offerings to meet the aspirations of their employees.</w:t>
      </w:r>
    </w:p>
    <w:p w14:paraId="323696C5" w14:textId="77777777" w:rsidR="00D44D26" w:rsidRDefault="00000000">
      <w:pPr>
        <w:pStyle w:val="Heading2"/>
        <w:jc w:val="both"/>
        <w:rPr>
          <w:rFonts w:ascii="Times New Roman" w:eastAsia="Times New Roman" w:hAnsi="Times New Roman" w:cs="Times New Roman"/>
        </w:rPr>
      </w:pPr>
      <w:bookmarkStart w:id="3" w:name="_w53sbyeofgh" w:colFirst="0" w:colLast="0"/>
      <w:bookmarkEnd w:id="3"/>
      <w:r>
        <w:rPr>
          <w:rFonts w:ascii="Times New Roman" w:eastAsia="Times New Roman" w:hAnsi="Times New Roman" w:cs="Times New Roman"/>
        </w:rPr>
        <w:t>Scope</w:t>
      </w:r>
    </w:p>
    <w:p w14:paraId="7342D649" w14:textId="77777777" w:rsidR="00D44D26"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focused on a sample of individuals, primarily from India, who provided insights into their educational and career aspirations, workplace preferences, and factors influencing their decisions. The scope included analyzing these factors across different demographics, understanding the motivations behind educational sponsorship, and evaluating the impact of workplace conditions on employee retention.</w:t>
      </w:r>
    </w:p>
    <w:p w14:paraId="08342DAD" w14:textId="77777777" w:rsidR="00FC5A6B" w:rsidRDefault="00FC5A6B">
      <w:pPr>
        <w:pStyle w:val="Heading2"/>
        <w:jc w:val="both"/>
        <w:rPr>
          <w:rFonts w:ascii="Times New Roman" w:eastAsia="Times New Roman" w:hAnsi="Times New Roman" w:cs="Times New Roman"/>
        </w:rPr>
      </w:pPr>
      <w:bookmarkStart w:id="4" w:name="_mofn7biq0grd" w:colFirst="0" w:colLast="0"/>
      <w:bookmarkEnd w:id="4"/>
    </w:p>
    <w:p w14:paraId="66239CBD" w14:textId="00E26473" w:rsidR="00D44D26" w:rsidRDefault="00000000">
      <w:pPr>
        <w:pStyle w:val="Heading2"/>
        <w:jc w:val="both"/>
        <w:rPr>
          <w:rFonts w:ascii="Times New Roman" w:eastAsia="Times New Roman" w:hAnsi="Times New Roman" w:cs="Times New Roman"/>
        </w:rPr>
      </w:pPr>
      <w:r>
        <w:rPr>
          <w:rFonts w:ascii="Times New Roman" w:eastAsia="Times New Roman" w:hAnsi="Times New Roman" w:cs="Times New Roman"/>
        </w:rPr>
        <w:lastRenderedPageBreak/>
        <w:t>Initial Problem Statement</w:t>
      </w:r>
    </w:p>
    <w:p w14:paraId="7F40DFFD" w14:textId="77777777" w:rsidR="00D44D26"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Organizations face challenges in understanding what drives their employees' aspirations and how these aspirations influence their commitment to the company. The initial problem statement addressed the need to identify the key factors influencing career decisions and how these can be used to enhance employee engagement and retention. Specifically, the project sought to uncover the role of parental influence, educational sponsorship willingness, and workplace conditions in shaping these decisions.</w:t>
      </w:r>
    </w:p>
    <w:p w14:paraId="76DDEB3C" w14:textId="77777777" w:rsidR="00D44D26" w:rsidRDefault="00000000">
      <w:pPr>
        <w:pStyle w:val="Heading1"/>
        <w:jc w:val="both"/>
        <w:rPr>
          <w:rFonts w:ascii="Times New Roman" w:eastAsia="Times New Roman" w:hAnsi="Times New Roman" w:cs="Times New Roman"/>
        </w:rPr>
      </w:pPr>
      <w:bookmarkStart w:id="5" w:name="_nsu14a2u6kbr" w:colFirst="0" w:colLast="0"/>
      <w:bookmarkEnd w:id="5"/>
      <w:r>
        <w:rPr>
          <w:rFonts w:ascii="Times New Roman" w:eastAsia="Times New Roman" w:hAnsi="Times New Roman" w:cs="Times New Roman"/>
        </w:rPr>
        <w:t>Methodologies Used</w:t>
      </w:r>
    </w:p>
    <w:p w14:paraId="3A966697" w14:textId="77777777" w:rsidR="00D44D26" w:rsidRDefault="00000000">
      <w:pPr>
        <w:ind w:left="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Data Collection</w:t>
      </w:r>
      <w:r>
        <w:rPr>
          <w:rFonts w:ascii="Times New Roman" w:eastAsia="Times New Roman" w:hAnsi="Times New Roman" w:cs="Times New Roman"/>
          <w:sz w:val="24"/>
          <w:szCs w:val="24"/>
        </w:rPr>
        <w:t>: Survey data was collected from a large sample of individuals, primarily from India, covering a range of topics from educational aspirations to workplace frustrations.</w:t>
      </w:r>
    </w:p>
    <w:p w14:paraId="36EA8A32" w14:textId="77777777" w:rsidR="00D44D26" w:rsidRDefault="00000000">
      <w:pPr>
        <w:numPr>
          <w:ilvl w:val="0"/>
          <w:numId w:val="3"/>
        </w:numPr>
        <w:jc w:val="both"/>
        <w:rPr>
          <w:sz w:val="24"/>
          <w:szCs w:val="24"/>
        </w:rPr>
      </w:pPr>
      <w:r>
        <w:rPr>
          <w:rFonts w:ascii="Times New Roman" w:eastAsia="Times New Roman" w:hAnsi="Times New Roman" w:cs="Times New Roman"/>
          <w:b/>
          <w:sz w:val="24"/>
          <w:szCs w:val="24"/>
        </w:rPr>
        <w:t>Survey Instruments</w:t>
      </w:r>
      <w:r>
        <w:rPr>
          <w:rFonts w:ascii="Times New Roman" w:eastAsia="Times New Roman" w:hAnsi="Times New Roman" w:cs="Times New Roman"/>
          <w:sz w:val="24"/>
          <w:szCs w:val="24"/>
        </w:rPr>
        <w:t>: Data was collected through structured surveys distributed to a large sample of individuals. The survey included questions on demographics, influencing factors, higher education sponsorship, workplace expectations, and job satisfaction.</w:t>
      </w:r>
    </w:p>
    <w:p w14:paraId="5EC463BF" w14:textId="77777777" w:rsidR="00D44D26" w:rsidRDefault="00000000">
      <w:pPr>
        <w:numPr>
          <w:ilvl w:val="0"/>
          <w:numId w:val="3"/>
        </w:numPr>
        <w:spacing w:before="0"/>
        <w:jc w:val="both"/>
        <w:rPr>
          <w:sz w:val="24"/>
          <w:szCs w:val="24"/>
        </w:rPr>
      </w:pPr>
      <w:r>
        <w:rPr>
          <w:rFonts w:ascii="Times New Roman" w:eastAsia="Times New Roman" w:hAnsi="Times New Roman" w:cs="Times New Roman"/>
          <w:b/>
          <w:sz w:val="24"/>
          <w:szCs w:val="24"/>
        </w:rPr>
        <w:t>Response Categories</w:t>
      </w:r>
      <w:r>
        <w:rPr>
          <w:rFonts w:ascii="Times New Roman" w:eastAsia="Times New Roman" w:hAnsi="Times New Roman" w:cs="Times New Roman"/>
          <w:sz w:val="24"/>
          <w:szCs w:val="24"/>
        </w:rPr>
        <w:t>: Respondents were asked to provide information on factors such as the likelihood of staying with a company, happiness and frustration factors at work, and preferred work setups.</w:t>
      </w:r>
    </w:p>
    <w:p w14:paraId="2F339072" w14:textId="77777777" w:rsidR="00D44D26" w:rsidRDefault="00000000">
      <w:pPr>
        <w:ind w:left="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Data Analysis</w:t>
      </w:r>
      <w:r>
        <w:rPr>
          <w:rFonts w:ascii="Times New Roman" w:eastAsia="Times New Roman" w:hAnsi="Times New Roman" w:cs="Times New Roman"/>
          <w:sz w:val="24"/>
          <w:szCs w:val="24"/>
        </w:rPr>
        <w:t>: The data was cleaned and analyzed using descriptive statistics to identify patterns and key insights. Pivot tables were employed to summarize the data, though some sections had incomplete responses.</w:t>
      </w:r>
    </w:p>
    <w:p w14:paraId="68393B21" w14:textId="77777777" w:rsidR="00D44D26" w:rsidRDefault="00000000">
      <w:pPr>
        <w:numPr>
          <w:ilvl w:val="0"/>
          <w:numId w:val="3"/>
        </w:numPr>
        <w:jc w:val="both"/>
        <w:rPr>
          <w:sz w:val="24"/>
          <w:szCs w:val="24"/>
        </w:rPr>
      </w:pPr>
      <w:r>
        <w:rPr>
          <w:rFonts w:ascii="Times New Roman" w:eastAsia="Times New Roman" w:hAnsi="Times New Roman" w:cs="Times New Roman"/>
          <w:b/>
          <w:sz w:val="24"/>
          <w:szCs w:val="24"/>
        </w:rPr>
        <w:t>Descriptive Statistics</w:t>
      </w:r>
      <w:r>
        <w:rPr>
          <w:rFonts w:ascii="Times New Roman" w:eastAsia="Times New Roman" w:hAnsi="Times New Roman" w:cs="Times New Roman"/>
          <w:sz w:val="24"/>
          <w:szCs w:val="24"/>
        </w:rPr>
        <w:t>: The data was analyzed using descriptive statistics to identify patterns, such as the most common influencing factors and the distribution of responses across different demographic groups.</w:t>
      </w:r>
    </w:p>
    <w:p w14:paraId="769E5965" w14:textId="77777777" w:rsidR="00D44D26" w:rsidRDefault="00000000">
      <w:pPr>
        <w:numPr>
          <w:ilvl w:val="0"/>
          <w:numId w:val="3"/>
        </w:numPr>
        <w:spacing w:before="0"/>
        <w:jc w:val="both"/>
        <w:rPr>
          <w:sz w:val="24"/>
          <w:szCs w:val="24"/>
        </w:rPr>
      </w:pPr>
      <w:r>
        <w:rPr>
          <w:rFonts w:ascii="Times New Roman" w:eastAsia="Times New Roman" w:hAnsi="Times New Roman" w:cs="Times New Roman"/>
          <w:b/>
          <w:sz w:val="24"/>
          <w:szCs w:val="24"/>
        </w:rPr>
        <w:t>Pivot Tables</w:t>
      </w:r>
      <w:r>
        <w:rPr>
          <w:rFonts w:ascii="Times New Roman" w:eastAsia="Times New Roman" w:hAnsi="Times New Roman" w:cs="Times New Roman"/>
          <w:sz w:val="24"/>
          <w:szCs w:val="24"/>
        </w:rPr>
        <w:t>: Pivot tables were used to summarize the data and extract key insights, especially in areas where the data was more densely populated.</w:t>
      </w:r>
    </w:p>
    <w:p w14:paraId="33D873EC" w14:textId="77777777" w:rsidR="00D44D26" w:rsidRDefault="00000000">
      <w:pPr>
        <w:numPr>
          <w:ilvl w:val="0"/>
          <w:numId w:val="3"/>
        </w:numPr>
        <w:spacing w:before="0"/>
        <w:jc w:val="both"/>
        <w:rPr>
          <w:sz w:val="24"/>
          <w:szCs w:val="24"/>
        </w:rPr>
      </w:pPr>
      <w:r>
        <w:rPr>
          <w:rFonts w:ascii="Times New Roman" w:eastAsia="Times New Roman" w:hAnsi="Times New Roman" w:cs="Times New Roman"/>
          <w:b/>
          <w:sz w:val="24"/>
          <w:szCs w:val="24"/>
        </w:rPr>
        <w:t>Qualitative Analysis</w:t>
      </w:r>
      <w:r>
        <w:rPr>
          <w:rFonts w:ascii="Times New Roman" w:eastAsia="Times New Roman" w:hAnsi="Times New Roman" w:cs="Times New Roman"/>
          <w:sz w:val="24"/>
          <w:szCs w:val="24"/>
        </w:rPr>
        <w:t>: In addition to quantitative data, qualitative insights were gathered through open-ended responses and stakeholder interviews, providing a richer context to the numerical data.</w:t>
      </w:r>
    </w:p>
    <w:p w14:paraId="11E404DF" w14:textId="77777777" w:rsidR="00D44D26" w:rsidRDefault="00000000">
      <w:pPr>
        <w:ind w:left="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Stakeholder Interviews</w:t>
      </w:r>
      <w:r>
        <w:rPr>
          <w:rFonts w:ascii="Times New Roman" w:eastAsia="Times New Roman" w:hAnsi="Times New Roman" w:cs="Times New Roman"/>
          <w:sz w:val="24"/>
          <w:szCs w:val="24"/>
        </w:rPr>
        <w:t>: Qualitative insights were gathered from key stakeholders to complement the quantitative data.</w:t>
      </w:r>
    </w:p>
    <w:p w14:paraId="739B9435" w14:textId="77777777" w:rsidR="00D44D26" w:rsidRDefault="00000000">
      <w:pPr>
        <w:pStyle w:val="Heading2"/>
        <w:jc w:val="both"/>
        <w:rPr>
          <w:rFonts w:ascii="Times New Roman" w:eastAsia="Times New Roman" w:hAnsi="Times New Roman" w:cs="Times New Roman"/>
        </w:rPr>
      </w:pPr>
      <w:bookmarkStart w:id="6" w:name="_gnqd6zba4vas" w:colFirst="0" w:colLast="0"/>
      <w:bookmarkEnd w:id="6"/>
      <w:r>
        <w:rPr>
          <w:rFonts w:ascii="Times New Roman" w:eastAsia="Times New Roman" w:hAnsi="Times New Roman" w:cs="Times New Roman"/>
        </w:rPr>
        <w:t>Tools Used</w:t>
      </w:r>
    </w:p>
    <w:p w14:paraId="3291B41C" w14:textId="77777777" w:rsidR="00D44D26" w:rsidRDefault="00000000">
      <w:pPr>
        <w:numPr>
          <w:ilvl w:val="0"/>
          <w:numId w:val="17"/>
        </w:numPr>
        <w:jc w:val="both"/>
        <w:rPr>
          <w:sz w:val="24"/>
          <w:szCs w:val="24"/>
        </w:rPr>
      </w:pPr>
      <w:r>
        <w:rPr>
          <w:rFonts w:ascii="Times New Roman" w:eastAsia="Times New Roman" w:hAnsi="Times New Roman" w:cs="Times New Roman"/>
          <w:b/>
          <w:sz w:val="24"/>
          <w:szCs w:val="24"/>
        </w:rPr>
        <w:t>Excel</w:t>
      </w:r>
      <w:r>
        <w:rPr>
          <w:rFonts w:ascii="Times New Roman" w:eastAsia="Times New Roman" w:hAnsi="Times New Roman" w:cs="Times New Roman"/>
          <w:sz w:val="24"/>
          <w:szCs w:val="24"/>
        </w:rPr>
        <w:t>: Microsoft Excel was the primary tool used for data analysis, enabling the creation of pivot tables and the application of various statistical techniques.</w:t>
      </w:r>
    </w:p>
    <w:p w14:paraId="1AB75D95" w14:textId="77777777" w:rsidR="00D44D26" w:rsidRDefault="00000000">
      <w:pPr>
        <w:numPr>
          <w:ilvl w:val="0"/>
          <w:numId w:val="17"/>
        </w:numPr>
        <w:spacing w:before="0"/>
        <w:jc w:val="both"/>
        <w:rPr>
          <w:sz w:val="24"/>
          <w:szCs w:val="24"/>
        </w:rPr>
      </w:pPr>
      <w:r>
        <w:rPr>
          <w:rFonts w:ascii="Times New Roman" w:eastAsia="Times New Roman" w:hAnsi="Times New Roman" w:cs="Times New Roman"/>
          <w:b/>
          <w:sz w:val="24"/>
          <w:szCs w:val="24"/>
        </w:rPr>
        <w:t>Survey Software</w:t>
      </w:r>
      <w:r>
        <w:rPr>
          <w:rFonts w:ascii="Times New Roman" w:eastAsia="Times New Roman" w:hAnsi="Times New Roman" w:cs="Times New Roman"/>
          <w:sz w:val="24"/>
          <w:szCs w:val="24"/>
        </w:rPr>
        <w:t>: The surveys were likely administered using an online survey tool, allowing for efficient data collection and management.</w:t>
      </w:r>
    </w:p>
    <w:p w14:paraId="078DD494" w14:textId="77777777" w:rsidR="00D44D26" w:rsidRDefault="00000000">
      <w:pPr>
        <w:pStyle w:val="Heading1"/>
        <w:jc w:val="both"/>
        <w:rPr>
          <w:rFonts w:ascii="Times New Roman" w:eastAsia="Times New Roman" w:hAnsi="Times New Roman" w:cs="Times New Roman"/>
        </w:rPr>
      </w:pPr>
      <w:bookmarkStart w:id="7" w:name="_7wbe2fthct0h" w:colFirst="0" w:colLast="0"/>
      <w:bookmarkEnd w:id="7"/>
      <w:r>
        <w:rPr>
          <w:rFonts w:ascii="Times New Roman" w:eastAsia="Times New Roman" w:hAnsi="Times New Roman" w:cs="Times New Roman"/>
        </w:rPr>
        <w:t>Key Findings</w:t>
      </w:r>
    </w:p>
    <w:p w14:paraId="6720F520" w14:textId="77777777" w:rsidR="00D44D26" w:rsidRDefault="00000000">
      <w:pPr>
        <w:numPr>
          <w:ilvl w:val="0"/>
          <w:numId w:val="19"/>
        </w:numPr>
        <w:jc w:val="both"/>
        <w:rPr>
          <w:sz w:val="24"/>
          <w:szCs w:val="24"/>
        </w:rPr>
      </w:pPr>
      <w:r>
        <w:rPr>
          <w:rFonts w:ascii="Times New Roman" w:eastAsia="Times New Roman" w:hAnsi="Times New Roman" w:cs="Times New Roman"/>
          <w:b/>
          <w:sz w:val="24"/>
          <w:szCs w:val="24"/>
        </w:rPr>
        <w:t>Parental Influence Dominates Career Aspirations</w:t>
      </w:r>
      <w:r>
        <w:rPr>
          <w:rFonts w:ascii="Times New Roman" w:eastAsia="Times New Roman" w:hAnsi="Times New Roman" w:cs="Times New Roman"/>
          <w:sz w:val="24"/>
          <w:szCs w:val="24"/>
        </w:rPr>
        <w:t>: The data revealed that parental influence was the most significant factor shaping individuals' career aspirations. This insight highlights the strong role of family in career decision-making, particularly in the Indian context, where 34% of respondents cited "My Parents" as the key influencing factor.</w:t>
      </w:r>
    </w:p>
    <w:p w14:paraId="7668B1C6" w14:textId="77777777" w:rsidR="00D44D26" w:rsidRDefault="00000000">
      <w:pPr>
        <w:numPr>
          <w:ilvl w:val="0"/>
          <w:numId w:val="19"/>
        </w:numPr>
        <w:spacing w:before="0"/>
        <w:jc w:val="both"/>
        <w:rPr>
          <w:sz w:val="24"/>
          <w:szCs w:val="24"/>
        </w:rPr>
      </w:pPr>
      <w:r>
        <w:rPr>
          <w:rFonts w:ascii="Times New Roman" w:eastAsia="Times New Roman" w:hAnsi="Times New Roman" w:cs="Times New Roman"/>
          <w:b/>
          <w:sz w:val="24"/>
          <w:szCs w:val="24"/>
        </w:rPr>
        <w:t>High Willingness for Self-Sponsored Higher Education</w:t>
      </w:r>
      <w:r>
        <w:rPr>
          <w:rFonts w:ascii="Times New Roman" w:eastAsia="Times New Roman" w:hAnsi="Times New Roman" w:cs="Times New Roman"/>
          <w:sz w:val="24"/>
          <w:szCs w:val="24"/>
        </w:rPr>
        <w:t>: A notable finding was that a large proportion of respondents (46%) expressed their willingness to self-sponsor their higher education. This indicates a strong personal drive for educational and professional advancement, with many individuals prepared to invest in their future despite potential financial challenges.</w:t>
      </w:r>
    </w:p>
    <w:p w14:paraId="29790160" w14:textId="77777777" w:rsidR="00D44D26" w:rsidRDefault="00000000">
      <w:pPr>
        <w:numPr>
          <w:ilvl w:val="0"/>
          <w:numId w:val="19"/>
        </w:numPr>
        <w:spacing w:before="0"/>
        <w:jc w:val="both"/>
        <w:rPr>
          <w:sz w:val="24"/>
          <w:szCs w:val="24"/>
        </w:rPr>
      </w:pPr>
      <w:r>
        <w:rPr>
          <w:rFonts w:ascii="Times New Roman" w:eastAsia="Times New Roman" w:hAnsi="Times New Roman" w:cs="Times New Roman"/>
          <w:b/>
          <w:sz w:val="24"/>
          <w:szCs w:val="24"/>
        </w:rPr>
        <w:t>Conditional Commitment to Employers</w:t>
      </w:r>
      <w:r>
        <w:rPr>
          <w:rFonts w:ascii="Times New Roman" w:eastAsia="Times New Roman" w:hAnsi="Times New Roman" w:cs="Times New Roman"/>
          <w:sz w:val="24"/>
          <w:szCs w:val="24"/>
        </w:rPr>
        <w:t>: When asked about their likelihood to remain with an employer for at least three years, many respondents indicated that while this commitment would be challenging, they would stay if the conditions were right. Specifically, 58% of respondents felt that they could commit to their job if the workplace environment and growth opportunities met their expectations.</w:t>
      </w:r>
    </w:p>
    <w:p w14:paraId="223690E0" w14:textId="77777777" w:rsidR="00D44D26" w:rsidRDefault="00000000">
      <w:pPr>
        <w:numPr>
          <w:ilvl w:val="0"/>
          <w:numId w:val="19"/>
        </w:numPr>
        <w:spacing w:before="0"/>
        <w:jc w:val="both"/>
        <w:rPr>
          <w:sz w:val="24"/>
          <w:szCs w:val="24"/>
        </w:rPr>
      </w:pPr>
      <w:r>
        <w:rPr>
          <w:rFonts w:ascii="Times New Roman" w:eastAsia="Times New Roman" w:hAnsi="Times New Roman" w:cs="Times New Roman"/>
          <w:b/>
          <w:sz w:val="24"/>
          <w:szCs w:val="24"/>
        </w:rPr>
        <w:t>Unclear Goals Cause Workplace Frustration</w:t>
      </w:r>
      <w:r>
        <w:rPr>
          <w:rFonts w:ascii="Times New Roman" w:eastAsia="Times New Roman" w:hAnsi="Times New Roman" w:cs="Times New Roman"/>
          <w:sz w:val="24"/>
          <w:szCs w:val="24"/>
        </w:rPr>
        <w:t>: One of the most striking findings was that "Unclear work without any goals" was a top frustration factor for employees. This suggests that lack of clarity in job roles and expectations is a significant pain point, negatively impacting job satisfaction and potentially leading to higher turnover rates.</w:t>
      </w:r>
    </w:p>
    <w:p w14:paraId="2260A26A" w14:textId="77777777" w:rsidR="00D44D26" w:rsidRDefault="00000000">
      <w:pPr>
        <w:numPr>
          <w:ilvl w:val="0"/>
          <w:numId w:val="19"/>
        </w:numPr>
        <w:spacing w:before="0"/>
        <w:jc w:val="both"/>
        <w:rPr>
          <w:sz w:val="24"/>
          <w:szCs w:val="24"/>
        </w:rPr>
      </w:pPr>
      <w:r>
        <w:rPr>
          <w:rFonts w:ascii="Times New Roman" w:eastAsia="Times New Roman" w:hAnsi="Times New Roman" w:cs="Times New Roman"/>
          <w:b/>
          <w:sz w:val="24"/>
          <w:szCs w:val="24"/>
        </w:rPr>
        <w:t>Gender Disparity in Responses</w:t>
      </w:r>
      <w:r>
        <w:rPr>
          <w:rFonts w:ascii="Times New Roman" w:eastAsia="Times New Roman" w:hAnsi="Times New Roman" w:cs="Times New Roman"/>
          <w:sz w:val="24"/>
          <w:szCs w:val="24"/>
        </w:rPr>
        <w:t xml:space="preserve">: The survey revealed a significant gender disparity, with male respondents making up approximately 60% of the sample. This finding suggests that </w:t>
      </w:r>
      <w:r>
        <w:rPr>
          <w:rFonts w:ascii="Times New Roman" w:eastAsia="Times New Roman" w:hAnsi="Times New Roman" w:cs="Times New Roman"/>
          <w:sz w:val="24"/>
          <w:szCs w:val="24"/>
        </w:rPr>
        <w:lastRenderedPageBreak/>
        <w:t>future studies may need to focus more on understanding the career aspirations of women and how they differ from those of men, potentially leading to more tailored organizational strategies.</w:t>
      </w:r>
    </w:p>
    <w:p w14:paraId="70438975" w14:textId="77777777" w:rsidR="00D44D26" w:rsidRDefault="00000000">
      <w:pPr>
        <w:pStyle w:val="Heading1"/>
        <w:jc w:val="both"/>
        <w:rPr>
          <w:rFonts w:ascii="Times New Roman" w:eastAsia="Times New Roman" w:hAnsi="Times New Roman" w:cs="Times New Roman"/>
        </w:rPr>
      </w:pPr>
      <w:bookmarkStart w:id="8" w:name="_iu0h5u5czycn" w:colFirst="0" w:colLast="0"/>
      <w:bookmarkEnd w:id="8"/>
      <w:r>
        <w:rPr>
          <w:rFonts w:ascii="Times New Roman" w:eastAsia="Times New Roman" w:hAnsi="Times New Roman" w:cs="Times New Roman"/>
        </w:rPr>
        <w:t>Stakeholder Analysis</w:t>
      </w:r>
    </w:p>
    <w:p w14:paraId="69FD3C3F" w14:textId="77777777" w:rsidR="00D44D26" w:rsidRDefault="00000000">
      <w:pPr>
        <w:ind w:left="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Employees</w:t>
      </w:r>
      <w:r>
        <w:rPr>
          <w:rFonts w:ascii="Times New Roman" w:eastAsia="Times New Roman" w:hAnsi="Times New Roman" w:cs="Times New Roman"/>
          <w:sz w:val="24"/>
          <w:szCs w:val="24"/>
        </w:rPr>
        <w:t>: The primary stakeholders, whose responses formed the core of the data analyzed.</w:t>
      </w:r>
    </w:p>
    <w:p w14:paraId="32FD28B6" w14:textId="77777777" w:rsidR="00D44D26" w:rsidRDefault="00000000">
      <w:pPr>
        <w:numPr>
          <w:ilvl w:val="0"/>
          <w:numId w:val="4"/>
        </w:numPr>
        <w:jc w:val="both"/>
        <w:rPr>
          <w:sz w:val="24"/>
          <w:szCs w:val="24"/>
        </w:rPr>
      </w:pPr>
      <w:r>
        <w:rPr>
          <w:rFonts w:ascii="Times New Roman" w:eastAsia="Times New Roman" w:hAnsi="Times New Roman" w:cs="Times New Roman"/>
          <w:b/>
          <w:sz w:val="24"/>
          <w:szCs w:val="24"/>
        </w:rPr>
        <w:t>Role</w:t>
      </w:r>
      <w:r>
        <w:rPr>
          <w:rFonts w:ascii="Times New Roman" w:eastAsia="Times New Roman" w:hAnsi="Times New Roman" w:cs="Times New Roman"/>
          <w:sz w:val="24"/>
          <w:szCs w:val="24"/>
        </w:rPr>
        <w:t>: The primary source of data and insights, employees provided the responses that formed the foundation of the project’s analysis. Their perspectives on career aspirations, education, and workplace conditions were crucial in identifying the key factors influencing job satisfaction and retention.</w:t>
      </w:r>
    </w:p>
    <w:p w14:paraId="350F9034" w14:textId="77777777" w:rsidR="00D44D26" w:rsidRDefault="00000000">
      <w:pPr>
        <w:numPr>
          <w:ilvl w:val="0"/>
          <w:numId w:val="4"/>
        </w:numPr>
        <w:spacing w:before="0"/>
        <w:jc w:val="both"/>
        <w:rPr>
          <w:sz w:val="24"/>
          <w:szCs w:val="24"/>
        </w:rPr>
      </w:pPr>
      <w:r>
        <w:rPr>
          <w:rFonts w:ascii="Times New Roman" w:eastAsia="Times New Roman" w:hAnsi="Times New Roman" w:cs="Times New Roman"/>
          <w:b/>
          <w:sz w:val="24"/>
          <w:szCs w:val="24"/>
        </w:rPr>
        <w:t>Contributions</w:t>
      </w:r>
      <w:r>
        <w:rPr>
          <w:rFonts w:ascii="Times New Roman" w:eastAsia="Times New Roman" w:hAnsi="Times New Roman" w:cs="Times New Roman"/>
          <w:sz w:val="24"/>
          <w:szCs w:val="24"/>
        </w:rPr>
        <w:t>: Employees contributed by sharing their personal and professional aspirations, frustrations, and motivations, which allowed for a comprehensive analysis of the factors that drive employee engagement and commitment.</w:t>
      </w:r>
    </w:p>
    <w:p w14:paraId="311BFCAC" w14:textId="77777777" w:rsidR="00D44D26" w:rsidRDefault="00000000">
      <w:pPr>
        <w:ind w:left="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Employers</w:t>
      </w:r>
      <w:r>
        <w:rPr>
          <w:rFonts w:ascii="Times New Roman" w:eastAsia="Times New Roman" w:hAnsi="Times New Roman" w:cs="Times New Roman"/>
          <w:sz w:val="24"/>
          <w:szCs w:val="24"/>
        </w:rPr>
        <w:t>: Secondary stakeholders who could benefit from understanding the aspirations and frustrations of their employees to enhance retention and job satisfaction.</w:t>
      </w:r>
    </w:p>
    <w:p w14:paraId="19B92DE6" w14:textId="77777777" w:rsidR="00D44D26" w:rsidRDefault="00000000">
      <w:pPr>
        <w:numPr>
          <w:ilvl w:val="0"/>
          <w:numId w:val="4"/>
        </w:numPr>
        <w:jc w:val="both"/>
        <w:rPr>
          <w:sz w:val="24"/>
          <w:szCs w:val="24"/>
        </w:rPr>
      </w:pPr>
      <w:r>
        <w:rPr>
          <w:rFonts w:ascii="Times New Roman" w:eastAsia="Times New Roman" w:hAnsi="Times New Roman" w:cs="Times New Roman"/>
          <w:b/>
          <w:sz w:val="24"/>
          <w:szCs w:val="24"/>
        </w:rPr>
        <w:t>Role</w:t>
      </w:r>
      <w:r>
        <w:rPr>
          <w:rFonts w:ascii="Times New Roman" w:eastAsia="Times New Roman" w:hAnsi="Times New Roman" w:cs="Times New Roman"/>
          <w:sz w:val="24"/>
          <w:szCs w:val="24"/>
        </w:rPr>
        <w:t>: Employers are the primary beneficiaries of the project’s findings. Understanding the key drivers of employee satisfaction and retention allows them to tailor their workplace policies, communication strategies, and professional development programs to better meet employee needs.</w:t>
      </w:r>
    </w:p>
    <w:p w14:paraId="70229B1B" w14:textId="77777777" w:rsidR="00D44D26" w:rsidRDefault="00000000">
      <w:pPr>
        <w:numPr>
          <w:ilvl w:val="0"/>
          <w:numId w:val="4"/>
        </w:numPr>
        <w:spacing w:before="0"/>
        <w:jc w:val="both"/>
        <w:rPr>
          <w:sz w:val="24"/>
          <w:szCs w:val="24"/>
        </w:rPr>
      </w:pPr>
      <w:r>
        <w:rPr>
          <w:rFonts w:ascii="Times New Roman" w:eastAsia="Times New Roman" w:hAnsi="Times New Roman" w:cs="Times New Roman"/>
          <w:b/>
          <w:sz w:val="24"/>
          <w:szCs w:val="24"/>
        </w:rPr>
        <w:t>Contributions</w:t>
      </w:r>
      <w:r>
        <w:rPr>
          <w:rFonts w:ascii="Times New Roman" w:eastAsia="Times New Roman" w:hAnsi="Times New Roman" w:cs="Times New Roman"/>
          <w:sz w:val="24"/>
          <w:szCs w:val="24"/>
        </w:rPr>
        <w:t>: Employers provided input through interviews and discussions, offering insights into current workplace practices and challenges in employee retention. Their feedback helped contextualize the survey data, making the findings more actionable.</w:t>
      </w:r>
    </w:p>
    <w:p w14:paraId="7AA550BE" w14:textId="77777777" w:rsidR="00D44D26" w:rsidRDefault="00000000">
      <w:pPr>
        <w:ind w:left="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Education Institutions</w:t>
      </w:r>
      <w:r>
        <w:rPr>
          <w:rFonts w:ascii="Times New Roman" w:eastAsia="Times New Roman" w:hAnsi="Times New Roman" w:cs="Times New Roman"/>
          <w:sz w:val="24"/>
          <w:szCs w:val="24"/>
        </w:rPr>
        <w:t>: Potential stakeholders interested in understanding the willingness of students to invest in their higher education.</w:t>
      </w:r>
    </w:p>
    <w:p w14:paraId="331785A1" w14:textId="77777777" w:rsidR="00D44D26" w:rsidRDefault="00000000">
      <w:pPr>
        <w:numPr>
          <w:ilvl w:val="0"/>
          <w:numId w:val="16"/>
        </w:numPr>
        <w:jc w:val="both"/>
        <w:rPr>
          <w:sz w:val="24"/>
          <w:szCs w:val="24"/>
        </w:rPr>
      </w:pPr>
      <w:r>
        <w:rPr>
          <w:rFonts w:ascii="Times New Roman" w:eastAsia="Times New Roman" w:hAnsi="Times New Roman" w:cs="Times New Roman"/>
          <w:b/>
          <w:sz w:val="24"/>
          <w:szCs w:val="24"/>
        </w:rPr>
        <w:t>Role</w:t>
      </w:r>
      <w:r>
        <w:rPr>
          <w:rFonts w:ascii="Times New Roman" w:eastAsia="Times New Roman" w:hAnsi="Times New Roman" w:cs="Times New Roman"/>
          <w:sz w:val="24"/>
          <w:szCs w:val="24"/>
        </w:rPr>
        <w:t>: Education institutions are potential stakeholders interested in understanding the willingness of students to invest in their higher education and the factors that influence these decisions.</w:t>
      </w:r>
    </w:p>
    <w:p w14:paraId="286E4E07" w14:textId="77777777" w:rsidR="00D44D26" w:rsidRDefault="00000000">
      <w:pPr>
        <w:numPr>
          <w:ilvl w:val="0"/>
          <w:numId w:val="16"/>
        </w:numPr>
        <w:spacing w:before="0"/>
        <w:jc w:val="both"/>
        <w:rPr>
          <w:sz w:val="24"/>
          <w:szCs w:val="24"/>
        </w:rPr>
      </w:pPr>
      <w:r>
        <w:rPr>
          <w:rFonts w:ascii="Times New Roman" w:eastAsia="Times New Roman" w:hAnsi="Times New Roman" w:cs="Times New Roman"/>
          <w:b/>
          <w:sz w:val="24"/>
          <w:szCs w:val="24"/>
        </w:rPr>
        <w:lastRenderedPageBreak/>
        <w:t>Contributions</w:t>
      </w:r>
      <w:r>
        <w:rPr>
          <w:rFonts w:ascii="Times New Roman" w:eastAsia="Times New Roman" w:hAnsi="Times New Roman" w:cs="Times New Roman"/>
          <w:sz w:val="24"/>
          <w:szCs w:val="24"/>
        </w:rPr>
        <w:t>: While they did not directly contribute to the project, the insights gained could help these institutions better tailor their offerings to meet the needs and expectations of prospective students.</w:t>
      </w:r>
    </w:p>
    <w:p w14:paraId="2AB42289" w14:textId="77777777" w:rsidR="00D44D26" w:rsidRDefault="00000000">
      <w:pPr>
        <w:ind w:left="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Survey Administrators and Analysts</w:t>
      </w:r>
      <w:r>
        <w:rPr>
          <w:rFonts w:ascii="Times New Roman" w:eastAsia="Times New Roman" w:hAnsi="Times New Roman" w:cs="Times New Roman"/>
          <w:sz w:val="24"/>
          <w:szCs w:val="24"/>
        </w:rPr>
        <w:t>:</w:t>
      </w:r>
    </w:p>
    <w:p w14:paraId="5B9D99E4" w14:textId="77777777" w:rsidR="00D44D26" w:rsidRDefault="00000000">
      <w:pPr>
        <w:numPr>
          <w:ilvl w:val="0"/>
          <w:numId w:val="6"/>
        </w:numPr>
        <w:jc w:val="both"/>
        <w:rPr>
          <w:sz w:val="24"/>
          <w:szCs w:val="24"/>
        </w:rPr>
      </w:pPr>
      <w:r>
        <w:rPr>
          <w:rFonts w:ascii="Times New Roman" w:eastAsia="Times New Roman" w:hAnsi="Times New Roman" w:cs="Times New Roman"/>
          <w:b/>
          <w:sz w:val="24"/>
          <w:szCs w:val="24"/>
        </w:rPr>
        <w:t>Role</w:t>
      </w:r>
      <w:r>
        <w:rPr>
          <w:rFonts w:ascii="Times New Roman" w:eastAsia="Times New Roman" w:hAnsi="Times New Roman" w:cs="Times New Roman"/>
          <w:sz w:val="24"/>
          <w:szCs w:val="24"/>
        </w:rPr>
        <w:t>: The team responsible for designing, administering, and analyzing the survey data played a crucial role in ensuring that the data collected was relevant, accurate, and actionable.</w:t>
      </w:r>
    </w:p>
    <w:p w14:paraId="48259B8A" w14:textId="77777777" w:rsidR="00D44D26" w:rsidRDefault="00000000">
      <w:pPr>
        <w:numPr>
          <w:ilvl w:val="0"/>
          <w:numId w:val="6"/>
        </w:numPr>
        <w:spacing w:before="0"/>
        <w:jc w:val="both"/>
        <w:rPr>
          <w:sz w:val="24"/>
          <w:szCs w:val="24"/>
        </w:rPr>
      </w:pPr>
      <w:r>
        <w:rPr>
          <w:rFonts w:ascii="Times New Roman" w:eastAsia="Times New Roman" w:hAnsi="Times New Roman" w:cs="Times New Roman"/>
          <w:b/>
          <w:sz w:val="24"/>
          <w:szCs w:val="24"/>
        </w:rPr>
        <w:t>Contributions</w:t>
      </w:r>
      <w:r>
        <w:rPr>
          <w:rFonts w:ascii="Times New Roman" w:eastAsia="Times New Roman" w:hAnsi="Times New Roman" w:cs="Times New Roman"/>
          <w:sz w:val="24"/>
          <w:szCs w:val="24"/>
        </w:rPr>
        <w:t>: They contributed by selecting appropriate survey questions, ensuring data integrity, and conducting thorough analysis to extract meaningful insights from the responses.</w:t>
      </w:r>
    </w:p>
    <w:p w14:paraId="65CCE38F" w14:textId="77777777" w:rsidR="00D44D26" w:rsidRDefault="00000000">
      <w:pPr>
        <w:pStyle w:val="Heading1"/>
        <w:jc w:val="both"/>
        <w:rPr>
          <w:rFonts w:ascii="Times New Roman" w:eastAsia="Times New Roman" w:hAnsi="Times New Roman" w:cs="Times New Roman"/>
        </w:rPr>
      </w:pPr>
      <w:bookmarkStart w:id="9" w:name="_pz9v7g4mqbil" w:colFirst="0" w:colLast="0"/>
      <w:bookmarkEnd w:id="9"/>
      <w:r>
        <w:rPr>
          <w:rFonts w:ascii="Times New Roman" w:eastAsia="Times New Roman" w:hAnsi="Times New Roman" w:cs="Times New Roman"/>
        </w:rPr>
        <w:t>Project Outcomes</w:t>
      </w:r>
    </w:p>
    <w:p w14:paraId="0042CA68" w14:textId="77777777" w:rsidR="00D44D26" w:rsidRDefault="00000000">
      <w:pPr>
        <w:ind w:left="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Deliverables</w:t>
      </w:r>
      <w:r>
        <w:rPr>
          <w:rFonts w:ascii="Times New Roman" w:eastAsia="Times New Roman" w:hAnsi="Times New Roman" w:cs="Times New Roman"/>
          <w:sz w:val="24"/>
          <w:szCs w:val="24"/>
        </w:rPr>
        <w:t>: The project delivered a comprehensive analysis of the learning and career aspirations of individuals, with a focus on factors influencing their decisions and their expectations from employers.</w:t>
      </w:r>
    </w:p>
    <w:p w14:paraId="1D5BA903" w14:textId="77777777" w:rsidR="00D44D26" w:rsidRDefault="00000000">
      <w:pPr>
        <w:numPr>
          <w:ilvl w:val="0"/>
          <w:numId w:val="5"/>
        </w:numPr>
        <w:jc w:val="both"/>
        <w:rPr>
          <w:sz w:val="24"/>
          <w:szCs w:val="24"/>
        </w:rPr>
      </w:pPr>
      <w:r>
        <w:rPr>
          <w:rFonts w:ascii="Times New Roman" w:eastAsia="Times New Roman" w:hAnsi="Times New Roman" w:cs="Times New Roman"/>
          <w:b/>
          <w:sz w:val="24"/>
          <w:szCs w:val="24"/>
        </w:rPr>
        <w:t>Comprehensive Survey Analysis</w:t>
      </w:r>
      <w:r>
        <w:rPr>
          <w:rFonts w:ascii="Times New Roman" w:eastAsia="Times New Roman" w:hAnsi="Times New Roman" w:cs="Times New Roman"/>
          <w:sz w:val="24"/>
          <w:szCs w:val="24"/>
        </w:rPr>
        <w:t xml:space="preserve">: The primary deliverable was a detailed analysis of the survey data, which provided insights into the learning aspirations, career motivations, and workplace expectations of individuals. </w:t>
      </w:r>
      <w:proofErr w:type="gramStart"/>
      <w:r>
        <w:rPr>
          <w:rFonts w:ascii="Times New Roman" w:eastAsia="Times New Roman" w:hAnsi="Times New Roman" w:cs="Times New Roman"/>
          <w:sz w:val="24"/>
          <w:szCs w:val="24"/>
        </w:rPr>
        <w:t>This included summaries of key influencing factors</w:t>
      </w:r>
      <w:proofErr w:type="gramEnd"/>
      <w:r>
        <w:rPr>
          <w:rFonts w:ascii="Times New Roman" w:eastAsia="Times New Roman" w:hAnsi="Times New Roman" w:cs="Times New Roman"/>
          <w:sz w:val="24"/>
          <w:szCs w:val="24"/>
        </w:rPr>
        <w:t>, willingness to sponsor higher education, and factors contributing to job satisfaction and frustration.</w:t>
      </w:r>
    </w:p>
    <w:p w14:paraId="606F9887" w14:textId="77777777" w:rsidR="00D44D26" w:rsidRDefault="00000000">
      <w:pPr>
        <w:numPr>
          <w:ilvl w:val="0"/>
          <w:numId w:val="5"/>
        </w:numPr>
        <w:spacing w:before="0"/>
        <w:jc w:val="both"/>
        <w:rPr>
          <w:sz w:val="24"/>
          <w:szCs w:val="24"/>
        </w:rPr>
      </w:pPr>
      <w:r>
        <w:rPr>
          <w:rFonts w:ascii="Times New Roman" w:eastAsia="Times New Roman" w:hAnsi="Times New Roman" w:cs="Times New Roman"/>
          <w:b/>
          <w:sz w:val="24"/>
          <w:szCs w:val="24"/>
        </w:rPr>
        <w:t>Actionable Insights Report</w:t>
      </w:r>
      <w:r>
        <w:rPr>
          <w:rFonts w:ascii="Times New Roman" w:eastAsia="Times New Roman" w:hAnsi="Times New Roman" w:cs="Times New Roman"/>
          <w:sz w:val="24"/>
          <w:szCs w:val="24"/>
        </w:rPr>
        <w:t>: An insights report was generated, highlighting the key findings and offering recommendations for organizations to enhance employee engagement and retention. This report included specific strategies for addressing the most significant pain points identified in the survey, such as the need for clearer communication of work goals.</w:t>
      </w:r>
    </w:p>
    <w:p w14:paraId="343B635D" w14:textId="77777777" w:rsidR="00D44D26" w:rsidRDefault="00000000">
      <w:pPr>
        <w:numPr>
          <w:ilvl w:val="0"/>
          <w:numId w:val="5"/>
        </w:numPr>
        <w:spacing w:before="0"/>
        <w:jc w:val="both"/>
        <w:rPr>
          <w:sz w:val="24"/>
          <w:szCs w:val="24"/>
        </w:rPr>
      </w:pPr>
      <w:r>
        <w:rPr>
          <w:rFonts w:ascii="Times New Roman" w:eastAsia="Times New Roman" w:hAnsi="Times New Roman" w:cs="Times New Roman"/>
          <w:b/>
          <w:sz w:val="24"/>
          <w:szCs w:val="24"/>
        </w:rPr>
        <w:t>Stakeholder Presentation</w:t>
      </w:r>
      <w:r>
        <w:rPr>
          <w:rFonts w:ascii="Times New Roman" w:eastAsia="Times New Roman" w:hAnsi="Times New Roman" w:cs="Times New Roman"/>
          <w:sz w:val="24"/>
          <w:szCs w:val="24"/>
        </w:rPr>
        <w:t>: A presentation was created to share the findings with key stakeholders, including employers and educational institutions. This presentation focused on the implications of the findings for organizational practices and educational program offerings.</w:t>
      </w:r>
    </w:p>
    <w:p w14:paraId="655FA4F9" w14:textId="77777777" w:rsidR="00D44D26" w:rsidRDefault="00000000">
      <w:pPr>
        <w:ind w:left="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Goals Achieved</w:t>
      </w:r>
      <w:r>
        <w:rPr>
          <w:rFonts w:ascii="Times New Roman" w:eastAsia="Times New Roman" w:hAnsi="Times New Roman" w:cs="Times New Roman"/>
          <w:sz w:val="24"/>
          <w:szCs w:val="24"/>
        </w:rPr>
        <w:t>: Key objectives, such as identifying influencing factors and evaluating the willingness to sponsor higher education, were successfully met.</w:t>
      </w:r>
    </w:p>
    <w:p w14:paraId="2148DB85" w14:textId="77777777" w:rsidR="00D44D26" w:rsidRDefault="00000000">
      <w:pPr>
        <w:numPr>
          <w:ilvl w:val="0"/>
          <w:numId w:val="5"/>
        </w:numPr>
        <w:jc w:val="both"/>
        <w:rPr>
          <w:sz w:val="24"/>
          <w:szCs w:val="24"/>
        </w:rPr>
      </w:pPr>
      <w:r>
        <w:rPr>
          <w:rFonts w:ascii="Times New Roman" w:eastAsia="Times New Roman" w:hAnsi="Times New Roman" w:cs="Times New Roman"/>
          <w:b/>
          <w:sz w:val="24"/>
          <w:szCs w:val="24"/>
        </w:rPr>
        <w:t>Identification of Influencing Factors</w:t>
      </w:r>
      <w:r>
        <w:rPr>
          <w:rFonts w:ascii="Times New Roman" w:eastAsia="Times New Roman" w:hAnsi="Times New Roman" w:cs="Times New Roman"/>
          <w:sz w:val="24"/>
          <w:szCs w:val="24"/>
        </w:rPr>
        <w:t>: The project successfully identified the key factors that influence individuals' career aspirations, with parental influence being the most significant.</w:t>
      </w:r>
    </w:p>
    <w:p w14:paraId="031A48D9" w14:textId="77777777" w:rsidR="00D44D26" w:rsidRDefault="00000000">
      <w:pPr>
        <w:numPr>
          <w:ilvl w:val="0"/>
          <w:numId w:val="5"/>
        </w:numPr>
        <w:spacing w:before="0"/>
        <w:jc w:val="both"/>
        <w:rPr>
          <w:sz w:val="24"/>
          <w:szCs w:val="24"/>
        </w:rPr>
      </w:pPr>
      <w:r>
        <w:rPr>
          <w:rFonts w:ascii="Times New Roman" w:eastAsia="Times New Roman" w:hAnsi="Times New Roman" w:cs="Times New Roman"/>
          <w:b/>
          <w:sz w:val="24"/>
          <w:szCs w:val="24"/>
        </w:rPr>
        <w:t>Assessment of Higher Education Sponsorship</w:t>
      </w:r>
      <w:r>
        <w:rPr>
          <w:rFonts w:ascii="Times New Roman" w:eastAsia="Times New Roman" w:hAnsi="Times New Roman" w:cs="Times New Roman"/>
          <w:sz w:val="24"/>
          <w:szCs w:val="24"/>
        </w:rPr>
        <w:t>: The willingness of respondents to sponsor their higher education was thoroughly assessed, revealing a strong inclination towards self-investment in education.</w:t>
      </w:r>
    </w:p>
    <w:p w14:paraId="226963E8" w14:textId="77777777" w:rsidR="00D44D26" w:rsidRDefault="00000000">
      <w:pPr>
        <w:numPr>
          <w:ilvl w:val="0"/>
          <w:numId w:val="5"/>
        </w:numPr>
        <w:spacing w:before="0"/>
        <w:jc w:val="both"/>
        <w:rPr>
          <w:sz w:val="24"/>
          <w:szCs w:val="24"/>
        </w:rPr>
      </w:pPr>
      <w:r>
        <w:rPr>
          <w:rFonts w:ascii="Times New Roman" w:eastAsia="Times New Roman" w:hAnsi="Times New Roman" w:cs="Times New Roman"/>
          <w:b/>
          <w:sz w:val="24"/>
          <w:szCs w:val="24"/>
        </w:rPr>
        <w:t>Evaluation of Workplace Expectations</w:t>
      </w:r>
      <w:r>
        <w:rPr>
          <w:rFonts w:ascii="Times New Roman" w:eastAsia="Times New Roman" w:hAnsi="Times New Roman" w:cs="Times New Roman"/>
          <w:sz w:val="24"/>
          <w:szCs w:val="24"/>
        </w:rPr>
        <w:t>: The project effectively evaluated the factors that influence employees' likelihood of staying with a company, with clear work goals and a supportive environment emerging as critical factors.</w:t>
      </w:r>
    </w:p>
    <w:p w14:paraId="402A822B" w14:textId="77777777" w:rsidR="00D44D26" w:rsidRDefault="00000000">
      <w:pPr>
        <w:numPr>
          <w:ilvl w:val="0"/>
          <w:numId w:val="5"/>
        </w:numPr>
        <w:spacing w:before="0"/>
        <w:jc w:val="both"/>
        <w:rPr>
          <w:sz w:val="24"/>
          <w:szCs w:val="24"/>
        </w:rPr>
      </w:pPr>
      <w:r>
        <w:rPr>
          <w:rFonts w:ascii="Times New Roman" w:eastAsia="Times New Roman" w:hAnsi="Times New Roman" w:cs="Times New Roman"/>
          <w:b/>
          <w:sz w:val="24"/>
          <w:szCs w:val="24"/>
        </w:rPr>
        <w:t>Impact on Stakeholders</w:t>
      </w:r>
      <w:r>
        <w:rPr>
          <w:rFonts w:ascii="Times New Roman" w:eastAsia="Times New Roman" w:hAnsi="Times New Roman" w:cs="Times New Roman"/>
          <w:sz w:val="24"/>
          <w:szCs w:val="24"/>
        </w:rPr>
        <w:t>: The findings provided valuable insights that could be used by employers to better align their workplace practices with employee aspirations, potentially leading to improved job satisfaction and retention.</w:t>
      </w:r>
    </w:p>
    <w:p w14:paraId="0C58572D" w14:textId="3460193A" w:rsidR="00D44D26" w:rsidRPr="00C2694E" w:rsidRDefault="00000000" w:rsidP="00C2694E">
      <w:pPr>
        <w:ind w:left="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Impact</w:t>
      </w:r>
      <w:r>
        <w:rPr>
          <w:rFonts w:ascii="Times New Roman" w:eastAsia="Times New Roman" w:hAnsi="Times New Roman" w:cs="Times New Roman"/>
          <w:sz w:val="24"/>
          <w:szCs w:val="24"/>
        </w:rPr>
        <w:t>: The project had a significant impact on understanding the motivations and aspirations of employees, particularly in the context of the Indian workforce. The insights gained have the potential to inform organizational strategies, leading to more targeted employee engagement initiatives and improved retention rates. Educational institutions can also use these findings to better tailor their programs to meet the needs of prospective students.</w:t>
      </w:r>
      <w:bookmarkStart w:id="10" w:name="_1yzp0jawad68" w:colFirst="0" w:colLast="0"/>
      <w:bookmarkEnd w:id="10"/>
    </w:p>
    <w:p w14:paraId="34151657" w14:textId="77777777" w:rsidR="00D44D26" w:rsidRDefault="00000000">
      <w:pPr>
        <w:pStyle w:val="Heading1"/>
        <w:jc w:val="both"/>
        <w:rPr>
          <w:rFonts w:ascii="Times New Roman" w:eastAsia="Times New Roman" w:hAnsi="Times New Roman" w:cs="Times New Roman"/>
        </w:rPr>
      </w:pPr>
      <w:bookmarkStart w:id="11" w:name="_cmblc63qz44b" w:colFirst="0" w:colLast="0"/>
      <w:bookmarkEnd w:id="11"/>
      <w:r>
        <w:rPr>
          <w:rFonts w:ascii="Times New Roman" w:eastAsia="Times New Roman" w:hAnsi="Times New Roman" w:cs="Times New Roman"/>
        </w:rPr>
        <w:t>Challenges Faced</w:t>
      </w:r>
    </w:p>
    <w:p w14:paraId="2806DBE7" w14:textId="77777777" w:rsidR="00D44D26" w:rsidRDefault="00000000">
      <w:pPr>
        <w:ind w:left="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Incomplete Data</w:t>
      </w:r>
      <w:r>
        <w:rPr>
          <w:rFonts w:ascii="Times New Roman" w:eastAsia="Times New Roman" w:hAnsi="Times New Roman" w:cs="Times New Roman"/>
          <w:sz w:val="24"/>
          <w:szCs w:val="24"/>
        </w:rPr>
        <w:t>: A significant challenge was the incomplete data in several survey responses, which limited the depth of analysis in some areas.</w:t>
      </w:r>
    </w:p>
    <w:p w14:paraId="2A2EEDA8" w14:textId="77777777" w:rsidR="00D44D26" w:rsidRDefault="00000000">
      <w:pPr>
        <w:numPr>
          <w:ilvl w:val="0"/>
          <w:numId w:val="20"/>
        </w:numPr>
        <w:jc w:val="both"/>
        <w:rPr>
          <w:sz w:val="24"/>
          <w:szCs w:val="24"/>
        </w:rPr>
      </w:pPr>
      <w:r>
        <w:rPr>
          <w:rFonts w:ascii="Times New Roman" w:eastAsia="Times New Roman" w:hAnsi="Times New Roman" w:cs="Times New Roman"/>
          <w:b/>
          <w:sz w:val="24"/>
          <w:szCs w:val="24"/>
        </w:rPr>
        <w:t>Obstacle</w:t>
      </w:r>
      <w:r>
        <w:rPr>
          <w:rFonts w:ascii="Times New Roman" w:eastAsia="Times New Roman" w:hAnsi="Times New Roman" w:cs="Times New Roman"/>
          <w:sz w:val="24"/>
          <w:szCs w:val="24"/>
        </w:rPr>
        <w:t>: A major challenge encountered during the project was the significant amount of incomplete data in the survey responses. Many respondents did not fully complete the survey, leading to gaps in the data, particularly in questions related to starting salary expectations, preferred company type, and willingness to work with challenging managers.</w:t>
      </w:r>
    </w:p>
    <w:p w14:paraId="65601D78" w14:textId="77777777" w:rsidR="00D44D26" w:rsidRDefault="00000000">
      <w:pPr>
        <w:numPr>
          <w:ilvl w:val="0"/>
          <w:numId w:val="20"/>
        </w:numPr>
        <w:spacing w:before="0"/>
        <w:jc w:val="both"/>
        <w:rPr>
          <w:sz w:val="24"/>
          <w:szCs w:val="24"/>
        </w:rPr>
      </w:pPr>
      <w:r>
        <w:rPr>
          <w:rFonts w:ascii="Times New Roman" w:eastAsia="Times New Roman" w:hAnsi="Times New Roman" w:cs="Times New Roman"/>
          <w:b/>
          <w:sz w:val="24"/>
          <w:szCs w:val="24"/>
        </w:rPr>
        <w:t>Resolution</w:t>
      </w:r>
      <w:r>
        <w:rPr>
          <w:rFonts w:ascii="Times New Roman" w:eastAsia="Times New Roman" w:hAnsi="Times New Roman" w:cs="Times New Roman"/>
          <w:sz w:val="24"/>
          <w:szCs w:val="24"/>
        </w:rPr>
        <w:t xml:space="preserve">: To address this issue, the analysis focused on the most populated data fields, ensuring that the key findings were still robust and meaningful. Incomplete responses were </w:t>
      </w:r>
      <w:r>
        <w:rPr>
          <w:rFonts w:ascii="Times New Roman" w:eastAsia="Times New Roman" w:hAnsi="Times New Roman" w:cs="Times New Roman"/>
          <w:sz w:val="24"/>
          <w:szCs w:val="24"/>
        </w:rPr>
        <w:lastRenderedPageBreak/>
        <w:t>treated with caution, and insights were drawn primarily from the more complete sections of the data.</w:t>
      </w:r>
    </w:p>
    <w:p w14:paraId="335783D3" w14:textId="77777777" w:rsidR="00D44D26" w:rsidRDefault="00000000">
      <w:pPr>
        <w:ind w:left="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Data Skewness</w:t>
      </w:r>
      <w:r>
        <w:rPr>
          <w:rFonts w:ascii="Times New Roman" w:eastAsia="Times New Roman" w:hAnsi="Times New Roman" w:cs="Times New Roman"/>
          <w:sz w:val="24"/>
          <w:szCs w:val="24"/>
        </w:rPr>
        <w:t>: The heavy concentration of respondents from India may have skewed the results, making them less generalizable to a global population.</w:t>
      </w:r>
    </w:p>
    <w:p w14:paraId="3F68F976" w14:textId="77777777" w:rsidR="00D44D26" w:rsidRDefault="00000000">
      <w:pPr>
        <w:numPr>
          <w:ilvl w:val="0"/>
          <w:numId w:val="13"/>
        </w:numPr>
        <w:jc w:val="both"/>
        <w:rPr>
          <w:sz w:val="24"/>
          <w:szCs w:val="24"/>
        </w:rPr>
      </w:pPr>
      <w:r>
        <w:rPr>
          <w:rFonts w:ascii="Times New Roman" w:eastAsia="Times New Roman" w:hAnsi="Times New Roman" w:cs="Times New Roman"/>
          <w:b/>
          <w:sz w:val="24"/>
          <w:szCs w:val="24"/>
        </w:rPr>
        <w:t>Obstacle</w:t>
      </w:r>
      <w:r>
        <w:rPr>
          <w:rFonts w:ascii="Times New Roman" w:eastAsia="Times New Roman" w:hAnsi="Times New Roman" w:cs="Times New Roman"/>
          <w:sz w:val="24"/>
          <w:szCs w:val="24"/>
        </w:rPr>
        <w:t>: The respondent sample was heavily skewed towards individuals from India, with 96% of respondents coming from this region. This limited the generalizability of the findings to a global population and may have introduced cultural bias into the results.</w:t>
      </w:r>
    </w:p>
    <w:p w14:paraId="39370C78" w14:textId="77777777" w:rsidR="00D44D26" w:rsidRDefault="00000000">
      <w:pPr>
        <w:numPr>
          <w:ilvl w:val="0"/>
          <w:numId w:val="13"/>
        </w:numPr>
        <w:spacing w:before="0"/>
        <w:jc w:val="both"/>
        <w:rPr>
          <w:sz w:val="24"/>
          <w:szCs w:val="24"/>
        </w:rPr>
      </w:pPr>
      <w:r>
        <w:rPr>
          <w:rFonts w:ascii="Times New Roman" w:eastAsia="Times New Roman" w:hAnsi="Times New Roman" w:cs="Times New Roman"/>
          <w:b/>
          <w:sz w:val="24"/>
          <w:szCs w:val="24"/>
        </w:rPr>
        <w:t>Resolution</w:t>
      </w:r>
      <w:r>
        <w:rPr>
          <w:rFonts w:ascii="Times New Roman" w:eastAsia="Times New Roman" w:hAnsi="Times New Roman" w:cs="Times New Roman"/>
          <w:sz w:val="24"/>
          <w:szCs w:val="24"/>
        </w:rPr>
        <w:t>: The findings were contextualized within the Indian demographic, and recommendations were tailored to this context. The project team also acknowledged this limitation in the final report and suggested that future studies aim for a more diverse sample to enhance the global applicability of the results.</w:t>
      </w:r>
    </w:p>
    <w:p w14:paraId="0FE620F4" w14:textId="77777777" w:rsidR="00D44D26" w:rsidRDefault="00000000">
      <w:pPr>
        <w:ind w:left="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Limited Qualitative Insights</w:t>
      </w:r>
      <w:r>
        <w:rPr>
          <w:rFonts w:ascii="Times New Roman" w:eastAsia="Times New Roman" w:hAnsi="Times New Roman" w:cs="Times New Roman"/>
          <w:sz w:val="24"/>
          <w:szCs w:val="24"/>
        </w:rPr>
        <w:t>:</w:t>
      </w:r>
    </w:p>
    <w:p w14:paraId="0A8ADD74" w14:textId="77777777" w:rsidR="00D44D26" w:rsidRDefault="00000000">
      <w:pPr>
        <w:numPr>
          <w:ilvl w:val="0"/>
          <w:numId w:val="8"/>
        </w:numPr>
        <w:jc w:val="both"/>
        <w:rPr>
          <w:sz w:val="24"/>
          <w:szCs w:val="24"/>
        </w:rPr>
      </w:pPr>
      <w:r>
        <w:rPr>
          <w:rFonts w:ascii="Times New Roman" w:eastAsia="Times New Roman" w:hAnsi="Times New Roman" w:cs="Times New Roman"/>
          <w:b/>
          <w:sz w:val="24"/>
          <w:szCs w:val="24"/>
        </w:rPr>
        <w:t>Obstacle</w:t>
      </w:r>
      <w:r>
        <w:rPr>
          <w:rFonts w:ascii="Times New Roman" w:eastAsia="Times New Roman" w:hAnsi="Times New Roman" w:cs="Times New Roman"/>
          <w:sz w:val="24"/>
          <w:szCs w:val="24"/>
        </w:rPr>
        <w:t>: While the survey provided valuable quantitative data, there was a lack of qualitative insights that could have added depth to the understanding of respondents' motivations and frustrations.</w:t>
      </w:r>
    </w:p>
    <w:p w14:paraId="0C5E5015" w14:textId="77777777" w:rsidR="00D44D26" w:rsidRDefault="00000000">
      <w:pPr>
        <w:numPr>
          <w:ilvl w:val="0"/>
          <w:numId w:val="8"/>
        </w:numPr>
        <w:spacing w:before="0"/>
        <w:jc w:val="both"/>
        <w:rPr>
          <w:sz w:val="24"/>
          <w:szCs w:val="24"/>
        </w:rPr>
      </w:pPr>
      <w:r>
        <w:rPr>
          <w:rFonts w:ascii="Times New Roman" w:eastAsia="Times New Roman" w:hAnsi="Times New Roman" w:cs="Times New Roman"/>
          <w:b/>
          <w:sz w:val="24"/>
          <w:szCs w:val="24"/>
        </w:rPr>
        <w:t>Resolution</w:t>
      </w:r>
      <w:r>
        <w:rPr>
          <w:rFonts w:ascii="Times New Roman" w:eastAsia="Times New Roman" w:hAnsi="Times New Roman" w:cs="Times New Roman"/>
          <w:sz w:val="24"/>
          <w:szCs w:val="24"/>
        </w:rPr>
        <w:t>: The project team supplemented the survey data with qualitative insights gathered from stakeholder interviews and discussions. These additional insights helped to contextualize the quantitative findings and provided a richer understanding of the underlying factors influencing employee behavior.</w:t>
      </w:r>
    </w:p>
    <w:p w14:paraId="1932FE2A" w14:textId="77777777" w:rsidR="00D44D26" w:rsidRDefault="00000000">
      <w:pPr>
        <w:ind w:left="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Time Constraints</w:t>
      </w:r>
      <w:r>
        <w:rPr>
          <w:rFonts w:ascii="Times New Roman" w:eastAsia="Times New Roman" w:hAnsi="Times New Roman" w:cs="Times New Roman"/>
          <w:sz w:val="24"/>
          <w:szCs w:val="24"/>
        </w:rPr>
        <w:t>:</w:t>
      </w:r>
    </w:p>
    <w:p w14:paraId="544D3E24" w14:textId="77777777" w:rsidR="00D44D26" w:rsidRDefault="00000000">
      <w:pPr>
        <w:numPr>
          <w:ilvl w:val="0"/>
          <w:numId w:val="1"/>
        </w:numPr>
        <w:jc w:val="both"/>
        <w:rPr>
          <w:sz w:val="24"/>
          <w:szCs w:val="24"/>
        </w:rPr>
      </w:pPr>
      <w:r>
        <w:rPr>
          <w:rFonts w:ascii="Times New Roman" w:eastAsia="Times New Roman" w:hAnsi="Times New Roman" w:cs="Times New Roman"/>
          <w:b/>
          <w:sz w:val="24"/>
          <w:szCs w:val="24"/>
        </w:rPr>
        <w:t>Obstacle</w:t>
      </w:r>
      <w:r>
        <w:rPr>
          <w:rFonts w:ascii="Times New Roman" w:eastAsia="Times New Roman" w:hAnsi="Times New Roman" w:cs="Times New Roman"/>
          <w:sz w:val="24"/>
          <w:szCs w:val="24"/>
        </w:rPr>
        <w:t>: The project was conducted under tight time constraints, which limited the ability to conduct more in-depth analyses and follow-up studies.</w:t>
      </w:r>
    </w:p>
    <w:p w14:paraId="3255BD5A" w14:textId="77777777" w:rsidR="00D44D26" w:rsidRDefault="00000000">
      <w:pPr>
        <w:numPr>
          <w:ilvl w:val="0"/>
          <w:numId w:val="1"/>
        </w:numPr>
        <w:spacing w:before="0"/>
        <w:jc w:val="both"/>
        <w:rPr>
          <w:sz w:val="24"/>
          <w:szCs w:val="24"/>
        </w:rPr>
      </w:pPr>
      <w:r>
        <w:rPr>
          <w:rFonts w:ascii="Times New Roman" w:eastAsia="Times New Roman" w:hAnsi="Times New Roman" w:cs="Times New Roman"/>
          <w:b/>
          <w:sz w:val="24"/>
          <w:szCs w:val="24"/>
        </w:rPr>
        <w:t>Resolution</w:t>
      </w:r>
      <w:r>
        <w:rPr>
          <w:rFonts w:ascii="Times New Roman" w:eastAsia="Times New Roman" w:hAnsi="Times New Roman" w:cs="Times New Roman"/>
          <w:sz w:val="24"/>
          <w:szCs w:val="24"/>
        </w:rPr>
        <w:t>: The project team prioritized the most critical aspects of the analysis to ensure that the key objectives were met within the available time frame. Despite the time limitations, the project successfully delivered its primary deliverables and achieved its main goals.</w:t>
      </w:r>
    </w:p>
    <w:p w14:paraId="52F9AD6E" w14:textId="77777777" w:rsidR="004F7388" w:rsidRDefault="004F7388">
      <w:pPr>
        <w:pStyle w:val="Heading1"/>
        <w:jc w:val="both"/>
        <w:rPr>
          <w:rFonts w:ascii="Times New Roman" w:eastAsia="Times New Roman" w:hAnsi="Times New Roman" w:cs="Times New Roman"/>
        </w:rPr>
      </w:pPr>
      <w:bookmarkStart w:id="12" w:name="_oddckzsdtt1p" w:colFirst="0" w:colLast="0"/>
      <w:bookmarkEnd w:id="12"/>
    </w:p>
    <w:p w14:paraId="1E4DEA1B" w14:textId="6EC9E8ED" w:rsidR="00D44D26" w:rsidRDefault="00000000">
      <w:pPr>
        <w:pStyle w:val="Heading1"/>
        <w:jc w:val="both"/>
        <w:rPr>
          <w:rFonts w:ascii="Times New Roman" w:eastAsia="Times New Roman" w:hAnsi="Times New Roman" w:cs="Times New Roman"/>
        </w:rPr>
      </w:pPr>
      <w:r>
        <w:rPr>
          <w:rFonts w:ascii="Times New Roman" w:eastAsia="Times New Roman" w:hAnsi="Times New Roman" w:cs="Times New Roman"/>
        </w:rPr>
        <w:lastRenderedPageBreak/>
        <w:t>Lessons Learned</w:t>
      </w:r>
    </w:p>
    <w:p w14:paraId="2E1AE16E" w14:textId="77777777" w:rsidR="00D44D26" w:rsidRDefault="00000000">
      <w:pPr>
        <w:ind w:left="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1. Effective Use of Data Analysis Tools:</w:t>
      </w:r>
      <w:r>
        <w:rPr>
          <w:rFonts w:ascii="Times New Roman" w:eastAsia="Times New Roman" w:hAnsi="Times New Roman" w:cs="Times New Roman"/>
          <w:sz w:val="24"/>
          <w:szCs w:val="24"/>
        </w:rPr>
        <w:t xml:space="preserve"> </w:t>
      </w:r>
    </w:p>
    <w:p w14:paraId="584707B6" w14:textId="77777777" w:rsidR="00D44D26" w:rsidRDefault="00000000">
      <w:pPr>
        <w:numPr>
          <w:ilvl w:val="0"/>
          <w:numId w:val="12"/>
        </w:numPr>
        <w:jc w:val="both"/>
        <w:rPr>
          <w:sz w:val="24"/>
          <w:szCs w:val="24"/>
        </w:rPr>
      </w:pPr>
      <w:r>
        <w:rPr>
          <w:rFonts w:ascii="Times New Roman" w:eastAsia="Times New Roman" w:hAnsi="Times New Roman" w:cs="Times New Roman"/>
          <w:b/>
          <w:sz w:val="24"/>
          <w:szCs w:val="24"/>
        </w:rPr>
        <w:t>What Worked Well</w:t>
      </w:r>
      <w:r>
        <w:rPr>
          <w:rFonts w:ascii="Times New Roman" w:eastAsia="Times New Roman" w:hAnsi="Times New Roman" w:cs="Times New Roman"/>
          <w:sz w:val="24"/>
          <w:szCs w:val="24"/>
        </w:rPr>
        <w:t>: The use of Microsoft Excel for data analysis, including pivot tables and descriptive statistics, proved effective in identifying key insights from the survey data. The tools allowed for efficient processing and visualization of large datasets, making it easier to extract meaningful findings.</w:t>
      </w:r>
    </w:p>
    <w:p w14:paraId="37FFA749" w14:textId="77777777" w:rsidR="00D44D26" w:rsidRDefault="00000000">
      <w:pPr>
        <w:numPr>
          <w:ilvl w:val="0"/>
          <w:numId w:val="12"/>
        </w:numPr>
        <w:spacing w:before="0"/>
        <w:jc w:val="both"/>
        <w:rPr>
          <w:sz w:val="24"/>
          <w:szCs w:val="24"/>
        </w:rPr>
      </w:pPr>
      <w:r>
        <w:rPr>
          <w:rFonts w:ascii="Times New Roman" w:eastAsia="Times New Roman" w:hAnsi="Times New Roman" w:cs="Times New Roman"/>
          <w:b/>
          <w:sz w:val="24"/>
          <w:szCs w:val="24"/>
        </w:rPr>
        <w:t>Improvement Opportunity</w:t>
      </w:r>
      <w:r>
        <w:rPr>
          <w:rFonts w:ascii="Times New Roman" w:eastAsia="Times New Roman" w:hAnsi="Times New Roman" w:cs="Times New Roman"/>
          <w:sz w:val="24"/>
          <w:szCs w:val="24"/>
        </w:rPr>
        <w:t>: While Excel was sufficient for this project, future projects could benefit from integrating more advanced data analysis tools, such as Python or R, to handle larger datasets and perform more sophisticated statistical analyses. These tools would also allow for automation of certain tasks, saving time and reducing the risk of human error.</w:t>
      </w:r>
    </w:p>
    <w:p w14:paraId="65C17103" w14:textId="77777777" w:rsidR="00D44D26" w:rsidRDefault="00000000">
      <w:pPr>
        <w:ind w:left="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 Comprehensive Survey Design:</w:t>
      </w:r>
    </w:p>
    <w:p w14:paraId="49196398" w14:textId="77777777" w:rsidR="00D44D26" w:rsidRDefault="00000000">
      <w:pPr>
        <w:numPr>
          <w:ilvl w:val="0"/>
          <w:numId w:val="21"/>
        </w:numPr>
        <w:jc w:val="both"/>
        <w:rPr>
          <w:sz w:val="24"/>
          <w:szCs w:val="24"/>
        </w:rPr>
      </w:pPr>
      <w:r>
        <w:rPr>
          <w:rFonts w:ascii="Times New Roman" w:eastAsia="Times New Roman" w:hAnsi="Times New Roman" w:cs="Times New Roman"/>
          <w:b/>
          <w:sz w:val="24"/>
          <w:szCs w:val="24"/>
        </w:rPr>
        <w:t>What Worked Well:</w:t>
      </w:r>
      <w:r>
        <w:rPr>
          <w:rFonts w:ascii="Times New Roman" w:eastAsia="Times New Roman" w:hAnsi="Times New Roman" w:cs="Times New Roman"/>
          <w:sz w:val="24"/>
          <w:szCs w:val="24"/>
        </w:rPr>
        <w:t xml:space="preserve"> The survey design successfully captured a wide range of variables related to career aspirations, educational motivations, and workplace expectations. The questions were relevant and provided valuable data that addressed the project's objectives.</w:t>
      </w:r>
    </w:p>
    <w:p w14:paraId="6E0EA072" w14:textId="77777777" w:rsidR="00D44D26" w:rsidRDefault="00000000">
      <w:pPr>
        <w:numPr>
          <w:ilvl w:val="0"/>
          <w:numId w:val="21"/>
        </w:numPr>
        <w:spacing w:before="0"/>
        <w:jc w:val="both"/>
        <w:rPr>
          <w:sz w:val="24"/>
          <w:szCs w:val="24"/>
        </w:rPr>
      </w:pPr>
      <w:r>
        <w:rPr>
          <w:rFonts w:ascii="Times New Roman" w:eastAsia="Times New Roman" w:hAnsi="Times New Roman" w:cs="Times New Roman"/>
          <w:b/>
          <w:sz w:val="24"/>
          <w:szCs w:val="24"/>
        </w:rPr>
        <w:t xml:space="preserve">Improvement Opportunity: </w:t>
      </w:r>
      <w:r>
        <w:rPr>
          <w:rFonts w:ascii="Times New Roman" w:eastAsia="Times New Roman" w:hAnsi="Times New Roman" w:cs="Times New Roman"/>
          <w:sz w:val="24"/>
          <w:szCs w:val="24"/>
        </w:rPr>
        <w:t>The survey suffered from incomplete responses in several areas, which limited the depth of the analysis. In future projects, survey design could be improved by implementing mandatory questions for critical data points or employing adaptive survey techniques that guide respondents through necessary sections based on their previous answers.</w:t>
      </w:r>
    </w:p>
    <w:p w14:paraId="422E3AA3" w14:textId="77777777" w:rsidR="00D44D26" w:rsidRDefault="00000000">
      <w:pPr>
        <w:ind w:left="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 Stakeholder Engagement:</w:t>
      </w:r>
    </w:p>
    <w:p w14:paraId="028C578F" w14:textId="77777777" w:rsidR="00D44D26" w:rsidRDefault="00000000">
      <w:pPr>
        <w:numPr>
          <w:ilvl w:val="0"/>
          <w:numId w:val="22"/>
        </w:numPr>
        <w:jc w:val="both"/>
        <w:rPr>
          <w:sz w:val="24"/>
          <w:szCs w:val="24"/>
        </w:rPr>
      </w:pPr>
      <w:r>
        <w:rPr>
          <w:rFonts w:ascii="Times New Roman" w:eastAsia="Times New Roman" w:hAnsi="Times New Roman" w:cs="Times New Roman"/>
          <w:b/>
          <w:sz w:val="24"/>
          <w:szCs w:val="24"/>
        </w:rPr>
        <w:t>What Worked Well</w:t>
      </w:r>
      <w:r>
        <w:rPr>
          <w:rFonts w:ascii="Times New Roman" w:eastAsia="Times New Roman" w:hAnsi="Times New Roman" w:cs="Times New Roman"/>
          <w:sz w:val="24"/>
          <w:szCs w:val="24"/>
        </w:rPr>
        <w:t>: Engaging with key stakeholders, such as employers and education institutions, provided additional context to the survey data and helped ensure that the findings were actionable and relevant to real-world applications. The stakeholder presentations were well-received and contributed to a deeper understanding of the project’s impact.</w:t>
      </w:r>
    </w:p>
    <w:p w14:paraId="5D07C258" w14:textId="77777777" w:rsidR="00D44D26" w:rsidRDefault="00000000">
      <w:pPr>
        <w:numPr>
          <w:ilvl w:val="0"/>
          <w:numId w:val="22"/>
        </w:numPr>
        <w:spacing w:before="0"/>
        <w:jc w:val="both"/>
        <w:rPr>
          <w:sz w:val="24"/>
          <w:szCs w:val="24"/>
        </w:rPr>
      </w:pPr>
      <w:r>
        <w:rPr>
          <w:rFonts w:ascii="Times New Roman" w:eastAsia="Times New Roman" w:hAnsi="Times New Roman" w:cs="Times New Roman"/>
          <w:b/>
          <w:sz w:val="24"/>
          <w:szCs w:val="24"/>
        </w:rPr>
        <w:t>Improvement Opportunity</w:t>
      </w:r>
      <w:r>
        <w:rPr>
          <w:rFonts w:ascii="Times New Roman" w:eastAsia="Times New Roman" w:hAnsi="Times New Roman" w:cs="Times New Roman"/>
          <w:sz w:val="24"/>
          <w:szCs w:val="24"/>
        </w:rPr>
        <w:t xml:space="preserve">: Future projects could enhance stakeholder engagement by involving them earlier in the process, such as during the survey design phase. This would </w:t>
      </w:r>
      <w:r>
        <w:rPr>
          <w:rFonts w:ascii="Times New Roman" w:eastAsia="Times New Roman" w:hAnsi="Times New Roman" w:cs="Times New Roman"/>
          <w:sz w:val="24"/>
          <w:szCs w:val="24"/>
        </w:rPr>
        <w:lastRenderedPageBreak/>
        <w:t>ensure that the questions align more closely with stakeholders’ needs and expectations. Additionally, more frequent check-ins with stakeholders throughout the project could help maintain alignment and address any concerns in real-time.</w:t>
      </w:r>
    </w:p>
    <w:p w14:paraId="0DB7890F" w14:textId="77777777" w:rsidR="00D44D26" w:rsidRDefault="00000000">
      <w:pPr>
        <w:ind w:left="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 Addressing Data Skewness and Diversity:</w:t>
      </w:r>
    </w:p>
    <w:p w14:paraId="5511BBD2" w14:textId="77777777" w:rsidR="00D44D26" w:rsidRDefault="00000000">
      <w:pPr>
        <w:numPr>
          <w:ilvl w:val="0"/>
          <w:numId w:val="10"/>
        </w:numPr>
        <w:jc w:val="both"/>
        <w:rPr>
          <w:sz w:val="24"/>
          <w:szCs w:val="24"/>
        </w:rPr>
      </w:pPr>
      <w:r>
        <w:rPr>
          <w:rFonts w:ascii="Times New Roman" w:eastAsia="Times New Roman" w:hAnsi="Times New Roman" w:cs="Times New Roman"/>
          <w:b/>
          <w:sz w:val="24"/>
          <w:szCs w:val="24"/>
        </w:rPr>
        <w:t xml:space="preserve">What Worked Well: </w:t>
      </w:r>
      <w:r>
        <w:rPr>
          <w:rFonts w:ascii="Times New Roman" w:eastAsia="Times New Roman" w:hAnsi="Times New Roman" w:cs="Times New Roman"/>
          <w:sz w:val="24"/>
          <w:szCs w:val="24"/>
        </w:rPr>
        <w:t>The project team recognized the data skewness towards an Indian demographic and effectively contextualized the findings within this population. This helped ensure that the insights were relevant to the majority of respondents.</w:t>
      </w:r>
    </w:p>
    <w:p w14:paraId="245F4A0C" w14:textId="77777777" w:rsidR="00D44D26" w:rsidRDefault="00000000">
      <w:pPr>
        <w:numPr>
          <w:ilvl w:val="0"/>
          <w:numId w:val="10"/>
        </w:numPr>
        <w:spacing w:before="0"/>
        <w:jc w:val="both"/>
        <w:rPr>
          <w:sz w:val="24"/>
          <w:szCs w:val="24"/>
        </w:rPr>
      </w:pPr>
      <w:r>
        <w:rPr>
          <w:rFonts w:ascii="Times New Roman" w:eastAsia="Times New Roman" w:hAnsi="Times New Roman" w:cs="Times New Roman"/>
          <w:b/>
          <w:sz w:val="24"/>
          <w:szCs w:val="24"/>
        </w:rPr>
        <w:t>Improvement Opportunity:</w:t>
      </w:r>
      <w:r>
        <w:rPr>
          <w:rFonts w:ascii="Times New Roman" w:eastAsia="Times New Roman" w:hAnsi="Times New Roman" w:cs="Times New Roman"/>
          <w:sz w:val="24"/>
          <w:szCs w:val="24"/>
        </w:rPr>
        <w:t xml:space="preserve"> To enhance the generalizability of future studies, efforts should be made to collect data from a more diverse demographic. This could involve expanding the survey distribution to different regions, industries, and demographic groups. Using stratified sampling techniques could also help ensure that the sample is representative of the broader population.</w:t>
      </w:r>
    </w:p>
    <w:p w14:paraId="76A87144" w14:textId="77777777" w:rsidR="00D44D26" w:rsidRDefault="00000000">
      <w:pPr>
        <w:ind w:left="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 Managing Time Constraints:</w:t>
      </w:r>
    </w:p>
    <w:p w14:paraId="370E45C6" w14:textId="77777777" w:rsidR="00D44D26" w:rsidRDefault="00000000">
      <w:pPr>
        <w:numPr>
          <w:ilvl w:val="0"/>
          <w:numId w:val="23"/>
        </w:numPr>
        <w:jc w:val="both"/>
        <w:rPr>
          <w:sz w:val="24"/>
          <w:szCs w:val="24"/>
        </w:rPr>
      </w:pPr>
      <w:r>
        <w:rPr>
          <w:rFonts w:ascii="Times New Roman" w:eastAsia="Times New Roman" w:hAnsi="Times New Roman" w:cs="Times New Roman"/>
          <w:b/>
          <w:sz w:val="24"/>
          <w:szCs w:val="24"/>
        </w:rPr>
        <w:t>What Worked Well</w:t>
      </w:r>
      <w:r>
        <w:rPr>
          <w:rFonts w:ascii="Times New Roman" w:eastAsia="Times New Roman" w:hAnsi="Times New Roman" w:cs="Times New Roman"/>
          <w:sz w:val="24"/>
          <w:szCs w:val="24"/>
        </w:rPr>
        <w:t>: Despite the tight timeline, the project team managed to deliver all key deliverables on time by prioritizing critical tasks and maintaining a focused approach. The team’s ability to stay on schedule was a significant achievement.</w:t>
      </w:r>
    </w:p>
    <w:p w14:paraId="39979160" w14:textId="77777777" w:rsidR="00D44D26" w:rsidRDefault="00000000">
      <w:pPr>
        <w:numPr>
          <w:ilvl w:val="0"/>
          <w:numId w:val="23"/>
        </w:numPr>
        <w:spacing w:before="0"/>
        <w:jc w:val="both"/>
        <w:rPr>
          <w:sz w:val="24"/>
          <w:szCs w:val="24"/>
        </w:rPr>
      </w:pPr>
      <w:r>
        <w:rPr>
          <w:rFonts w:ascii="Times New Roman" w:eastAsia="Times New Roman" w:hAnsi="Times New Roman" w:cs="Times New Roman"/>
          <w:b/>
          <w:sz w:val="24"/>
          <w:szCs w:val="24"/>
        </w:rPr>
        <w:t>Improvement Opportunity</w:t>
      </w:r>
      <w:r>
        <w:rPr>
          <w:rFonts w:ascii="Times New Roman" w:eastAsia="Times New Roman" w:hAnsi="Times New Roman" w:cs="Times New Roman"/>
          <w:sz w:val="24"/>
          <w:szCs w:val="24"/>
        </w:rPr>
        <w:t>: For future projects, allocating more time for data collection and analysis would allow for a deeper exploration of the data and potentially yield more comprehensive insights. Implementing project management tools could also help in better tracking progress and ensuring that all team members are aligned with the project timeline.</w:t>
      </w:r>
    </w:p>
    <w:p w14:paraId="06B0DE8E" w14:textId="77777777" w:rsidR="00D44D26" w:rsidRDefault="00000000">
      <w:pPr>
        <w:pStyle w:val="Heading1"/>
        <w:jc w:val="both"/>
        <w:rPr>
          <w:rFonts w:ascii="Times New Roman" w:eastAsia="Times New Roman" w:hAnsi="Times New Roman" w:cs="Times New Roman"/>
        </w:rPr>
      </w:pPr>
      <w:bookmarkStart w:id="13" w:name="_y41tfjlz8ipy" w:colFirst="0" w:colLast="0"/>
      <w:bookmarkEnd w:id="13"/>
      <w:r>
        <w:rPr>
          <w:rFonts w:ascii="Times New Roman" w:eastAsia="Times New Roman" w:hAnsi="Times New Roman" w:cs="Times New Roman"/>
        </w:rPr>
        <w:t>Recommendations for Future Projects</w:t>
      </w:r>
    </w:p>
    <w:p w14:paraId="4A56966C" w14:textId="77777777" w:rsidR="00D44D26" w:rsidRDefault="00000000">
      <w:pPr>
        <w:ind w:left="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Leverage Advanced Data Analytics Tools</w:t>
      </w:r>
      <w:r>
        <w:rPr>
          <w:rFonts w:ascii="Times New Roman" w:eastAsia="Times New Roman" w:hAnsi="Times New Roman" w:cs="Times New Roman"/>
          <w:sz w:val="24"/>
          <w:szCs w:val="24"/>
        </w:rPr>
        <w:t>: Incorporate advanced tools like Python, R, or Tableau for data analysis to handle larger datasets, perform more complex analyses, and create more dynamic visualizations. This will improve the quality of insights and make the data more accessible to stakeholders.</w:t>
      </w:r>
    </w:p>
    <w:p w14:paraId="140B4E7D" w14:textId="77777777" w:rsidR="00D37B89" w:rsidRDefault="00D37B89">
      <w:pPr>
        <w:ind w:left="0"/>
        <w:jc w:val="both"/>
        <w:rPr>
          <w:rFonts w:ascii="Times New Roman" w:eastAsia="Times New Roman" w:hAnsi="Times New Roman" w:cs="Times New Roman"/>
          <w:b/>
          <w:sz w:val="24"/>
          <w:szCs w:val="24"/>
        </w:rPr>
      </w:pPr>
    </w:p>
    <w:p w14:paraId="6B3DFDC7" w14:textId="77777777" w:rsidR="00D37B89" w:rsidRDefault="00D37B89">
      <w:pPr>
        <w:ind w:left="0"/>
        <w:jc w:val="both"/>
        <w:rPr>
          <w:rFonts w:ascii="Times New Roman" w:eastAsia="Times New Roman" w:hAnsi="Times New Roman" w:cs="Times New Roman"/>
          <w:b/>
          <w:sz w:val="24"/>
          <w:szCs w:val="24"/>
        </w:rPr>
      </w:pPr>
    </w:p>
    <w:p w14:paraId="76D586D8" w14:textId="10CEDE97" w:rsidR="00D44D26" w:rsidRDefault="00000000">
      <w:pPr>
        <w:ind w:left="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Enhance Survey Design and Distribution</w:t>
      </w:r>
      <w:r>
        <w:rPr>
          <w:rFonts w:ascii="Times New Roman" w:eastAsia="Times New Roman" w:hAnsi="Times New Roman" w:cs="Times New Roman"/>
          <w:sz w:val="24"/>
          <w:szCs w:val="24"/>
        </w:rPr>
        <w:t xml:space="preserve">: </w:t>
      </w:r>
    </w:p>
    <w:p w14:paraId="78A315F6" w14:textId="77777777" w:rsidR="00D44D26" w:rsidRDefault="00000000">
      <w:pPr>
        <w:numPr>
          <w:ilvl w:val="0"/>
          <w:numId w:val="1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Improve survey design by making critical questions mandatory and considering adaptive question flows that adjust based on respondents' answers. This will help reduce incomplete responses and ensure that the data collected is comprehensive and relevant.</w:t>
      </w:r>
    </w:p>
    <w:p w14:paraId="238E6432" w14:textId="77777777" w:rsidR="00D44D26" w:rsidRDefault="00000000">
      <w:pPr>
        <w:numPr>
          <w:ilvl w:val="0"/>
          <w:numId w:val="15"/>
        </w:numPr>
        <w:spacing w:befor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Broaden survey distribution to include a more diverse demographic. This can be achieved by using multiple distribution channels and targeting different regions, industries, and demographic groups.</w:t>
      </w:r>
    </w:p>
    <w:p w14:paraId="28A6A64F" w14:textId="77777777" w:rsidR="00D44D26" w:rsidRDefault="00000000">
      <w:pPr>
        <w:ind w:left="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Increase Stakeholder Involvement</w:t>
      </w:r>
      <w:r>
        <w:rPr>
          <w:rFonts w:ascii="Times New Roman" w:eastAsia="Times New Roman" w:hAnsi="Times New Roman" w:cs="Times New Roman"/>
          <w:sz w:val="24"/>
          <w:szCs w:val="24"/>
        </w:rPr>
        <w:t xml:space="preserve">: </w:t>
      </w:r>
    </w:p>
    <w:p w14:paraId="1C46FDDE" w14:textId="77777777" w:rsidR="00D44D26" w:rsidRDefault="00000000">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Engage stakeholders earlier in the project to align the survey design with their needs. Regular check-ins and feedback loops throughout the project will help ensure that the findings remain relevant and actionable.</w:t>
      </w:r>
    </w:p>
    <w:p w14:paraId="6A85E6F7" w14:textId="77777777" w:rsidR="00D44D26" w:rsidRDefault="00000000">
      <w:pPr>
        <w:numPr>
          <w:ilvl w:val="0"/>
          <w:numId w:val="2"/>
        </w:numPr>
        <w:spacing w:befor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Consider conducting follow-up interviews or focus groups with stakeholders after the initial findings are presented. This could provide additional qualitative insights and help refine the recommendations.</w:t>
      </w:r>
    </w:p>
    <w:p w14:paraId="2DFA9036" w14:textId="77777777" w:rsidR="00D44D26" w:rsidRDefault="00000000">
      <w:pPr>
        <w:ind w:left="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Allocate Sufficient Time for Data Collection and Analysis</w:t>
      </w:r>
      <w:r>
        <w:rPr>
          <w:rFonts w:ascii="Times New Roman" w:eastAsia="Times New Roman" w:hAnsi="Times New Roman" w:cs="Times New Roman"/>
          <w:sz w:val="24"/>
          <w:szCs w:val="24"/>
        </w:rPr>
        <w:t>:</w:t>
      </w:r>
    </w:p>
    <w:p w14:paraId="007B327A" w14:textId="77777777" w:rsidR="00D44D26" w:rsidRDefault="00000000">
      <w:pPr>
        <w:numPr>
          <w:ilvl w:val="0"/>
          <w:numId w:val="1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Plan for more extended data collection periods to ensure a more diverse and complete dataset. This will allow for a deeper exploration of the data and potentially uncover additional insights.</w:t>
      </w:r>
    </w:p>
    <w:p w14:paraId="114C110B" w14:textId="77777777" w:rsidR="00D44D26" w:rsidRDefault="00000000">
      <w:pPr>
        <w:numPr>
          <w:ilvl w:val="0"/>
          <w:numId w:val="11"/>
        </w:numPr>
        <w:spacing w:befor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 project management tools to better track progress, allocate resources, and ensure that all project tasks are completed on time without compromising quality.</w:t>
      </w:r>
    </w:p>
    <w:p w14:paraId="2E36989B" w14:textId="77777777" w:rsidR="00D44D26" w:rsidRDefault="00000000">
      <w:pPr>
        <w:ind w:left="0"/>
        <w:jc w:val="both"/>
        <w:rPr>
          <w:rFonts w:ascii="Times New Roman" w:eastAsia="Times New Roman" w:hAnsi="Times New Roman" w:cs="Times New Roman"/>
        </w:rPr>
      </w:pPr>
      <w:r>
        <w:rPr>
          <w:rFonts w:ascii="Times New Roman" w:eastAsia="Times New Roman" w:hAnsi="Times New Roman" w:cs="Times New Roman"/>
          <w:b/>
          <w:sz w:val="24"/>
          <w:szCs w:val="24"/>
        </w:rPr>
        <w:t>Focus on Qualitative Insights</w:t>
      </w:r>
      <w:r>
        <w:rPr>
          <w:rFonts w:ascii="Times New Roman" w:eastAsia="Times New Roman" w:hAnsi="Times New Roman" w:cs="Times New Roman"/>
          <w:sz w:val="24"/>
          <w:szCs w:val="24"/>
        </w:rPr>
        <w:t>: In addition to quantitative surveys, consider incorporating qualitative research methods, such as interviews or focus groups, to capture more nuanced insights. These methods can provide deeper context to the survey data and help explain the underlying reasons behind certain trends and patterns.</w:t>
      </w:r>
    </w:p>
    <w:p w14:paraId="7F894DD4" w14:textId="77777777" w:rsidR="00D44D26" w:rsidRDefault="00000000">
      <w:pPr>
        <w:pStyle w:val="Heading1"/>
        <w:jc w:val="both"/>
        <w:rPr>
          <w:rFonts w:ascii="Times New Roman" w:eastAsia="Times New Roman" w:hAnsi="Times New Roman" w:cs="Times New Roman"/>
        </w:rPr>
      </w:pPr>
      <w:bookmarkStart w:id="14" w:name="_11lb9t2addvt" w:colFirst="0" w:colLast="0"/>
      <w:bookmarkEnd w:id="14"/>
      <w:r>
        <w:rPr>
          <w:rFonts w:ascii="Times New Roman" w:eastAsia="Times New Roman" w:hAnsi="Times New Roman" w:cs="Times New Roman"/>
        </w:rPr>
        <w:t>"Wow" Insights</w:t>
      </w:r>
    </w:p>
    <w:p w14:paraId="517BCC91" w14:textId="77777777" w:rsidR="00D44D26" w:rsidRDefault="00000000">
      <w:pPr>
        <w:ind w:left="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Parental Influence</w:t>
      </w:r>
      <w:r>
        <w:rPr>
          <w:rFonts w:ascii="Times New Roman" w:eastAsia="Times New Roman" w:hAnsi="Times New Roman" w:cs="Times New Roman"/>
          <w:sz w:val="24"/>
          <w:szCs w:val="24"/>
        </w:rPr>
        <w:t>: The overwhelming impact of parental influence on career aspirations was striking, highlighting the importance of family in career decisions.</w:t>
      </w:r>
    </w:p>
    <w:p w14:paraId="1563B35D" w14:textId="77777777" w:rsidR="00D44D26" w:rsidRDefault="00000000">
      <w:pPr>
        <w:numPr>
          <w:ilvl w:val="0"/>
          <w:numId w:val="9"/>
        </w:numPr>
        <w:spacing w:before="240"/>
        <w:jc w:val="both"/>
        <w:rPr>
          <w:sz w:val="24"/>
          <w:szCs w:val="24"/>
        </w:rPr>
      </w:pPr>
      <w:r>
        <w:rPr>
          <w:rFonts w:ascii="Times New Roman" w:eastAsia="Times New Roman" w:hAnsi="Times New Roman" w:cs="Times New Roman"/>
          <w:b/>
          <w:sz w:val="24"/>
          <w:szCs w:val="24"/>
        </w:rPr>
        <w:lastRenderedPageBreak/>
        <w:t>Insight</w:t>
      </w:r>
      <w:r>
        <w:rPr>
          <w:rFonts w:ascii="Times New Roman" w:eastAsia="Times New Roman" w:hAnsi="Times New Roman" w:cs="Times New Roman"/>
          <w:sz w:val="24"/>
          <w:szCs w:val="24"/>
        </w:rPr>
        <w:t>: One of the most surprising findings was the overwhelming impact of parental influence on career aspirations. A significant 34% of respondents cited their parents as the most critical factor in shaping their career decisions. This insight underscores the deep-rooted cultural values in the Indian context, where family, particularly parents, plays a pivotal role in guiding career choices.</w:t>
      </w:r>
    </w:p>
    <w:p w14:paraId="2CE4C4B6" w14:textId="77777777" w:rsidR="00D44D26" w:rsidRDefault="00000000">
      <w:pPr>
        <w:numPr>
          <w:ilvl w:val="0"/>
          <w:numId w:val="9"/>
        </w:numPr>
        <w:spacing w:before="0" w:after="240"/>
        <w:jc w:val="both"/>
        <w:rPr>
          <w:sz w:val="24"/>
          <w:szCs w:val="24"/>
        </w:rPr>
      </w:pPr>
      <w:r>
        <w:rPr>
          <w:rFonts w:ascii="Times New Roman" w:eastAsia="Times New Roman" w:hAnsi="Times New Roman" w:cs="Times New Roman"/>
          <w:b/>
          <w:sz w:val="24"/>
          <w:szCs w:val="24"/>
        </w:rPr>
        <w:t>Impact</w:t>
      </w:r>
      <w:r>
        <w:rPr>
          <w:rFonts w:ascii="Times New Roman" w:eastAsia="Times New Roman" w:hAnsi="Times New Roman" w:cs="Times New Roman"/>
          <w:sz w:val="24"/>
          <w:szCs w:val="24"/>
        </w:rPr>
        <w:t>: This finding is crucial for employers and educational institutions. Understanding the importance of parental influence can help organizations tailor their communication and career development programs to align with family expectations, potentially leading to higher employee satisfaction and retention.</w:t>
      </w:r>
    </w:p>
    <w:p w14:paraId="5F5B505C" w14:textId="77777777" w:rsidR="00D44D26" w:rsidRDefault="00000000">
      <w:pPr>
        <w:ind w:left="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Self-Sponsorship Willingness</w:t>
      </w:r>
      <w:r>
        <w:rPr>
          <w:rFonts w:ascii="Times New Roman" w:eastAsia="Times New Roman" w:hAnsi="Times New Roman" w:cs="Times New Roman"/>
          <w:sz w:val="24"/>
          <w:szCs w:val="24"/>
        </w:rPr>
        <w:t>: A large proportion of respondents showed a willingness to self-sponsor their higher education, indicating a strong drive for self-improvement.</w:t>
      </w:r>
    </w:p>
    <w:p w14:paraId="4D26B5E2" w14:textId="77777777" w:rsidR="00D44D26" w:rsidRDefault="00000000">
      <w:pPr>
        <w:numPr>
          <w:ilvl w:val="0"/>
          <w:numId w:val="9"/>
        </w:numPr>
        <w:spacing w:before="240"/>
        <w:jc w:val="both"/>
        <w:rPr>
          <w:sz w:val="24"/>
          <w:szCs w:val="24"/>
        </w:rPr>
      </w:pPr>
      <w:r>
        <w:rPr>
          <w:rFonts w:ascii="Times New Roman" w:eastAsia="Times New Roman" w:hAnsi="Times New Roman" w:cs="Times New Roman"/>
          <w:b/>
          <w:sz w:val="24"/>
          <w:szCs w:val="24"/>
        </w:rPr>
        <w:t>Insight</w:t>
      </w:r>
      <w:r>
        <w:rPr>
          <w:rFonts w:ascii="Times New Roman" w:eastAsia="Times New Roman" w:hAnsi="Times New Roman" w:cs="Times New Roman"/>
          <w:sz w:val="24"/>
          <w:szCs w:val="24"/>
        </w:rPr>
        <w:t>: Another remarkable discovery was the high willingness of individuals to self-sponsor their higher education. A substantial 46% of respondents indicated that they were ready to invest in their education, even if it meant bearing the financial burden themselves.</w:t>
      </w:r>
    </w:p>
    <w:p w14:paraId="611C7E7C" w14:textId="77777777" w:rsidR="00D44D26" w:rsidRDefault="00000000">
      <w:pPr>
        <w:numPr>
          <w:ilvl w:val="0"/>
          <w:numId w:val="9"/>
        </w:numPr>
        <w:spacing w:before="0" w:after="240"/>
        <w:jc w:val="both"/>
        <w:rPr>
          <w:sz w:val="24"/>
          <w:szCs w:val="24"/>
        </w:rPr>
      </w:pPr>
      <w:r>
        <w:rPr>
          <w:rFonts w:ascii="Times New Roman" w:eastAsia="Times New Roman" w:hAnsi="Times New Roman" w:cs="Times New Roman"/>
          <w:b/>
          <w:sz w:val="24"/>
          <w:szCs w:val="24"/>
        </w:rPr>
        <w:t>Impact</w:t>
      </w:r>
      <w:r>
        <w:rPr>
          <w:rFonts w:ascii="Times New Roman" w:eastAsia="Times New Roman" w:hAnsi="Times New Roman" w:cs="Times New Roman"/>
          <w:sz w:val="24"/>
          <w:szCs w:val="24"/>
        </w:rPr>
        <w:t>: This insight highlights a strong personal commitment to professional growth and advancement. For organizations, this presents an opportunity to offer support structures, such as tuition reimbursement programs or flexible work arrangements, to attract and retain talent who are already motivated to enhance their skills.</w:t>
      </w:r>
    </w:p>
    <w:p w14:paraId="1D2D3DA8" w14:textId="77777777" w:rsidR="00D44D26" w:rsidRDefault="00000000">
      <w:pPr>
        <w:ind w:left="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Unclear Work Goals</w:t>
      </w:r>
      <w:r>
        <w:rPr>
          <w:rFonts w:ascii="Times New Roman" w:eastAsia="Times New Roman" w:hAnsi="Times New Roman" w:cs="Times New Roman"/>
          <w:sz w:val="24"/>
          <w:szCs w:val="24"/>
        </w:rPr>
        <w:t>: The top frustration factor being "unclear work without any goals" was a surprising insight, emphasizing the critical need for clarity in job roles.</w:t>
      </w:r>
    </w:p>
    <w:p w14:paraId="6BA30B01" w14:textId="77777777" w:rsidR="00D44D26" w:rsidRDefault="00000000">
      <w:pPr>
        <w:numPr>
          <w:ilvl w:val="0"/>
          <w:numId w:val="9"/>
        </w:numPr>
        <w:spacing w:before="240"/>
        <w:jc w:val="both"/>
        <w:rPr>
          <w:sz w:val="24"/>
          <w:szCs w:val="24"/>
        </w:rPr>
      </w:pPr>
      <w:r>
        <w:rPr>
          <w:rFonts w:ascii="Times New Roman" w:eastAsia="Times New Roman" w:hAnsi="Times New Roman" w:cs="Times New Roman"/>
          <w:b/>
          <w:sz w:val="24"/>
          <w:szCs w:val="24"/>
        </w:rPr>
        <w:t>Insight</w:t>
      </w:r>
      <w:r>
        <w:rPr>
          <w:rFonts w:ascii="Times New Roman" w:eastAsia="Times New Roman" w:hAnsi="Times New Roman" w:cs="Times New Roman"/>
          <w:sz w:val="24"/>
          <w:szCs w:val="24"/>
        </w:rPr>
        <w:t>: A striking insight was that "Unclear work without any goals" emerged as one of the top frustration factors among employees. This lack of clarity in job roles and expectations significantly impacted job satisfaction, leading to disengagement and potential turnover.</w:t>
      </w:r>
    </w:p>
    <w:p w14:paraId="68EA0F4F" w14:textId="77777777" w:rsidR="00D44D26" w:rsidRDefault="00000000">
      <w:pPr>
        <w:numPr>
          <w:ilvl w:val="0"/>
          <w:numId w:val="9"/>
        </w:numPr>
        <w:spacing w:before="0" w:after="240"/>
        <w:jc w:val="both"/>
        <w:rPr>
          <w:sz w:val="24"/>
          <w:szCs w:val="24"/>
        </w:rPr>
      </w:pPr>
      <w:r>
        <w:rPr>
          <w:rFonts w:ascii="Times New Roman" w:eastAsia="Times New Roman" w:hAnsi="Times New Roman" w:cs="Times New Roman"/>
          <w:b/>
          <w:sz w:val="24"/>
          <w:szCs w:val="24"/>
        </w:rPr>
        <w:t>Impact</w:t>
      </w:r>
      <w:r>
        <w:rPr>
          <w:rFonts w:ascii="Times New Roman" w:eastAsia="Times New Roman" w:hAnsi="Times New Roman" w:cs="Times New Roman"/>
          <w:sz w:val="24"/>
          <w:szCs w:val="24"/>
        </w:rPr>
        <w:t>: This finding is a wake-up call for employers. It emphasizes the need for clear communication of work objectives and regular feedback. By providing employees with well-defined goals and a clear sense of purpose, organizations can improve job satisfaction and reduce frustration levels.</w:t>
      </w:r>
    </w:p>
    <w:p w14:paraId="765A43E7" w14:textId="77777777" w:rsidR="00D44D26" w:rsidRDefault="00000000">
      <w:pPr>
        <w:ind w:left="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Gender Disparity</w:t>
      </w:r>
      <w:r>
        <w:rPr>
          <w:rFonts w:ascii="Times New Roman" w:eastAsia="Times New Roman" w:hAnsi="Times New Roman" w:cs="Times New Roman"/>
          <w:sz w:val="24"/>
          <w:szCs w:val="24"/>
        </w:rPr>
        <w:t>: The significant gender disparity, with a majority of male respondents, suggests a need to explore gender-specific career aspirations in future studies.</w:t>
      </w:r>
    </w:p>
    <w:p w14:paraId="7FEBFEEF" w14:textId="77777777" w:rsidR="00D44D26" w:rsidRDefault="00000000">
      <w:pPr>
        <w:numPr>
          <w:ilvl w:val="0"/>
          <w:numId w:val="7"/>
        </w:numPr>
        <w:spacing w:before="240"/>
        <w:jc w:val="both"/>
        <w:rPr>
          <w:sz w:val="24"/>
          <w:szCs w:val="24"/>
        </w:rPr>
      </w:pPr>
      <w:r>
        <w:rPr>
          <w:rFonts w:ascii="Times New Roman" w:eastAsia="Times New Roman" w:hAnsi="Times New Roman" w:cs="Times New Roman"/>
          <w:b/>
          <w:sz w:val="24"/>
          <w:szCs w:val="24"/>
        </w:rPr>
        <w:t>Insight</w:t>
      </w:r>
      <w:r>
        <w:rPr>
          <w:rFonts w:ascii="Times New Roman" w:eastAsia="Times New Roman" w:hAnsi="Times New Roman" w:cs="Times New Roman"/>
          <w:sz w:val="24"/>
          <w:szCs w:val="24"/>
        </w:rPr>
        <w:t>: The survey revealed a significant gender disparity, with male respondents constituting about 60% of the sample. This finding was unexpected and indicates a potential gender bias in the survey distribution or response rate.</w:t>
      </w:r>
    </w:p>
    <w:p w14:paraId="1BA00725" w14:textId="77777777" w:rsidR="00D44D26" w:rsidRDefault="00000000">
      <w:pPr>
        <w:numPr>
          <w:ilvl w:val="0"/>
          <w:numId w:val="7"/>
        </w:numPr>
        <w:spacing w:before="0" w:after="240"/>
        <w:jc w:val="both"/>
        <w:rPr>
          <w:sz w:val="24"/>
          <w:szCs w:val="24"/>
        </w:rPr>
      </w:pPr>
      <w:r>
        <w:rPr>
          <w:rFonts w:ascii="Times New Roman" w:eastAsia="Times New Roman" w:hAnsi="Times New Roman" w:cs="Times New Roman"/>
          <w:b/>
          <w:sz w:val="24"/>
          <w:szCs w:val="24"/>
        </w:rPr>
        <w:t>Impact</w:t>
      </w:r>
      <w:r>
        <w:rPr>
          <w:rFonts w:ascii="Times New Roman" w:eastAsia="Times New Roman" w:hAnsi="Times New Roman" w:cs="Times New Roman"/>
          <w:sz w:val="24"/>
          <w:szCs w:val="24"/>
        </w:rPr>
        <w:t>: This disparity highlights the need for future studies to focus on understanding the career aspirations of women and how they differ from men. By addressing this gap, organizations can develop more inclusive strategies that cater to the diverse needs of their workforce, ensuring that all employees feel valued and supported.</w:t>
      </w:r>
    </w:p>
    <w:p w14:paraId="653ED4B4" w14:textId="77777777" w:rsidR="00D44D26" w:rsidRDefault="00000000">
      <w:pPr>
        <w:ind w:left="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Commitment Conditional on Environment</w:t>
      </w:r>
      <w:r>
        <w:rPr>
          <w:rFonts w:ascii="Times New Roman" w:eastAsia="Times New Roman" w:hAnsi="Times New Roman" w:cs="Times New Roman"/>
          <w:sz w:val="24"/>
          <w:szCs w:val="24"/>
        </w:rPr>
        <w:t>: The finding that many are willing to stay with a company for three years if conditions are right, highlights the importance of a supportive work environment.</w:t>
      </w:r>
    </w:p>
    <w:p w14:paraId="3672FB6C" w14:textId="77777777" w:rsidR="00D44D26" w:rsidRDefault="00000000">
      <w:pPr>
        <w:numPr>
          <w:ilvl w:val="0"/>
          <w:numId w:val="14"/>
        </w:numPr>
        <w:spacing w:before="240"/>
        <w:jc w:val="both"/>
        <w:rPr>
          <w:sz w:val="24"/>
          <w:szCs w:val="24"/>
        </w:rPr>
      </w:pPr>
      <w:r>
        <w:rPr>
          <w:rFonts w:ascii="Times New Roman" w:eastAsia="Times New Roman" w:hAnsi="Times New Roman" w:cs="Times New Roman"/>
          <w:b/>
          <w:sz w:val="24"/>
          <w:szCs w:val="24"/>
        </w:rPr>
        <w:t>Insight</w:t>
      </w:r>
      <w:r>
        <w:rPr>
          <w:rFonts w:ascii="Times New Roman" w:eastAsia="Times New Roman" w:hAnsi="Times New Roman" w:cs="Times New Roman"/>
          <w:sz w:val="24"/>
          <w:szCs w:val="24"/>
        </w:rPr>
        <w:t>: While many respondents indicated a willingness to stay with their current employer for at least three years, this commitment was highly conditional. Specifically, 58% of respondents stated that their decision to stay depended on the right workplace conditions, including opportunities for growth, a supportive environment, and fair compensation.</w:t>
      </w:r>
    </w:p>
    <w:p w14:paraId="742425A3" w14:textId="77777777" w:rsidR="00D44D26" w:rsidRDefault="00000000">
      <w:pPr>
        <w:numPr>
          <w:ilvl w:val="0"/>
          <w:numId w:val="14"/>
        </w:numPr>
        <w:spacing w:before="0" w:after="240"/>
        <w:jc w:val="both"/>
        <w:rPr>
          <w:sz w:val="24"/>
          <w:szCs w:val="24"/>
        </w:rPr>
      </w:pPr>
      <w:r>
        <w:rPr>
          <w:rFonts w:ascii="Times New Roman" w:eastAsia="Times New Roman" w:hAnsi="Times New Roman" w:cs="Times New Roman"/>
          <w:b/>
          <w:sz w:val="24"/>
          <w:szCs w:val="24"/>
        </w:rPr>
        <w:t>Impact</w:t>
      </w:r>
      <w:r>
        <w:rPr>
          <w:rFonts w:ascii="Times New Roman" w:eastAsia="Times New Roman" w:hAnsi="Times New Roman" w:cs="Times New Roman"/>
          <w:sz w:val="24"/>
          <w:szCs w:val="24"/>
        </w:rPr>
        <w:t>: This conditional loyalty suggests that employers need to be proactive in creating a work environment that meets employees' expectations. By addressing the factors that contribute to job satisfaction, organizations can increase employee retention and reduce turnover.</w:t>
      </w:r>
    </w:p>
    <w:p w14:paraId="29C4E264" w14:textId="77777777" w:rsidR="00D44D26" w:rsidRDefault="00D44D26">
      <w:pPr>
        <w:pBdr>
          <w:top w:val="nil"/>
          <w:left w:val="nil"/>
          <w:bottom w:val="nil"/>
          <w:right w:val="nil"/>
          <w:between w:val="nil"/>
        </w:pBdr>
        <w:jc w:val="both"/>
        <w:rPr>
          <w:rFonts w:ascii="Times New Roman" w:eastAsia="Times New Roman" w:hAnsi="Times New Roman" w:cs="Times New Roman"/>
        </w:rPr>
      </w:pPr>
    </w:p>
    <w:sectPr w:rsidR="00D44D26">
      <w:headerReference w:type="default" r:id="rId8"/>
      <w:footerReference w:type="default" r:id="rId9"/>
      <w:headerReference w:type="first" r:id="rId10"/>
      <w:footerReference w:type="first" r:id="rId11"/>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D0CEC8" w14:textId="77777777" w:rsidR="008A0307" w:rsidRDefault="008A0307">
      <w:pPr>
        <w:spacing w:before="0" w:line="240" w:lineRule="auto"/>
      </w:pPr>
      <w:r>
        <w:separator/>
      </w:r>
    </w:p>
  </w:endnote>
  <w:endnote w:type="continuationSeparator" w:id="0">
    <w:p w14:paraId="0104093E" w14:textId="77777777" w:rsidR="008A0307" w:rsidRDefault="008A030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embedRegular r:id="rId1" w:fontKey="{081E7780-7DCF-455B-A336-EF8A624A9A63}"/>
    <w:embedBold r:id="rId2" w:fontKey="{5D2FCC77-A131-4BF6-92B0-C07E5371D3B8}"/>
  </w:font>
  <w:font w:name="Trebuchet MS">
    <w:panose1 w:val="020B0603020202020204"/>
    <w:charset w:val="00"/>
    <w:family w:val="auto"/>
    <w:pitch w:val="default"/>
    <w:embedRegular r:id="rId3" w:fontKey="{1D738E85-6240-44F9-BDA6-005CC27CF6E4}"/>
    <w:embedItalic r:id="rId4" w:fontKey="{9D856AE7-C8A2-40F2-862C-87D76B3C38D3}"/>
  </w:font>
  <w:font w:name="Economica">
    <w:charset w:val="00"/>
    <w:family w:val="auto"/>
    <w:pitch w:val="default"/>
    <w:embedRegular r:id="rId5" w:fontKey="{1744BA78-64CC-41A6-987D-3E43322B2E05}"/>
  </w:font>
  <w:font w:name="Calibri">
    <w:panose1 w:val="020F0502020204030204"/>
    <w:charset w:val="00"/>
    <w:family w:val="swiss"/>
    <w:pitch w:val="variable"/>
    <w:sig w:usb0="E4002EFF" w:usb1="C200247B" w:usb2="00000009" w:usb3="00000000" w:csb0="000001FF" w:csb1="00000000"/>
    <w:embedRegular r:id="rId6" w:fontKey="{BB1D95B7-9973-46A2-94FE-8D5CB48E020D}"/>
  </w:font>
  <w:font w:name="Cambria">
    <w:panose1 w:val="02040503050406030204"/>
    <w:charset w:val="00"/>
    <w:family w:val="roman"/>
    <w:pitch w:val="variable"/>
    <w:sig w:usb0="E00006FF" w:usb1="420024FF" w:usb2="02000000" w:usb3="00000000" w:csb0="0000019F" w:csb1="00000000"/>
    <w:embedRegular r:id="rId7" w:fontKey="{D4C6F67C-C13C-4AAB-9456-D947CA0AA34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32F1A8" w14:textId="77777777" w:rsidR="00D44D26" w:rsidRDefault="00D44D26">
    <w:pPr>
      <w:pBdr>
        <w:top w:val="nil"/>
        <w:left w:val="nil"/>
        <w:bottom w:val="nil"/>
        <w:right w:val="nil"/>
        <w:between w:val="nil"/>
      </w:pBdr>
      <w:spacing w:before="0" w:line="240" w:lineRule="auto"/>
    </w:pPr>
  </w:p>
  <w:p w14:paraId="576D9C78" w14:textId="77777777" w:rsidR="00D44D26" w:rsidRDefault="00D44D26">
    <w:pPr>
      <w:pBdr>
        <w:top w:val="nil"/>
        <w:left w:val="nil"/>
        <w:bottom w:val="nil"/>
        <w:right w:val="nil"/>
        <w:between w:val="nil"/>
      </w:pBdr>
      <w:spacing w:before="0" w:line="240" w:lineRule="auto"/>
      <w:rPr>
        <w:rFonts w:ascii="Economica" w:eastAsia="Economica" w:hAnsi="Economica" w:cs="Economic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145E66" w14:textId="77777777" w:rsidR="00D44D26" w:rsidRDefault="00D44D26">
    <w:pPr>
      <w:pBdr>
        <w:top w:val="nil"/>
        <w:left w:val="nil"/>
        <w:bottom w:val="nil"/>
        <w:right w:val="nil"/>
        <w:between w:val="nil"/>
      </w:pBdr>
      <w:spacing w:before="0"/>
    </w:pPr>
  </w:p>
  <w:p w14:paraId="5C7651E2" w14:textId="77777777" w:rsidR="00D44D26" w:rsidRDefault="00D44D26">
    <w:pPr>
      <w:pStyle w:val="Subtitle"/>
      <w:pBdr>
        <w:top w:val="nil"/>
        <w:left w:val="nil"/>
        <w:bottom w:val="nil"/>
        <w:right w:val="nil"/>
        <w:between w:val="nil"/>
      </w:pBdr>
    </w:pPr>
    <w:bookmarkStart w:id="16" w:name="_w494w0yg8rg0" w:colFirst="0" w:colLast="0"/>
    <w:bookmarkEnd w:id="16"/>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8C2866" w14:textId="77777777" w:rsidR="008A0307" w:rsidRDefault="008A0307">
      <w:pPr>
        <w:spacing w:before="0" w:line="240" w:lineRule="auto"/>
      </w:pPr>
      <w:r>
        <w:separator/>
      </w:r>
    </w:p>
  </w:footnote>
  <w:footnote w:type="continuationSeparator" w:id="0">
    <w:p w14:paraId="31B6AB00" w14:textId="77777777" w:rsidR="008A0307" w:rsidRDefault="008A0307">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C3C360" w14:textId="77777777" w:rsidR="00D44D26" w:rsidRDefault="00D44D26">
    <w:pPr>
      <w:pStyle w:val="Subtitle"/>
      <w:pBdr>
        <w:top w:val="nil"/>
        <w:left w:val="nil"/>
        <w:bottom w:val="nil"/>
        <w:right w:val="nil"/>
        <w:between w:val="nil"/>
      </w:pBdr>
      <w:spacing w:before="600"/>
    </w:pPr>
    <w:bookmarkStart w:id="15" w:name="_leajue2ys1lr" w:colFirst="0" w:colLast="0"/>
    <w:bookmarkEnd w:id="15"/>
  </w:p>
  <w:p w14:paraId="002B1C8F" w14:textId="77777777" w:rsidR="00D44D26" w:rsidRDefault="00D44D26">
    <w:pPr>
      <w:pBdr>
        <w:top w:val="nil"/>
        <w:left w:val="nil"/>
        <w:bottom w:val="nil"/>
        <w:right w:val="nil"/>
        <w:between w:val="nil"/>
      </w:pBdr>
      <w:spacing w:before="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7AF8E2" w14:textId="77777777" w:rsidR="00D44D26" w:rsidRDefault="00D44D26">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61983"/>
    <w:multiLevelType w:val="multilevel"/>
    <w:tmpl w:val="D3E80C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3B69F5"/>
    <w:multiLevelType w:val="multilevel"/>
    <w:tmpl w:val="322ADE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73210C"/>
    <w:multiLevelType w:val="multilevel"/>
    <w:tmpl w:val="08540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C10B13"/>
    <w:multiLevelType w:val="multilevel"/>
    <w:tmpl w:val="F050B3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096606D"/>
    <w:multiLevelType w:val="multilevel"/>
    <w:tmpl w:val="1F704F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3EB2A16"/>
    <w:multiLevelType w:val="multilevel"/>
    <w:tmpl w:val="A89280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F162325"/>
    <w:multiLevelType w:val="multilevel"/>
    <w:tmpl w:val="094882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A85352E"/>
    <w:multiLevelType w:val="multilevel"/>
    <w:tmpl w:val="DD3260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B2B29D8"/>
    <w:multiLevelType w:val="multilevel"/>
    <w:tmpl w:val="F9E694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C763075"/>
    <w:multiLevelType w:val="multilevel"/>
    <w:tmpl w:val="879497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68B7A3C"/>
    <w:multiLevelType w:val="multilevel"/>
    <w:tmpl w:val="3CA619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8D265C0"/>
    <w:multiLevelType w:val="multilevel"/>
    <w:tmpl w:val="6B749C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B1649C6"/>
    <w:multiLevelType w:val="multilevel"/>
    <w:tmpl w:val="095EDE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B456345"/>
    <w:multiLevelType w:val="multilevel"/>
    <w:tmpl w:val="579EC6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D2C5459"/>
    <w:multiLevelType w:val="multilevel"/>
    <w:tmpl w:val="5E0EB8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B5D3F7A"/>
    <w:multiLevelType w:val="multilevel"/>
    <w:tmpl w:val="E80463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F6C0E91"/>
    <w:multiLevelType w:val="multilevel"/>
    <w:tmpl w:val="09EC1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52758B9"/>
    <w:multiLevelType w:val="multilevel"/>
    <w:tmpl w:val="FB3016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8FE2C96"/>
    <w:multiLevelType w:val="multilevel"/>
    <w:tmpl w:val="755EFE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B9174D3"/>
    <w:multiLevelType w:val="multilevel"/>
    <w:tmpl w:val="3A902A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1DB1EC9"/>
    <w:multiLevelType w:val="multilevel"/>
    <w:tmpl w:val="8BC699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B0248FC"/>
    <w:multiLevelType w:val="multilevel"/>
    <w:tmpl w:val="422261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FEB3F4C"/>
    <w:multiLevelType w:val="multilevel"/>
    <w:tmpl w:val="31CEF3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46433510">
    <w:abstractNumId w:val="15"/>
  </w:num>
  <w:num w:numId="2" w16cid:durableId="76364103">
    <w:abstractNumId w:val="4"/>
  </w:num>
  <w:num w:numId="3" w16cid:durableId="1286622458">
    <w:abstractNumId w:val="12"/>
  </w:num>
  <w:num w:numId="4" w16cid:durableId="1634867202">
    <w:abstractNumId w:val="14"/>
  </w:num>
  <w:num w:numId="5" w16cid:durableId="1485008662">
    <w:abstractNumId w:val="17"/>
  </w:num>
  <w:num w:numId="6" w16cid:durableId="1871524810">
    <w:abstractNumId w:val="10"/>
  </w:num>
  <w:num w:numId="7" w16cid:durableId="1785463950">
    <w:abstractNumId w:val="18"/>
  </w:num>
  <w:num w:numId="8" w16cid:durableId="873885940">
    <w:abstractNumId w:val="1"/>
  </w:num>
  <w:num w:numId="9" w16cid:durableId="1451707507">
    <w:abstractNumId w:val="16"/>
  </w:num>
  <w:num w:numId="10" w16cid:durableId="820972479">
    <w:abstractNumId w:val="9"/>
  </w:num>
  <w:num w:numId="11" w16cid:durableId="953249443">
    <w:abstractNumId w:val="5"/>
  </w:num>
  <w:num w:numId="12" w16cid:durableId="37778745">
    <w:abstractNumId w:val="8"/>
  </w:num>
  <w:num w:numId="13" w16cid:durableId="1224676827">
    <w:abstractNumId w:val="20"/>
  </w:num>
  <w:num w:numId="14" w16cid:durableId="295645256">
    <w:abstractNumId w:val="22"/>
  </w:num>
  <w:num w:numId="15" w16cid:durableId="185796359">
    <w:abstractNumId w:val="0"/>
  </w:num>
  <w:num w:numId="16" w16cid:durableId="1513911964">
    <w:abstractNumId w:val="6"/>
  </w:num>
  <w:num w:numId="17" w16cid:durableId="1729256132">
    <w:abstractNumId w:val="7"/>
  </w:num>
  <w:num w:numId="18" w16cid:durableId="2069914141">
    <w:abstractNumId w:val="13"/>
  </w:num>
  <w:num w:numId="19" w16cid:durableId="308749426">
    <w:abstractNumId w:val="11"/>
  </w:num>
  <w:num w:numId="20" w16cid:durableId="1071998847">
    <w:abstractNumId w:val="3"/>
  </w:num>
  <w:num w:numId="21" w16cid:durableId="1078399754">
    <w:abstractNumId w:val="21"/>
  </w:num>
  <w:num w:numId="22" w16cid:durableId="1008486648">
    <w:abstractNumId w:val="19"/>
  </w:num>
  <w:num w:numId="23" w16cid:durableId="2404568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4D26"/>
    <w:rsid w:val="00060623"/>
    <w:rsid w:val="004F7388"/>
    <w:rsid w:val="008A0307"/>
    <w:rsid w:val="00C2694E"/>
    <w:rsid w:val="00D37B89"/>
    <w:rsid w:val="00D44D26"/>
    <w:rsid w:val="00FC5A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BEE8EF"/>
  <w15:docId w15:val="{42313E71-6F7C-49BC-8447-93E6D73F1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Open Sans" w:eastAsia="Open Sans" w:hAnsi="Open Sans" w:cs="Open Sans"/>
        <w:sz w:val="22"/>
        <w:szCs w:val="22"/>
        <w:lang w:val="en" w:eastAsia="en-IN" w:bidi="ar-SA"/>
      </w:rPr>
    </w:rPrDefault>
    <w:pPrDefault>
      <w:pPr>
        <w:spacing w:before="200" w:line="360" w:lineRule="auto"/>
        <w:ind w:left="-15"/>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outlineLvl w:val="0"/>
    </w:pPr>
    <w:rPr>
      <w:b/>
      <w:sz w:val="32"/>
      <w:szCs w:val="32"/>
    </w:rPr>
  </w:style>
  <w:style w:type="paragraph" w:styleId="Heading2">
    <w:name w:val="heading 2"/>
    <w:basedOn w:val="Normal"/>
    <w:next w:val="Normal"/>
    <w:uiPriority w:val="9"/>
    <w:unhideWhenUsed/>
    <w:qFormat/>
    <w:pPr>
      <w:spacing w:before="480" w:line="240" w:lineRule="auto"/>
      <w:ind w:right="1785"/>
      <w:outlineLvl w:val="1"/>
    </w:pPr>
    <w:rPr>
      <w:b/>
      <w:sz w:val="26"/>
      <w:szCs w:val="26"/>
    </w:rPr>
  </w:style>
  <w:style w:type="paragraph" w:styleId="Heading3">
    <w:name w:val="heading 3"/>
    <w:basedOn w:val="Normal"/>
    <w:next w:val="Normal"/>
    <w:uiPriority w:val="9"/>
    <w:semiHidden/>
    <w:unhideWhenUsed/>
    <w:qFormat/>
    <w:pPr>
      <w:outlineLvl w:val="2"/>
    </w:pPr>
    <w:rPr>
      <w:b/>
      <w:color w:val="8C7252"/>
      <w:sz w:val="24"/>
      <w:szCs w:val="24"/>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0" w:line="240" w:lineRule="auto"/>
      <w:ind w:left="0" w:firstLine="15"/>
    </w:pPr>
    <w:rPr>
      <w:rFonts w:ascii="Economica" w:eastAsia="Economica" w:hAnsi="Economica" w:cs="Economica"/>
      <w:sz w:val="60"/>
      <w:szCs w:val="60"/>
    </w:rPr>
  </w:style>
  <w:style w:type="paragraph" w:styleId="Subtitle">
    <w:name w:val="Subtitle"/>
    <w:basedOn w:val="Normal"/>
    <w:next w:val="Normal"/>
    <w:uiPriority w:val="11"/>
    <w:qFormat/>
    <w:pPr>
      <w:spacing w:before="0" w:line="240" w:lineRule="auto"/>
    </w:pPr>
    <w:rPr>
      <w:rFonts w:ascii="Economica" w:eastAsia="Economica" w:hAnsi="Economica" w:cs="Economica"/>
      <w:color w:val="99999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12</Pages>
  <Words>3391</Words>
  <Characters>19329</Characters>
  <Application>Microsoft Office Word</Application>
  <DocSecurity>0</DocSecurity>
  <Lines>161</Lines>
  <Paragraphs>45</Paragraphs>
  <ScaleCrop>false</ScaleCrop>
  <Company/>
  <LinksUpToDate>false</LinksUpToDate>
  <CharactersWithSpaces>22675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Ankita Panpatil</cp:lastModifiedBy>
  <cp:revision>5</cp:revision>
  <dcterms:created xsi:type="dcterms:W3CDTF">2024-08-31T07:14:00Z</dcterms:created>
  <dcterms:modified xsi:type="dcterms:W3CDTF">2024-08-31T07:15:00Z</dcterms:modified>
</cp:coreProperties>
</file>