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22" w:rsidRPr="00612822" w:rsidRDefault="00612822" w:rsidP="000515A0">
      <w:pPr>
        <w:spacing w:after="0"/>
      </w:pPr>
      <w:r w:rsidRPr="00612822">
        <w:rPr>
          <w:lang w:val="en-US"/>
        </w:rPr>
        <w:t>Q.7. A Company purchased raw materials during the month of March 2007 as stated below:</w:t>
      </w:r>
    </w:p>
    <w:p w:rsidR="00612822" w:rsidRPr="00612822" w:rsidRDefault="009F1CEC" w:rsidP="000515A0">
      <w:pPr>
        <w:spacing w:after="0"/>
      </w:pPr>
      <w:proofErr w:type="gramStart"/>
      <w:r>
        <w:rPr>
          <w:lang w:val="en-US"/>
        </w:rPr>
        <w:t>Marc</w:t>
      </w:r>
      <w:r w:rsidR="00612822" w:rsidRPr="00612822">
        <w:rPr>
          <w:lang w:val="en-US"/>
        </w:rPr>
        <w:t xml:space="preserve">  2</w:t>
      </w:r>
      <w:proofErr w:type="gramEnd"/>
      <w:r w:rsidR="00612822" w:rsidRPr="00612822">
        <w:rPr>
          <w:lang w:val="en-US"/>
        </w:rPr>
        <w:t>, 1600 units @ Rs.60 per unit.</w:t>
      </w:r>
    </w:p>
    <w:p w:rsidR="00612822" w:rsidRPr="00612822" w:rsidRDefault="00612822" w:rsidP="000515A0">
      <w:pPr>
        <w:spacing w:after="0"/>
      </w:pPr>
      <w:r w:rsidRPr="00612822">
        <w:rPr>
          <w:lang w:val="en-US"/>
        </w:rPr>
        <w:t xml:space="preserve">            </w:t>
      </w:r>
      <w:proofErr w:type="gramStart"/>
      <w:r w:rsidRPr="00612822">
        <w:rPr>
          <w:lang w:val="en-US"/>
        </w:rPr>
        <w:t>8, 2400 units @ Rs.55 per unit.</w:t>
      </w:r>
      <w:proofErr w:type="gramEnd"/>
    </w:p>
    <w:p w:rsidR="00612822" w:rsidRPr="00612822" w:rsidRDefault="00612822" w:rsidP="000515A0">
      <w:pPr>
        <w:spacing w:after="0"/>
      </w:pPr>
      <w:r w:rsidRPr="00612822">
        <w:rPr>
          <w:lang w:val="en-US"/>
        </w:rPr>
        <w:t xml:space="preserve">            </w:t>
      </w:r>
      <w:proofErr w:type="gramStart"/>
      <w:r w:rsidRPr="00612822">
        <w:rPr>
          <w:lang w:val="en-US"/>
        </w:rPr>
        <w:t>11, 5000 units @Rs.57 per unit.</w:t>
      </w:r>
      <w:proofErr w:type="gramEnd"/>
    </w:p>
    <w:p w:rsidR="00612822" w:rsidRPr="00612822" w:rsidRDefault="00612822" w:rsidP="000515A0">
      <w:pPr>
        <w:spacing w:after="0"/>
      </w:pPr>
      <w:r w:rsidRPr="00612822">
        <w:rPr>
          <w:lang w:val="en-US"/>
        </w:rPr>
        <w:t xml:space="preserve">            19</w:t>
      </w:r>
      <w:proofErr w:type="gramStart"/>
      <w:r w:rsidRPr="00612822">
        <w:rPr>
          <w:lang w:val="en-US"/>
        </w:rPr>
        <w:t>,  6000</w:t>
      </w:r>
      <w:proofErr w:type="gramEnd"/>
      <w:r w:rsidRPr="00612822">
        <w:rPr>
          <w:lang w:val="en-US"/>
        </w:rPr>
        <w:t xml:space="preserve"> units @ Rs.54 per unit.</w:t>
      </w:r>
    </w:p>
    <w:p w:rsidR="00612822" w:rsidRPr="00612822" w:rsidRDefault="005E1048" w:rsidP="000515A0">
      <w:pPr>
        <w:spacing w:after="0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2</w:t>
      </w:r>
      <w:r w:rsidR="009519EC">
        <w:rPr>
          <w:lang w:val="en-US"/>
        </w:rPr>
        <w:t>3</w:t>
      </w:r>
      <w:r>
        <w:rPr>
          <w:lang w:val="en-US"/>
        </w:rPr>
        <w:t xml:space="preserve">  3000</w:t>
      </w:r>
      <w:proofErr w:type="gramEnd"/>
      <w:r>
        <w:rPr>
          <w:lang w:val="en-US"/>
        </w:rPr>
        <w:t xml:space="preserve"> </w:t>
      </w:r>
      <w:r w:rsidR="00612822" w:rsidRPr="00612822">
        <w:rPr>
          <w:lang w:val="en-US"/>
        </w:rPr>
        <w:t>units @ Rs. 58 per unit.</w:t>
      </w:r>
    </w:p>
    <w:p w:rsidR="00612822" w:rsidRPr="00612822" w:rsidRDefault="00612822" w:rsidP="000515A0">
      <w:pPr>
        <w:spacing w:after="0"/>
      </w:pPr>
      <w:r w:rsidRPr="00612822">
        <w:rPr>
          <w:lang w:val="en-US"/>
        </w:rPr>
        <w:t xml:space="preserve">            </w:t>
      </w:r>
      <w:proofErr w:type="gramStart"/>
      <w:r w:rsidRPr="00612822">
        <w:rPr>
          <w:lang w:val="en-US"/>
        </w:rPr>
        <w:t>30,   2000 units @ Rs.63 r unit.</w:t>
      </w:r>
      <w:proofErr w:type="gramEnd"/>
    </w:p>
    <w:p w:rsidR="00790876" w:rsidRDefault="00612822" w:rsidP="000515A0">
      <w:pPr>
        <w:spacing w:after="0"/>
        <w:rPr>
          <w:lang w:val="en-US"/>
        </w:rPr>
      </w:pPr>
      <w:r w:rsidRPr="00612822">
        <w:rPr>
          <w:lang w:val="en-US"/>
        </w:rPr>
        <w:t>While preparing final accounts on 31</w:t>
      </w:r>
      <w:r w:rsidRPr="00612822">
        <w:rPr>
          <w:vertAlign w:val="superscript"/>
          <w:lang w:val="en-US"/>
        </w:rPr>
        <w:t>st</w:t>
      </w:r>
      <w:r w:rsidRPr="00612822">
        <w:rPr>
          <w:lang w:val="en-US"/>
        </w:rPr>
        <w:t xml:space="preserve"> March 2007 the company had 2600 units of raw materials in its godown</w:t>
      </w:r>
      <w:r w:rsidR="004C568B">
        <w:rPr>
          <w:lang w:val="en-US"/>
        </w:rPr>
        <w:t>.</w:t>
      </w:r>
    </w:p>
    <w:p w:rsidR="004C568B" w:rsidRPr="004C568B" w:rsidRDefault="004C568B" w:rsidP="000515A0">
      <w:pPr>
        <w:spacing w:after="0"/>
      </w:pPr>
      <w:r w:rsidRPr="004C568B">
        <w:rPr>
          <w:lang w:val="en-US"/>
        </w:rPr>
        <w:t>You are required to calculate the values of closing stock of raw materials according to:</w:t>
      </w:r>
    </w:p>
    <w:p w:rsidR="004C568B" w:rsidRPr="004C568B" w:rsidRDefault="004C568B" w:rsidP="000515A0">
      <w:pPr>
        <w:spacing w:after="0"/>
      </w:pPr>
      <w:r w:rsidRPr="004C568B">
        <w:rPr>
          <w:lang w:val="en-US"/>
        </w:rPr>
        <w:t>(</w:t>
      </w:r>
      <w:proofErr w:type="gramStart"/>
      <w:r w:rsidRPr="004C568B">
        <w:rPr>
          <w:lang w:val="en-US"/>
        </w:rPr>
        <w:t>a</w:t>
      </w:r>
      <w:proofErr w:type="gramEnd"/>
      <w:r w:rsidRPr="004C568B">
        <w:rPr>
          <w:lang w:val="en-US"/>
        </w:rPr>
        <w:t>).First-in-First out Method.</w:t>
      </w:r>
    </w:p>
    <w:p w:rsidR="004C568B" w:rsidRPr="004C568B" w:rsidRDefault="004C568B" w:rsidP="000515A0">
      <w:pPr>
        <w:spacing w:after="0"/>
      </w:pPr>
      <w:r w:rsidRPr="004C568B">
        <w:rPr>
          <w:lang w:val="en-US"/>
        </w:rPr>
        <w:t>(b). Last-in-First out Method.</w:t>
      </w:r>
    </w:p>
    <w:p w:rsidR="004C568B" w:rsidRPr="004C568B" w:rsidRDefault="004C568B" w:rsidP="000515A0">
      <w:pPr>
        <w:spacing w:after="0"/>
      </w:pPr>
      <w:proofErr w:type="gramStart"/>
      <w:r w:rsidRPr="004C568B">
        <w:rPr>
          <w:lang w:val="en-US"/>
        </w:rPr>
        <w:t>( c</w:t>
      </w:r>
      <w:proofErr w:type="gramEnd"/>
      <w:r w:rsidRPr="004C568B">
        <w:rPr>
          <w:lang w:val="en-US"/>
        </w:rPr>
        <w:t>). Weighted Average Method</w:t>
      </w:r>
    </w:p>
    <w:p w:rsidR="004C568B" w:rsidRDefault="005E1048" w:rsidP="00612822">
      <w:pPr>
        <w:rPr>
          <w:lang w:val="en-US"/>
        </w:rPr>
      </w:pPr>
      <w:r>
        <w:rPr>
          <w:lang w:val="en-US"/>
        </w:rPr>
        <w:t>Solution:</w:t>
      </w:r>
    </w:p>
    <w:tbl>
      <w:tblPr>
        <w:tblStyle w:val="TableGrid"/>
        <w:tblW w:w="0" w:type="auto"/>
        <w:tblLook w:val="04A0"/>
      </w:tblPr>
      <w:tblGrid>
        <w:gridCol w:w="3227"/>
        <w:gridCol w:w="1393"/>
        <w:gridCol w:w="3285"/>
        <w:gridCol w:w="1337"/>
      </w:tblGrid>
      <w:tr w:rsidR="005E1048" w:rsidTr="005E1048">
        <w:tc>
          <w:tcPr>
            <w:tcW w:w="3227" w:type="dxa"/>
          </w:tcPr>
          <w:p w:rsidR="005E1048" w:rsidRDefault="005E1048" w:rsidP="00612822">
            <w:pPr>
              <w:rPr>
                <w:lang w:val="en-US"/>
              </w:rPr>
            </w:pPr>
            <w:r>
              <w:rPr>
                <w:lang w:val="en-US"/>
              </w:rPr>
              <w:t>FIFO Method</w:t>
            </w:r>
          </w:p>
        </w:tc>
        <w:tc>
          <w:tcPr>
            <w:tcW w:w="1393" w:type="dxa"/>
          </w:tcPr>
          <w:p w:rsidR="005E1048" w:rsidRDefault="005E1048" w:rsidP="005E104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Rs.</w:t>
            </w:r>
          </w:p>
        </w:tc>
        <w:tc>
          <w:tcPr>
            <w:tcW w:w="3285" w:type="dxa"/>
          </w:tcPr>
          <w:p w:rsidR="005E1048" w:rsidRDefault="005E1048" w:rsidP="00612822">
            <w:pPr>
              <w:rPr>
                <w:lang w:val="en-US"/>
              </w:rPr>
            </w:pPr>
            <w:r>
              <w:rPr>
                <w:lang w:val="en-US"/>
              </w:rPr>
              <w:t>LIFO Method</w:t>
            </w:r>
          </w:p>
        </w:tc>
        <w:tc>
          <w:tcPr>
            <w:tcW w:w="1337" w:type="dxa"/>
          </w:tcPr>
          <w:p w:rsidR="005E1048" w:rsidRDefault="005E1048" w:rsidP="005E104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Rs.</w:t>
            </w:r>
          </w:p>
        </w:tc>
      </w:tr>
      <w:tr w:rsidR="005E1048" w:rsidTr="005E1048">
        <w:tc>
          <w:tcPr>
            <w:tcW w:w="3227" w:type="dxa"/>
          </w:tcPr>
          <w:p w:rsidR="005E1048" w:rsidRDefault="005E1048" w:rsidP="00612822">
            <w:pPr>
              <w:rPr>
                <w:lang w:val="en-US"/>
              </w:rPr>
            </w:pPr>
            <w:r>
              <w:rPr>
                <w:lang w:val="en-US"/>
              </w:rPr>
              <w:t>Closing Stock 2600 units</w:t>
            </w:r>
            <w:r w:rsidR="006E6347">
              <w:rPr>
                <w:lang w:val="en-US"/>
              </w:rPr>
              <w:t xml:space="preserve"> as on 31 March 2007</w:t>
            </w:r>
          </w:p>
        </w:tc>
        <w:tc>
          <w:tcPr>
            <w:tcW w:w="1393" w:type="dxa"/>
          </w:tcPr>
          <w:p w:rsidR="005E1048" w:rsidRDefault="005E1048" w:rsidP="005E1048">
            <w:pPr>
              <w:jc w:val="right"/>
              <w:rPr>
                <w:lang w:val="en-US"/>
              </w:rPr>
            </w:pPr>
          </w:p>
        </w:tc>
        <w:tc>
          <w:tcPr>
            <w:tcW w:w="3285" w:type="dxa"/>
          </w:tcPr>
          <w:p w:rsidR="005E1048" w:rsidRDefault="00A839C5" w:rsidP="00612822">
            <w:pPr>
              <w:rPr>
                <w:lang w:val="en-US"/>
              </w:rPr>
            </w:pPr>
            <w:r>
              <w:rPr>
                <w:lang w:val="en-US"/>
              </w:rPr>
              <w:t>Closing Stock 2600 units</w:t>
            </w:r>
            <w:r w:rsidR="006E6347">
              <w:rPr>
                <w:lang w:val="en-US"/>
              </w:rPr>
              <w:t xml:space="preserve"> as on 31 March 2007</w:t>
            </w:r>
          </w:p>
        </w:tc>
        <w:tc>
          <w:tcPr>
            <w:tcW w:w="1337" w:type="dxa"/>
          </w:tcPr>
          <w:p w:rsidR="005E1048" w:rsidRDefault="005E1048" w:rsidP="005E1048">
            <w:pPr>
              <w:jc w:val="right"/>
              <w:rPr>
                <w:lang w:val="en-US"/>
              </w:rPr>
            </w:pPr>
          </w:p>
        </w:tc>
      </w:tr>
      <w:tr w:rsidR="005E1048" w:rsidTr="005E1048">
        <w:tc>
          <w:tcPr>
            <w:tcW w:w="3227" w:type="dxa"/>
          </w:tcPr>
          <w:p w:rsidR="005E1048" w:rsidRDefault="005E1048" w:rsidP="00612822">
            <w:pPr>
              <w:rPr>
                <w:lang w:val="en-US"/>
              </w:rPr>
            </w:pPr>
            <w:r>
              <w:rPr>
                <w:lang w:val="en-US"/>
              </w:rPr>
              <w:t>2000 units @Rs.63 per unit</w:t>
            </w:r>
          </w:p>
        </w:tc>
        <w:tc>
          <w:tcPr>
            <w:tcW w:w="1393" w:type="dxa"/>
          </w:tcPr>
          <w:p w:rsidR="005E1048" w:rsidRDefault="005E1048" w:rsidP="005E104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126000</w:t>
            </w:r>
          </w:p>
        </w:tc>
        <w:tc>
          <w:tcPr>
            <w:tcW w:w="3285" w:type="dxa"/>
          </w:tcPr>
          <w:p w:rsidR="005E1048" w:rsidRDefault="00A839C5" w:rsidP="00612822">
            <w:pPr>
              <w:rPr>
                <w:lang w:val="en-US"/>
              </w:rPr>
            </w:pPr>
            <w:r>
              <w:rPr>
                <w:lang w:val="en-US"/>
              </w:rPr>
              <w:t>1600 units @Rs.60 per unit</w:t>
            </w:r>
          </w:p>
        </w:tc>
        <w:tc>
          <w:tcPr>
            <w:tcW w:w="1337" w:type="dxa"/>
          </w:tcPr>
          <w:p w:rsidR="005E1048" w:rsidRDefault="00A839C5" w:rsidP="005E104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96000</w:t>
            </w:r>
          </w:p>
        </w:tc>
      </w:tr>
      <w:tr w:rsidR="005E1048" w:rsidTr="005E1048">
        <w:tc>
          <w:tcPr>
            <w:tcW w:w="3227" w:type="dxa"/>
          </w:tcPr>
          <w:p w:rsidR="005E1048" w:rsidRDefault="00A839C5" w:rsidP="00612822">
            <w:pPr>
              <w:rPr>
                <w:lang w:val="en-US"/>
              </w:rPr>
            </w:pPr>
            <w:r>
              <w:rPr>
                <w:lang w:val="en-US"/>
              </w:rPr>
              <w:t>600  units @Rs.58 per unit</w:t>
            </w:r>
          </w:p>
        </w:tc>
        <w:tc>
          <w:tcPr>
            <w:tcW w:w="1393" w:type="dxa"/>
          </w:tcPr>
          <w:p w:rsidR="005E1048" w:rsidRDefault="00A839C5" w:rsidP="005E104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34800</w:t>
            </w:r>
          </w:p>
        </w:tc>
        <w:tc>
          <w:tcPr>
            <w:tcW w:w="3285" w:type="dxa"/>
          </w:tcPr>
          <w:p w:rsidR="005E1048" w:rsidRDefault="00A839C5" w:rsidP="00612822">
            <w:pPr>
              <w:rPr>
                <w:lang w:val="en-US"/>
              </w:rPr>
            </w:pPr>
            <w:r>
              <w:rPr>
                <w:lang w:val="en-US"/>
              </w:rPr>
              <w:t>1000 units @ Rs.55 per unit</w:t>
            </w:r>
          </w:p>
        </w:tc>
        <w:tc>
          <w:tcPr>
            <w:tcW w:w="1337" w:type="dxa"/>
          </w:tcPr>
          <w:p w:rsidR="005E1048" w:rsidRDefault="00A839C5" w:rsidP="005E104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55000</w:t>
            </w:r>
          </w:p>
        </w:tc>
      </w:tr>
      <w:tr w:rsidR="00A839C5" w:rsidTr="005E1048">
        <w:tc>
          <w:tcPr>
            <w:tcW w:w="3227" w:type="dxa"/>
          </w:tcPr>
          <w:p w:rsidR="00A839C5" w:rsidRDefault="00A839C5" w:rsidP="0061282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393" w:type="dxa"/>
          </w:tcPr>
          <w:p w:rsidR="00A839C5" w:rsidRDefault="00A839C5" w:rsidP="005E104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160800</w:t>
            </w:r>
          </w:p>
        </w:tc>
        <w:tc>
          <w:tcPr>
            <w:tcW w:w="3285" w:type="dxa"/>
          </w:tcPr>
          <w:p w:rsidR="00A839C5" w:rsidRDefault="00A839C5" w:rsidP="0061282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337" w:type="dxa"/>
          </w:tcPr>
          <w:p w:rsidR="00A839C5" w:rsidRDefault="00A839C5" w:rsidP="005E104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151000</w:t>
            </w:r>
          </w:p>
        </w:tc>
      </w:tr>
    </w:tbl>
    <w:p w:rsidR="005E1048" w:rsidRDefault="005E1048" w:rsidP="00612822">
      <w:pPr>
        <w:rPr>
          <w:lang w:val="en-US"/>
        </w:rPr>
      </w:pPr>
    </w:p>
    <w:p w:rsidR="004C568B" w:rsidRDefault="00A839C5" w:rsidP="00612822">
      <w:r>
        <w:t>Weighted Average Cost Method:</w:t>
      </w:r>
    </w:p>
    <w:tbl>
      <w:tblPr>
        <w:tblStyle w:val="TableGrid"/>
        <w:tblW w:w="0" w:type="auto"/>
        <w:tblLook w:val="04A0"/>
      </w:tblPr>
      <w:tblGrid>
        <w:gridCol w:w="1384"/>
        <w:gridCol w:w="4777"/>
        <w:gridCol w:w="3081"/>
      </w:tblGrid>
      <w:tr w:rsidR="00706757" w:rsidTr="00706757">
        <w:tc>
          <w:tcPr>
            <w:tcW w:w="1384" w:type="dxa"/>
          </w:tcPr>
          <w:p w:rsidR="00706757" w:rsidRDefault="00706757" w:rsidP="00612822">
            <w:r>
              <w:t>2007</w:t>
            </w:r>
          </w:p>
        </w:tc>
        <w:tc>
          <w:tcPr>
            <w:tcW w:w="4777" w:type="dxa"/>
          </w:tcPr>
          <w:p w:rsidR="00706757" w:rsidRDefault="00706757" w:rsidP="00706757">
            <w:pPr>
              <w:jc w:val="right"/>
            </w:pPr>
            <w:r>
              <w:t>Amount(Rs)</w:t>
            </w:r>
          </w:p>
        </w:tc>
        <w:tc>
          <w:tcPr>
            <w:tcW w:w="3081" w:type="dxa"/>
          </w:tcPr>
          <w:p w:rsidR="00706757" w:rsidRDefault="00706757" w:rsidP="00612822">
            <w:r>
              <w:t>Weighted Average(Per unit)</w:t>
            </w:r>
          </w:p>
        </w:tc>
      </w:tr>
      <w:tr w:rsidR="00706757" w:rsidTr="00706757">
        <w:tc>
          <w:tcPr>
            <w:tcW w:w="1384" w:type="dxa"/>
          </w:tcPr>
          <w:p w:rsidR="00706757" w:rsidRDefault="00706757" w:rsidP="00612822">
            <w:r>
              <w:t>March 2</w:t>
            </w:r>
          </w:p>
        </w:tc>
        <w:tc>
          <w:tcPr>
            <w:tcW w:w="4777" w:type="dxa"/>
          </w:tcPr>
          <w:p w:rsidR="00706757" w:rsidRDefault="00706757" w:rsidP="00612822">
            <w:r>
              <w:t>1600 units @ Rs.60 per unit =                         96000</w:t>
            </w:r>
          </w:p>
        </w:tc>
        <w:tc>
          <w:tcPr>
            <w:tcW w:w="3081" w:type="dxa"/>
          </w:tcPr>
          <w:p w:rsidR="00706757" w:rsidRDefault="00706757" w:rsidP="00612822"/>
        </w:tc>
      </w:tr>
      <w:tr w:rsidR="00706757" w:rsidTr="00706757">
        <w:tc>
          <w:tcPr>
            <w:tcW w:w="1384" w:type="dxa"/>
          </w:tcPr>
          <w:p w:rsidR="00706757" w:rsidRDefault="00706757" w:rsidP="00612822">
            <w:r>
              <w:t>March 8</w:t>
            </w:r>
          </w:p>
        </w:tc>
        <w:tc>
          <w:tcPr>
            <w:tcW w:w="4777" w:type="dxa"/>
          </w:tcPr>
          <w:p w:rsidR="00706757" w:rsidRDefault="00706757" w:rsidP="00612822">
            <w:r>
              <w:t>2400 units @ Rs.55 per unit =                       132000</w:t>
            </w:r>
          </w:p>
        </w:tc>
        <w:tc>
          <w:tcPr>
            <w:tcW w:w="3081" w:type="dxa"/>
          </w:tcPr>
          <w:p w:rsidR="00706757" w:rsidRDefault="00706757" w:rsidP="00612822"/>
        </w:tc>
      </w:tr>
      <w:tr w:rsidR="00706757" w:rsidTr="00706757">
        <w:tc>
          <w:tcPr>
            <w:tcW w:w="1384" w:type="dxa"/>
          </w:tcPr>
          <w:p w:rsidR="00706757" w:rsidRDefault="00706757" w:rsidP="00612822">
            <w:r>
              <w:t>Total</w:t>
            </w:r>
          </w:p>
        </w:tc>
        <w:tc>
          <w:tcPr>
            <w:tcW w:w="4777" w:type="dxa"/>
          </w:tcPr>
          <w:p w:rsidR="00706757" w:rsidRDefault="00706757" w:rsidP="00612822">
            <w:r>
              <w:t>4000 units                                                         228000</w:t>
            </w:r>
          </w:p>
        </w:tc>
        <w:tc>
          <w:tcPr>
            <w:tcW w:w="3081" w:type="dxa"/>
          </w:tcPr>
          <w:p w:rsidR="00706757" w:rsidRDefault="00706757" w:rsidP="00612822">
            <w:r>
              <w:t xml:space="preserve">228000/4000 = Rs.57 </w:t>
            </w:r>
          </w:p>
        </w:tc>
      </w:tr>
      <w:tr w:rsidR="00706757" w:rsidTr="00706757">
        <w:tc>
          <w:tcPr>
            <w:tcW w:w="1384" w:type="dxa"/>
          </w:tcPr>
          <w:p w:rsidR="00706757" w:rsidRDefault="00706757" w:rsidP="00612822">
            <w:r>
              <w:t>March 11</w:t>
            </w:r>
          </w:p>
        </w:tc>
        <w:tc>
          <w:tcPr>
            <w:tcW w:w="4777" w:type="dxa"/>
          </w:tcPr>
          <w:p w:rsidR="00706757" w:rsidRDefault="00706757" w:rsidP="00612822">
            <w:r>
              <w:t>5000 units @ Rs.57 per unit =                       285000</w:t>
            </w:r>
          </w:p>
        </w:tc>
        <w:tc>
          <w:tcPr>
            <w:tcW w:w="3081" w:type="dxa"/>
          </w:tcPr>
          <w:p w:rsidR="00706757" w:rsidRDefault="00706757" w:rsidP="00612822"/>
        </w:tc>
      </w:tr>
      <w:tr w:rsidR="00706757" w:rsidTr="00706757">
        <w:tc>
          <w:tcPr>
            <w:tcW w:w="1384" w:type="dxa"/>
          </w:tcPr>
          <w:p w:rsidR="00706757" w:rsidRDefault="00706757" w:rsidP="00612822">
            <w:r>
              <w:t>Total</w:t>
            </w:r>
          </w:p>
        </w:tc>
        <w:tc>
          <w:tcPr>
            <w:tcW w:w="4777" w:type="dxa"/>
          </w:tcPr>
          <w:p w:rsidR="00706757" w:rsidRDefault="00706757" w:rsidP="00612822">
            <w:r>
              <w:t>9000 units                                                         513000</w:t>
            </w:r>
          </w:p>
        </w:tc>
        <w:tc>
          <w:tcPr>
            <w:tcW w:w="3081" w:type="dxa"/>
          </w:tcPr>
          <w:p w:rsidR="00706757" w:rsidRDefault="00706757" w:rsidP="00612822">
            <w:r>
              <w:t>513000/9000 = Rs.57</w:t>
            </w:r>
          </w:p>
        </w:tc>
      </w:tr>
      <w:tr w:rsidR="00706757" w:rsidTr="00706757">
        <w:tc>
          <w:tcPr>
            <w:tcW w:w="1384" w:type="dxa"/>
          </w:tcPr>
          <w:p w:rsidR="00706757" w:rsidRDefault="009519EC" w:rsidP="00612822">
            <w:r>
              <w:t>March 19</w:t>
            </w:r>
          </w:p>
        </w:tc>
        <w:tc>
          <w:tcPr>
            <w:tcW w:w="4777" w:type="dxa"/>
          </w:tcPr>
          <w:p w:rsidR="00706757" w:rsidRDefault="009519EC" w:rsidP="00612822">
            <w:r>
              <w:t>6000 units @ Rs.54 per unit                          324000</w:t>
            </w:r>
          </w:p>
        </w:tc>
        <w:tc>
          <w:tcPr>
            <w:tcW w:w="3081" w:type="dxa"/>
          </w:tcPr>
          <w:p w:rsidR="00706757" w:rsidRDefault="00706757" w:rsidP="00612822"/>
        </w:tc>
      </w:tr>
      <w:tr w:rsidR="00706757" w:rsidTr="00706757">
        <w:tc>
          <w:tcPr>
            <w:tcW w:w="1384" w:type="dxa"/>
          </w:tcPr>
          <w:p w:rsidR="00706757" w:rsidRDefault="009519EC" w:rsidP="00612822">
            <w:r>
              <w:t>Total</w:t>
            </w:r>
          </w:p>
        </w:tc>
        <w:tc>
          <w:tcPr>
            <w:tcW w:w="4777" w:type="dxa"/>
          </w:tcPr>
          <w:p w:rsidR="00706757" w:rsidRDefault="009519EC" w:rsidP="00612822">
            <w:r>
              <w:t>15000 units                                                       837000</w:t>
            </w:r>
          </w:p>
        </w:tc>
        <w:tc>
          <w:tcPr>
            <w:tcW w:w="3081" w:type="dxa"/>
          </w:tcPr>
          <w:p w:rsidR="00706757" w:rsidRDefault="009519EC" w:rsidP="00612822">
            <w:r>
              <w:t>837000/15000 =Rs.55.80</w:t>
            </w:r>
          </w:p>
        </w:tc>
      </w:tr>
      <w:tr w:rsidR="00706757" w:rsidTr="00706757">
        <w:tc>
          <w:tcPr>
            <w:tcW w:w="1384" w:type="dxa"/>
          </w:tcPr>
          <w:p w:rsidR="00706757" w:rsidRDefault="009519EC" w:rsidP="00612822">
            <w:r>
              <w:t>March 23</w:t>
            </w:r>
          </w:p>
        </w:tc>
        <w:tc>
          <w:tcPr>
            <w:tcW w:w="4777" w:type="dxa"/>
          </w:tcPr>
          <w:p w:rsidR="00706757" w:rsidRDefault="009519EC" w:rsidP="00612822">
            <w:r>
              <w:t xml:space="preserve">  3000 units @ Rs.58 per unit                        174000</w:t>
            </w:r>
          </w:p>
        </w:tc>
        <w:tc>
          <w:tcPr>
            <w:tcW w:w="3081" w:type="dxa"/>
          </w:tcPr>
          <w:p w:rsidR="00706757" w:rsidRDefault="00706757" w:rsidP="00612822"/>
        </w:tc>
      </w:tr>
      <w:tr w:rsidR="00706757" w:rsidTr="00706757">
        <w:tc>
          <w:tcPr>
            <w:tcW w:w="1384" w:type="dxa"/>
          </w:tcPr>
          <w:p w:rsidR="00706757" w:rsidRDefault="009519EC" w:rsidP="00612822">
            <w:r>
              <w:t>Total</w:t>
            </w:r>
          </w:p>
        </w:tc>
        <w:tc>
          <w:tcPr>
            <w:tcW w:w="4777" w:type="dxa"/>
          </w:tcPr>
          <w:p w:rsidR="00706757" w:rsidRDefault="009519EC" w:rsidP="00612822">
            <w:r>
              <w:t>18000 units                                                     1011000</w:t>
            </w:r>
          </w:p>
        </w:tc>
        <w:tc>
          <w:tcPr>
            <w:tcW w:w="3081" w:type="dxa"/>
          </w:tcPr>
          <w:p w:rsidR="00706757" w:rsidRDefault="009519EC" w:rsidP="00612822">
            <w:r>
              <w:t>1011000/18000 = Rs.56.17</w:t>
            </w:r>
          </w:p>
        </w:tc>
      </w:tr>
      <w:tr w:rsidR="009519EC" w:rsidTr="00706757">
        <w:tc>
          <w:tcPr>
            <w:tcW w:w="1384" w:type="dxa"/>
          </w:tcPr>
          <w:p w:rsidR="009519EC" w:rsidRDefault="005D33A3" w:rsidP="00612822">
            <w:r>
              <w:t>March 30</w:t>
            </w:r>
          </w:p>
        </w:tc>
        <w:tc>
          <w:tcPr>
            <w:tcW w:w="4777" w:type="dxa"/>
          </w:tcPr>
          <w:p w:rsidR="009519EC" w:rsidRDefault="005D33A3" w:rsidP="00612822">
            <w:r>
              <w:t>2000 units @ Rs.63 per unit                           126000</w:t>
            </w:r>
          </w:p>
        </w:tc>
        <w:tc>
          <w:tcPr>
            <w:tcW w:w="3081" w:type="dxa"/>
          </w:tcPr>
          <w:p w:rsidR="009519EC" w:rsidRDefault="009519EC" w:rsidP="00612822"/>
        </w:tc>
      </w:tr>
      <w:tr w:rsidR="005D33A3" w:rsidTr="00706757">
        <w:tc>
          <w:tcPr>
            <w:tcW w:w="1384" w:type="dxa"/>
          </w:tcPr>
          <w:p w:rsidR="005D33A3" w:rsidRDefault="005D33A3" w:rsidP="00612822">
            <w:r>
              <w:t>Total</w:t>
            </w:r>
          </w:p>
        </w:tc>
        <w:tc>
          <w:tcPr>
            <w:tcW w:w="4777" w:type="dxa"/>
          </w:tcPr>
          <w:p w:rsidR="005D33A3" w:rsidRDefault="005D33A3" w:rsidP="00612822">
            <w:r>
              <w:t>20000 units                                                     1137000</w:t>
            </w:r>
          </w:p>
        </w:tc>
        <w:tc>
          <w:tcPr>
            <w:tcW w:w="3081" w:type="dxa"/>
          </w:tcPr>
          <w:p w:rsidR="005D33A3" w:rsidRDefault="005D33A3" w:rsidP="00612822">
            <w:r>
              <w:t>1137000/20000 = Rs.56.85</w:t>
            </w:r>
          </w:p>
        </w:tc>
      </w:tr>
    </w:tbl>
    <w:p w:rsidR="005D33A3" w:rsidRDefault="005D33A3" w:rsidP="00612822">
      <w:r>
        <w:t>Closing stock under weighted average cost method = 2600 units @ Rs.56.85 =   Rs.147810</w:t>
      </w:r>
    </w:p>
    <w:p w:rsidR="005D33A3" w:rsidRDefault="005D33A3" w:rsidP="000515A0">
      <w:pPr>
        <w:jc w:val="both"/>
      </w:pPr>
      <w:r>
        <w:t xml:space="preserve">Note: If Sale/Issues are made between </w:t>
      </w:r>
      <w:proofErr w:type="gramStart"/>
      <w:r>
        <w:t xml:space="preserve">this </w:t>
      </w:r>
      <w:r w:rsidR="000515A0">
        <w:t xml:space="preserve"> periods</w:t>
      </w:r>
      <w:proofErr w:type="gramEnd"/>
      <w:r w:rsidR="000515A0">
        <w:t>, then</w:t>
      </w:r>
      <w:r>
        <w:t xml:space="preserve"> weighted </w:t>
      </w:r>
      <w:r w:rsidR="000515A0">
        <w:t xml:space="preserve">average price will change accordingly. </w:t>
      </w:r>
    </w:p>
    <w:sectPr w:rsidR="005D33A3" w:rsidSect="0079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4B10"/>
    <w:rsid w:val="000515A0"/>
    <w:rsid w:val="00424B10"/>
    <w:rsid w:val="004C568B"/>
    <w:rsid w:val="005D33A3"/>
    <w:rsid w:val="005E1048"/>
    <w:rsid w:val="00612822"/>
    <w:rsid w:val="006E6347"/>
    <w:rsid w:val="00706757"/>
    <w:rsid w:val="00790876"/>
    <w:rsid w:val="009519EC"/>
    <w:rsid w:val="009F1CEC"/>
    <w:rsid w:val="00A839C5"/>
    <w:rsid w:val="00E4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E10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10</cp:revision>
  <dcterms:created xsi:type="dcterms:W3CDTF">2019-10-04T04:54:00Z</dcterms:created>
  <dcterms:modified xsi:type="dcterms:W3CDTF">2019-10-04T06:45:00Z</dcterms:modified>
</cp:coreProperties>
</file>