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35" w:type="dxa"/>
        <w:tblLook w:val="04A0" w:firstRow="1" w:lastRow="0" w:firstColumn="1" w:lastColumn="0" w:noHBand="0" w:noVBand="1"/>
      </w:tblPr>
      <w:tblGrid>
        <w:gridCol w:w="913"/>
        <w:gridCol w:w="8622"/>
      </w:tblGrid>
      <w:tr w:rsidR="00D1189B" w:rsidRPr="006C4E67" w14:paraId="0F842E74" w14:textId="77777777" w:rsidTr="00F06338">
        <w:tc>
          <w:tcPr>
            <w:tcW w:w="715" w:type="dxa"/>
          </w:tcPr>
          <w:p w14:paraId="08476BE7" w14:textId="77777777" w:rsidR="00D1189B" w:rsidRDefault="00D1189B" w:rsidP="00F06338">
            <w:pPr>
              <w:jc w:val="center"/>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5</w:t>
            </w:r>
          </w:p>
        </w:tc>
        <w:tc>
          <w:tcPr>
            <w:tcW w:w="6750" w:type="dxa"/>
            <w:vAlign w:val="center"/>
          </w:tcPr>
          <w:p w14:paraId="37032A8D" w14:textId="77777777" w:rsidR="00D1189B" w:rsidRPr="006C4E67" w:rsidRDefault="00D1189B"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a. Analyze the malware found in Lab11-01.exe</w:t>
            </w:r>
          </w:p>
        </w:tc>
      </w:tr>
      <w:tr w:rsidR="00D1189B" w:rsidRPr="00B54587" w14:paraId="0485D561" w14:textId="77777777" w:rsidTr="00F06338">
        <w:tc>
          <w:tcPr>
            <w:tcW w:w="715" w:type="dxa"/>
          </w:tcPr>
          <w:p w14:paraId="5CF6D9B4"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050AA5C3" w14:textId="77777777" w:rsidR="00D1189B" w:rsidRPr="00B54587" w:rsidRDefault="00D1189B"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What does the malware drop to disk?</w:t>
            </w:r>
          </w:p>
        </w:tc>
      </w:tr>
      <w:tr w:rsidR="00D1189B" w:rsidRPr="00B54587" w14:paraId="59DBA0B0" w14:textId="77777777" w:rsidTr="00F06338">
        <w:tc>
          <w:tcPr>
            <w:tcW w:w="715" w:type="dxa"/>
          </w:tcPr>
          <w:p w14:paraId="1D578BCF"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429B4610"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How does the malware achieve persistence?</w:t>
            </w:r>
          </w:p>
        </w:tc>
      </w:tr>
      <w:tr w:rsidR="00D1189B" w:rsidRPr="00B54587" w14:paraId="7134E4C8" w14:textId="77777777" w:rsidTr="00F06338">
        <w:tc>
          <w:tcPr>
            <w:tcW w:w="715" w:type="dxa"/>
          </w:tcPr>
          <w:p w14:paraId="59B067B6"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5F87A0E9"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How does the malware steal user credentials?</w:t>
            </w:r>
          </w:p>
        </w:tc>
      </w:tr>
      <w:tr w:rsidR="00D1189B" w:rsidRPr="00B54587" w14:paraId="0E219294" w14:textId="77777777" w:rsidTr="00F06338">
        <w:tc>
          <w:tcPr>
            <w:tcW w:w="715" w:type="dxa"/>
          </w:tcPr>
          <w:p w14:paraId="1539BA34"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62A925F2"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What does the malware do with stolen credentials?</w:t>
            </w:r>
          </w:p>
        </w:tc>
      </w:tr>
      <w:tr w:rsidR="00D1189B" w:rsidRPr="00B54587" w14:paraId="31A2C7B6" w14:textId="77777777" w:rsidTr="00F06338">
        <w:tc>
          <w:tcPr>
            <w:tcW w:w="715" w:type="dxa"/>
          </w:tcPr>
          <w:p w14:paraId="3900ED31"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739837D4"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How can you use this malware to get user credentials from your test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environment?</w:t>
            </w:r>
          </w:p>
        </w:tc>
      </w:tr>
      <w:tr w:rsidR="00D1189B" w:rsidRPr="006C4E67" w14:paraId="3AC47ADD" w14:textId="77777777" w:rsidTr="00F06338">
        <w:tc>
          <w:tcPr>
            <w:tcW w:w="715" w:type="dxa"/>
          </w:tcPr>
          <w:p w14:paraId="4CD46928"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0BD30DC8" w14:textId="77777777" w:rsidR="00D1189B" w:rsidRPr="006C4E67" w:rsidRDefault="00D1189B"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b. Analyze the malware found in </w:t>
            </w:r>
            <w:r w:rsidRPr="00B54587">
              <w:rPr>
                <w:rFonts w:asciiTheme="majorBidi" w:eastAsia="Times New Roman" w:hAnsiTheme="majorBidi" w:cstheme="majorBidi"/>
                <w:b/>
                <w:bCs/>
                <w:i/>
                <w:iCs/>
                <w:color w:val="000000"/>
                <w:sz w:val="24"/>
                <w:szCs w:val="24"/>
              </w:rPr>
              <w:t>Lab11-02.dll</w:t>
            </w:r>
            <w:r w:rsidRPr="00B54587">
              <w:rPr>
                <w:rFonts w:asciiTheme="majorBidi" w:eastAsia="Times New Roman" w:hAnsiTheme="majorBidi" w:cstheme="majorBidi"/>
                <w:b/>
                <w:bCs/>
                <w:color w:val="000000"/>
                <w:sz w:val="24"/>
                <w:szCs w:val="24"/>
              </w:rPr>
              <w:t>. Assume that a suspicious file named</w:t>
            </w:r>
            <w:r w:rsidRPr="006C4E67">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i/>
                <w:iCs/>
                <w:color w:val="000000"/>
                <w:sz w:val="24"/>
                <w:szCs w:val="24"/>
              </w:rPr>
              <w:t xml:space="preserve">Lab11-02.ini </w:t>
            </w:r>
            <w:r w:rsidRPr="00B54587">
              <w:rPr>
                <w:rFonts w:asciiTheme="majorBidi" w:eastAsia="Times New Roman" w:hAnsiTheme="majorBidi" w:cstheme="majorBidi"/>
                <w:b/>
                <w:bCs/>
                <w:color w:val="000000"/>
                <w:sz w:val="24"/>
                <w:szCs w:val="24"/>
              </w:rPr>
              <w:t>was also found with this malware.</w:t>
            </w:r>
          </w:p>
        </w:tc>
      </w:tr>
      <w:tr w:rsidR="00D1189B" w:rsidRPr="00B54587" w14:paraId="1A7EA012" w14:textId="77777777" w:rsidTr="00F06338">
        <w:tc>
          <w:tcPr>
            <w:tcW w:w="715" w:type="dxa"/>
          </w:tcPr>
          <w:p w14:paraId="1EAA3585"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02D402DE" w14:textId="77777777" w:rsidR="00D1189B" w:rsidRPr="00B54587" w:rsidRDefault="00D1189B"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What are the exports for this DLL malware?</w:t>
            </w:r>
          </w:p>
        </w:tc>
      </w:tr>
      <w:tr w:rsidR="00D1189B" w:rsidRPr="00B54587" w14:paraId="0ECAADA9" w14:textId="77777777" w:rsidTr="00F06338">
        <w:tc>
          <w:tcPr>
            <w:tcW w:w="715" w:type="dxa"/>
          </w:tcPr>
          <w:p w14:paraId="06CF8678"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62666F5A"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happens after you attempt to install this malware using</w:t>
            </w:r>
          </w:p>
        </w:tc>
      </w:tr>
      <w:tr w:rsidR="00D1189B" w:rsidRPr="00B54587" w14:paraId="51E5CE6D" w14:textId="77777777" w:rsidTr="00F06338">
        <w:tc>
          <w:tcPr>
            <w:tcW w:w="715" w:type="dxa"/>
          </w:tcPr>
          <w:p w14:paraId="1074D755"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6D758E6D"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iii. </w:t>
            </w:r>
            <w:r w:rsidRPr="00B54587">
              <w:rPr>
                <w:rFonts w:asciiTheme="majorBidi" w:eastAsia="Times New Roman" w:hAnsiTheme="majorBidi" w:cstheme="majorBidi"/>
                <w:i/>
                <w:iCs/>
                <w:color w:val="000000"/>
                <w:sz w:val="24"/>
                <w:szCs w:val="24"/>
              </w:rPr>
              <w:t>rundll32.exe</w:t>
            </w:r>
            <w:r w:rsidRPr="00B54587">
              <w:rPr>
                <w:rFonts w:asciiTheme="majorBidi" w:eastAsia="Times New Roman" w:hAnsiTheme="majorBidi" w:cstheme="majorBidi"/>
                <w:color w:val="000000"/>
                <w:sz w:val="24"/>
                <w:szCs w:val="24"/>
              </w:rPr>
              <w:t>?</w:t>
            </w:r>
          </w:p>
        </w:tc>
      </w:tr>
      <w:tr w:rsidR="00D1189B" w:rsidRPr="00B54587" w14:paraId="67459928" w14:textId="77777777" w:rsidTr="00F06338">
        <w:tc>
          <w:tcPr>
            <w:tcW w:w="715" w:type="dxa"/>
          </w:tcPr>
          <w:p w14:paraId="782D1BE9"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7594C48F"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iv. Where must </w:t>
            </w:r>
            <w:r w:rsidRPr="00B54587">
              <w:rPr>
                <w:rFonts w:asciiTheme="majorBidi" w:eastAsia="Times New Roman" w:hAnsiTheme="majorBidi" w:cstheme="majorBidi"/>
                <w:i/>
                <w:iCs/>
                <w:color w:val="000000"/>
                <w:sz w:val="24"/>
                <w:szCs w:val="24"/>
              </w:rPr>
              <w:t xml:space="preserve">Lab11-02.ini </w:t>
            </w:r>
            <w:r w:rsidRPr="00B54587">
              <w:rPr>
                <w:rFonts w:asciiTheme="majorBidi" w:eastAsia="Times New Roman" w:hAnsiTheme="majorBidi" w:cstheme="majorBidi"/>
                <w:color w:val="000000"/>
                <w:sz w:val="24"/>
                <w:szCs w:val="24"/>
              </w:rPr>
              <w:t>reside in order for the malware to install</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properly?</w:t>
            </w:r>
          </w:p>
        </w:tc>
      </w:tr>
      <w:tr w:rsidR="00D1189B" w:rsidRPr="00B54587" w14:paraId="1DDDB013" w14:textId="77777777" w:rsidTr="00F06338">
        <w:tc>
          <w:tcPr>
            <w:tcW w:w="715" w:type="dxa"/>
          </w:tcPr>
          <w:p w14:paraId="7411936E"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6151E57C"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How is this malware installed for persistence?</w:t>
            </w:r>
          </w:p>
        </w:tc>
      </w:tr>
      <w:tr w:rsidR="00D1189B" w:rsidRPr="00B54587" w14:paraId="44E75ED5" w14:textId="77777777" w:rsidTr="00F06338">
        <w:tc>
          <w:tcPr>
            <w:tcW w:w="715" w:type="dxa"/>
          </w:tcPr>
          <w:p w14:paraId="5CB87D33"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2CA8057D"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What user-space rootkit technique does this malware employ?</w:t>
            </w:r>
          </w:p>
        </w:tc>
      </w:tr>
      <w:tr w:rsidR="00D1189B" w:rsidRPr="00B54587" w14:paraId="76D136EC" w14:textId="77777777" w:rsidTr="00F06338">
        <w:tc>
          <w:tcPr>
            <w:tcW w:w="715" w:type="dxa"/>
          </w:tcPr>
          <w:p w14:paraId="7B2DE3B9"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2A8621F3"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 What does the hooking code do?</w:t>
            </w:r>
          </w:p>
        </w:tc>
      </w:tr>
      <w:tr w:rsidR="00D1189B" w:rsidRPr="00B54587" w14:paraId="76581559" w14:textId="77777777" w:rsidTr="00F06338">
        <w:tc>
          <w:tcPr>
            <w:tcW w:w="715" w:type="dxa"/>
          </w:tcPr>
          <w:p w14:paraId="5334FF28"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332D9273"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viii. Which process(es) does this malware attack and why?</w:t>
            </w:r>
          </w:p>
        </w:tc>
      </w:tr>
      <w:tr w:rsidR="00D1189B" w:rsidRPr="00B54587" w14:paraId="31FF3DC7" w14:textId="77777777" w:rsidTr="00F06338">
        <w:tc>
          <w:tcPr>
            <w:tcW w:w="715" w:type="dxa"/>
          </w:tcPr>
          <w:p w14:paraId="2C37F3CA"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79905AFB"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ix. What is the significance of the .</w:t>
            </w:r>
            <w:proofErr w:type="spellStart"/>
            <w:r w:rsidRPr="00B54587">
              <w:rPr>
                <w:rFonts w:asciiTheme="majorBidi" w:eastAsia="Times New Roman" w:hAnsiTheme="majorBidi" w:cstheme="majorBidi"/>
                <w:i/>
                <w:iCs/>
                <w:color w:val="000000"/>
                <w:sz w:val="24"/>
                <w:szCs w:val="24"/>
              </w:rPr>
              <w:t>ini</w:t>
            </w:r>
            <w:proofErr w:type="spellEnd"/>
            <w:r w:rsidRPr="00B54587">
              <w:rPr>
                <w:rFonts w:asciiTheme="majorBidi" w:eastAsia="Times New Roman" w:hAnsiTheme="majorBidi" w:cstheme="majorBidi"/>
                <w:i/>
                <w:iCs/>
                <w:color w:val="000000"/>
                <w:sz w:val="24"/>
                <w:szCs w:val="24"/>
              </w:rPr>
              <w:t xml:space="preserve"> </w:t>
            </w:r>
            <w:r w:rsidRPr="00B54587">
              <w:rPr>
                <w:rFonts w:asciiTheme="majorBidi" w:eastAsia="Times New Roman" w:hAnsiTheme="majorBidi" w:cstheme="majorBidi"/>
                <w:color w:val="000000"/>
                <w:sz w:val="24"/>
                <w:szCs w:val="24"/>
              </w:rPr>
              <w:t>file?</w:t>
            </w:r>
          </w:p>
        </w:tc>
      </w:tr>
      <w:tr w:rsidR="00D1189B" w:rsidRPr="00852FDF" w14:paraId="51BA80E2" w14:textId="77777777" w:rsidTr="00F06338">
        <w:tc>
          <w:tcPr>
            <w:tcW w:w="715" w:type="dxa"/>
          </w:tcPr>
          <w:p w14:paraId="27F1D908"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041FC44D" w14:textId="77777777" w:rsidR="00D1189B" w:rsidRPr="00852FDF" w:rsidRDefault="00D1189B"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c. Analyze the malware found in </w:t>
            </w:r>
            <w:r w:rsidRPr="00B54587">
              <w:rPr>
                <w:rFonts w:asciiTheme="majorBidi" w:eastAsia="Times New Roman" w:hAnsiTheme="majorBidi" w:cstheme="majorBidi"/>
                <w:b/>
                <w:bCs/>
                <w:i/>
                <w:iCs/>
                <w:color w:val="000000"/>
                <w:sz w:val="24"/>
                <w:szCs w:val="24"/>
              </w:rPr>
              <w:t xml:space="preserve">Lab11-03.exe </w:t>
            </w:r>
            <w:r w:rsidRPr="00B54587">
              <w:rPr>
                <w:rFonts w:asciiTheme="majorBidi" w:eastAsia="Times New Roman" w:hAnsiTheme="majorBidi" w:cstheme="majorBidi"/>
                <w:b/>
                <w:bCs/>
                <w:color w:val="000000"/>
                <w:sz w:val="24"/>
                <w:szCs w:val="24"/>
              </w:rPr>
              <w:t xml:space="preserve">and </w:t>
            </w:r>
            <w:r w:rsidRPr="00B54587">
              <w:rPr>
                <w:rFonts w:asciiTheme="majorBidi" w:eastAsia="Times New Roman" w:hAnsiTheme="majorBidi" w:cstheme="majorBidi"/>
                <w:b/>
                <w:bCs/>
                <w:i/>
                <w:iCs/>
                <w:color w:val="000000"/>
                <w:sz w:val="24"/>
                <w:szCs w:val="24"/>
              </w:rPr>
              <w:t>Lab11-03.dll</w:t>
            </w:r>
            <w:r w:rsidRPr="00B54587">
              <w:rPr>
                <w:rFonts w:asciiTheme="majorBidi" w:eastAsia="Times New Roman" w:hAnsiTheme="majorBidi" w:cstheme="majorBidi"/>
                <w:b/>
                <w:bCs/>
                <w:color w:val="000000"/>
                <w:sz w:val="24"/>
                <w:szCs w:val="24"/>
              </w:rPr>
              <w:t>. Make sure that</w:t>
            </w:r>
            <w:r w:rsidRPr="00852FDF">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both files are in the same directory during analysis</w:t>
            </w:r>
          </w:p>
        </w:tc>
      </w:tr>
      <w:tr w:rsidR="00D1189B" w:rsidRPr="00B54587" w14:paraId="24A4D4B1" w14:textId="77777777" w:rsidTr="00F06338">
        <w:tc>
          <w:tcPr>
            <w:tcW w:w="715" w:type="dxa"/>
          </w:tcPr>
          <w:p w14:paraId="7AEF3FCE"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476FBCA5" w14:textId="77777777" w:rsidR="00D1189B" w:rsidRPr="00B54587" w:rsidRDefault="00D1189B"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What interesting analysis leads can you discover using basic static analysis?</w:t>
            </w:r>
          </w:p>
        </w:tc>
      </w:tr>
      <w:tr w:rsidR="00D1189B" w:rsidRPr="00B54587" w14:paraId="45F37C7F" w14:textId="77777777" w:rsidTr="00F06338">
        <w:tc>
          <w:tcPr>
            <w:tcW w:w="715" w:type="dxa"/>
          </w:tcPr>
          <w:p w14:paraId="62806077"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7201B116"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happens when you run this malware?</w:t>
            </w:r>
          </w:p>
        </w:tc>
      </w:tr>
      <w:tr w:rsidR="00D1189B" w:rsidRPr="00B54587" w14:paraId="30A84BEB" w14:textId="77777777" w:rsidTr="00F06338">
        <w:tc>
          <w:tcPr>
            <w:tcW w:w="715" w:type="dxa"/>
          </w:tcPr>
          <w:p w14:paraId="28FBF65F"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65275301"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iii. How does </w:t>
            </w:r>
            <w:r w:rsidRPr="00B54587">
              <w:rPr>
                <w:rFonts w:asciiTheme="majorBidi" w:eastAsia="Times New Roman" w:hAnsiTheme="majorBidi" w:cstheme="majorBidi"/>
                <w:i/>
                <w:iCs/>
                <w:color w:val="000000"/>
                <w:sz w:val="24"/>
                <w:szCs w:val="24"/>
              </w:rPr>
              <w:t xml:space="preserve">Lab11-03.exe </w:t>
            </w:r>
            <w:r w:rsidRPr="00B54587">
              <w:rPr>
                <w:rFonts w:asciiTheme="majorBidi" w:eastAsia="Times New Roman" w:hAnsiTheme="majorBidi" w:cstheme="majorBidi"/>
                <w:color w:val="000000"/>
                <w:sz w:val="24"/>
                <w:szCs w:val="24"/>
              </w:rPr>
              <w:t xml:space="preserve">persistently install </w:t>
            </w:r>
            <w:r w:rsidRPr="00B54587">
              <w:rPr>
                <w:rFonts w:asciiTheme="majorBidi" w:eastAsia="Times New Roman" w:hAnsiTheme="majorBidi" w:cstheme="majorBidi"/>
                <w:i/>
                <w:iCs/>
                <w:color w:val="000000"/>
                <w:sz w:val="24"/>
                <w:szCs w:val="24"/>
              </w:rPr>
              <w:t>Lab11-03.dll</w:t>
            </w:r>
            <w:r w:rsidRPr="00B54587">
              <w:rPr>
                <w:rFonts w:asciiTheme="majorBidi" w:eastAsia="Times New Roman" w:hAnsiTheme="majorBidi" w:cstheme="majorBidi"/>
                <w:color w:val="000000"/>
                <w:sz w:val="24"/>
                <w:szCs w:val="24"/>
              </w:rPr>
              <w:t>?</w:t>
            </w:r>
          </w:p>
        </w:tc>
      </w:tr>
      <w:tr w:rsidR="00D1189B" w:rsidRPr="00B54587" w14:paraId="380422F9" w14:textId="77777777" w:rsidTr="00F06338">
        <w:tc>
          <w:tcPr>
            <w:tcW w:w="715" w:type="dxa"/>
          </w:tcPr>
          <w:p w14:paraId="43754831"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055F6721"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Which Windows system file does the malware infect?</w:t>
            </w:r>
          </w:p>
        </w:tc>
      </w:tr>
      <w:tr w:rsidR="00D1189B" w:rsidRPr="00B54587" w14:paraId="6FD4E801" w14:textId="77777777" w:rsidTr="00F06338">
        <w:tc>
          <w:tcPr>
            <w:tcW w:w="715" w:type="dxa"/>
          </w:tcPr>
          <w:p w14:paraId="11BE76F6"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52E6804D"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v. What does </w:t>
            </w:r>
            <w:r w:rsidRPr="00B54587">
              <w:rPr>
                <w:rFonts w:asciiTheme="majorBidi" w:eastAsia="Times New Roman" w:hAnsiTheme="majorBidi" w:cstheme="majorBidi"/>
                <w:i/>
                <w:iCs/>
                <w:color w:val="000000"/>
                <w:sz w:val="24"/>
                <w:szCs w:val="24"/>
              </w:rPr>
              <w:t xml:space="preserve">Lab11-03.dll </w:t>
            </w:r>
            <w:r w:rsidRPr="00B54587">
              <w:rPr>
                <w:rFonts w:asciiTheme="majorBidi" w:eastAsia="Times New Roman" w:hAnsiTheme="majorBidi" w:cstheme="majorBidi"/>
                <w:color w:val="000000"/>
                <w:sz w:val="24"/>
                <w:szCs w:val="24"/>
              </w:rPr>
              <w:t>do?</w:t>
            </w:r>
          </w:p>
        </w:tc>
      </w:tr>
      <w:tr w:rsidR="00D1189B" w:rsidRPr="00B54587" w14:paraId="147779C3" w14:textId="77777777" w:rsidTr="00F06338">
        <w:tc>
          <w:tcPr>
            <w:tcW w:w="715" w:type="dxa"/>
          </w:tcPr>
          <w:p w14:paraId="55D56CFE" w14:textId="77777777" w:rsidR="00D1189B" w:rsidRDefault="00D1189B" w:rsidP="00F06338">
            <w:pPr>
              <w:jc w:val="center"/>
              <w:rPr>
                <w:rFonts w:asciiTheme="majorBidi" w:eastAsia="Times New Roman" w:hAnsiTheme="majorBidi" w:cstheme="majorBidi"/>
                <w:b/>
                <w:bCs/>
                <w:sz w:val="24"/>
                <w:szCs w:val="24"/>
              </w:rPr>
            </w:pPr>
          </w:p>
        </w:tc>
        <w:tc>
          <w:tcPr>
            <w:tcW w:w="6750" w:type="dxa"/>
            <w:vAlign w:val="center"/>
          </w:tcPr>
          <w:p w14:paraId="77C32536" w14:textId="77777777" w:rsidR="00D1189B" w:rsidRPr="00B54587" w:rsidRDefault="00D1189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Where does the malware store the data it collects?</w:t>
            </w:r>
          </w:p>
        </w:tc>
      </w:tr>
    </w:tbl>
    <w:p w14:paraId="2545C286" w14:textId="77777777" w:rsidR="00D1189B" w:rsidRDefault="00D1189B" w:rsidP="00D1189B">
      <w:pPr>
        <w:spacing w:after="120" w:line="276" w:lineRule="auto"/>
        <w:jc w:val="center"/>
        <w:rPr>
          <w:rFonts w:asciiTheme="majorBidi" w:hAnsiTheme="majorBidi" w:cstheme="majorBidi"/>
          <w:b/>
          <w:sz w:val="32"/>
          <w:szCs w:val="26"/>
          <w:u w:val="single"/>
        </w:rPr>
      </w:pPr>
    </w:p>
    <w:p w14:paraId="4D776855" w14:textId="1E32FDF8" w:rsidR="00D1189B" w:rsidRDefault="00D1189B" w:rsidP="00D1189B">
      <w:pPr>
        <w:spacing w:after="120" w:line="276" w:lineRule="auto"/>
        <w:jc w:val="center"/>
        <w:rPr>
          <w:rFonts w:asciiTheme="majorBidi" w:hAnsiTheme="majorBidi" w:cstheme="majorBidi"/>
          <w:b/>
          <w:sz w:val="32"/>
          <w:szCs w:val="26"/>
          <w:u w:val="single"/>
        </w:rPr>
      </w:pPr>
      <w:r w:rsidRPr="00723B16">
        <w:rPr>
          <w:rFonts w:asciiTheme="majorBidi" w:hAnsiTheme="majorBidi" w:cstheme="majorBidi"/>
          <w:b/>
          <w:sz w:val="32"/>
          <w:szCs w:val="26"/>
          <w:u w:val="single"/>
        </w:rPr>
        <w:t xml:space="preserve">Practical No. </w:t>
      </w:r>
      <w:r>
        <w:rPr>
          <w:rFonts w:asciiTheme="majorBidi" w:hAnsiTheme="majorBidi" w:cstheme="majorBidi"/>
          <w:b/>
          <w:sz w:val="32"/>
          <w:szCs w:val="26"/>
          <w:u w:val="single"/>
        </w:rPr>
        <w:t>5</w:t>
      </w:r>
    </w:p>
    <w:p w14:paraId="78EA6DC6" w14:textId="77777777" w:rsidR="00D1189B" w:rsidRPr="00DF06DC" w:rsidRDefault="00D1189B" w:rsidP="00D1189B">
      <w:pPr>
        <w:spacing w:after="0" w:line="240" w:lineRule="auto"/>
        <w:rPr>
          <w:rFonts w:ascii="Times New Roman" w:eastAsia="Times New Roman" w:hAnsi="Times New Roman" w:cs="Times New Roman"/>
          <w:b/>
          <w:bCs/>
          <w:sz w:val="28"/>
          <w:szCs w:val="28"/>
        </w:rPr>
      </w:pPr>
      <w:r w:rsidRPr="00DF06DC">
        <w:rPr>
          <w:rFonts w:ascii="TimesNewRomanPSMT" w:eastAsia="Times New Roman" w:hAnsi="TimesNewRomanPSMT" w:cs="Times New Roman"/>
          <w:b/>
          <w:bCs/>
          <w:color w:val="000000"/>
          <w:sz w:val="26"/>
          <w:szCs w:val="28"/>
        </w:rPr>
        <w:t>a-Analyze the malware found in Lab11-01.exe</w:t>
      </w:r>
    </w:p>
    <w:p w14:paraId="54825085" w14:textId="77777777" w:rsidR="00D1189B" w:rsidRPr="00DF06DC" w:rsidRDefault="00D1189B" w:rsidP="00D1189B">
      <w:pPr>
        <w:pStyle w:val="NormalWeb"/>
        <w:rPr>
          <w:b/>
          <w:bCs/>
        </w:rPr>
      </w:pPr>
      <w:proofErr w:type="spellStart"/>
      <w:r w:rsidRPr="00DF06DC">
        <w:rPr>
          <w:b/>
          <w:bCs/>
        </w:rPr>
        <w:t>i</w:t>
      </w:r>
      <w:proofErr w:type="spellEnd"/>
      <w:r w:rsidRPr="00DF06DC">
        <w:rPr>
          <w:b/>
          <w:bCs/>
        </w:rPr>
        <w:t>. What does the malware drop to disk?</w:t>
      </w:r>
    </w:p>
    <w:p w14:paraId="2657E771" w14:textId="77777777" w:rsidR="00D1189B" w:rsidRDefault="00D1189B" w:rsidP="00D1189B">
      <w:r>
        <w:rPr>
          <w:noProof/>
        </w:rPr>
        <w:lastRenderedPageBreak/>
        <w:drawing>
          <wp:inline distT="0" distB="0" distL="0" distR="0" wp14:anchorId="4C201F6B" wp14:editId="076217C7">
            <wp:extent cx="5943600" cy="4412615"/>
            <wp:effectExtent l="0" t="0" r="0" b="698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412615"/>
                    </a:xfrm>
                    <a:prstGeom prst="rect">
                      <a:avLst/>
                    </a:prstGeom>
                    <a:noFill/>
                    <a:ln>
                      <a:noFill/>
                    </a:ln>
                  </pic:spPr>
                </pic:pic>
              </a:graphicData>
            </a:graphic>
          </wp:inline>
        </w:drawing>
      </w:r>
      <w:r>
        <w:t xml:space="preserve">Figure 1. Binary resource in Lab11-01.exe’s TGAD </w:t>
      </w:r>
    </w:p>
    <w:p w14:paraId="1556ADD3" w14:textId="77777777" w:rsidR="00D1189B" w:rsidRDefault="00D1189B" w:rsidP="00D1189B">
      <w:pPr>
        <w:pStyle w:val="NormalWeb"/>
      </w:pPr>
      <w:r>
        <w:t>There is a binary in the resource section of Lab11-01.exe.</w:t>
      </w:r>
    </w:p>
    <w:p w14:paraId="39572DFA" w14:textId="77777777" w:rsidR="00D1189B" w:rsidRDefault="00D1189B" w:rsidP="00D1189B">
      <w:r>
        <w:rPr>
          <w:noProof/>
        </w:rPr>
        <w:drawing>
          <wp:inline distT="0" distB="0" distL="0" distR="0" wp14:anchorId="5936E0D8" wp14:editId="295C971C">
            <wp:extent cx="5943600" cy="1134745"/>
            <wp:effectExtent l="0" t="0" r="0" b="8255"/>
            <wp:docPr id="213" name="Picture 213" descr="proc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procm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34745"/>
                    </a:xfrm>
                    <a:prstGeom prst="rect">
                      <a:avLst/>
                    </a:prstGeom>
                    <a:noFill/>
                    <a:ln>
                      <a:noFill/>
                    </a:ln>
                  </pic:spPr>
                </pic:pic>
              </a:graphicData>
            </a:graphic>
          </wp:inline>
        </w:drawing>
      </w:r>
      <w:r>
        <w:t xml:space="preserve">Figure 2. msgina32.dll dropped </w:t>
      </w:r>
    </w:p>
    <w:p w14:paraId="608B9DBE" w14:textId="77777777" w:rsidR="00D1189B" w:rsidRDefault="00D1189B" w:rsidP="00D1189B">
      <w:pPr>
        <w:pStyle w:val="NormalWeb"/>
      </w:pPr>
      <w:r>
        <w:t>From Proc Mon we can observe that msgina32.dll and software.LOG are dropped on the machine.</w:t>
      </w:r>
    </w:p>
    <w:p w14:paraId="672F7EA1" w14:textId="77777777" w:rsidR="00D1189B" w:rsidRPr="00DF06DC" w:rsidRDefault="00D1189B" w:rsidP="00D1189B">
      <w:pPr>
        <w:pStyle w:val="NormalWeb"/>
        <w:rPr>
          <w:b/>
          <w:bCs/>
        </w:rPr>
      </w:pPr>
      <w:r w:rsidRPr="00DF06DC">
        <w:rPr>
          <w:b/>
          <w:bCs/>
        </w:rPr>
        <w:t>ii. How does the malware achieve persistence?</w:t>
      </w:r>
    </w:p>
    <w:p w14:paraId="2419C2F4" w14:textId="77777777" w:rsidR="00D1189B" w:rsidRDefault="00D1189B" w:rsidP="00D1189B">
      <w:pPr>
        <w:pStyle w:val="NormalWeb"/>
      </w:pPr>
      <w:r>
        <w:t>In figure 2, the malware adds “HKLM\SOFTWARE\Microsoft\Windows NT\CurrentVersion\</w:t>
      </w:r>
      <w:proofErr w:type="spellStart"/>
      <w:r>
        <w:t>Winlogon</w:t>
      </w:r>
      <w:proofErr w:type="spellEnd"/>
      <w:r>
        <w:t>\</w:t>
      </w:r>
      <w:proofErr w:type="spellStart"/>
      <w:r>
        <w:t>GinaDLL</w:t>
      </w:r>
      <w:proofErr w:type="spellEnd"/>
      <w:r>
        <w:t>” into the registry.</w:t>
      </w:r>
    </w:p>
    <w:p w14:paraId="0B58C3AA" w14:textId="77777777" w:rsidR="00D1189B" w:rsidRDefault="00D1189B" w:rsidP="00D1189B">
      <w:pPr>
        <w:pStyle w:val="NormalWeb"/>
      </w:pPr>
      <w:r>
        <w:t xml:space="preserve">According to </w:t>
      </w:r>
      <w:hyperlink r:id="rId6" w:tgtFrame="_blank" w:history="1">
        <w:r>
          <w:rPr>
            <w:rStyle w:val="Hyperlink"/>
          </w:rPr>
          <w:t>MSDN</w:t>
        </w:r>
      </w:hyperlink>
      <w:r>
        <w:t>, </w:t>
      </w:r>
      <w:proofErr w:type="spellStart"/>
      <w:r>
        <w:fldChar w:fldCharType="begin"/>
      </w:r>
      <w:r>
        <w:instrText>HYPERLINK "https://msdn.microsoft.com/en-us/library/windows/desktop/ms721635(v=vs.85).aspx" \l "_security_winlogon_gly"</w:instrText>
      </w:r>
      <w:r>
        <w:fldChar w:fldCharType="separate"/>
      </w:r>
      <w:r>
        <w:rPr>
          <w:rStyle w:val="Emphasis"/>
          <w:rFonts w:eastAsiaTheme="majorEastAsia"/>
          <w:color w:val="0000FF"/>
          <w:u w:val="single"/>
        </w:rPr>
        <w:t>Winlogon</w:t>
      </w:r>
      <w:proofErr w:type="spellEnd"/>
      <w:r>
        <w:fldChar w:fldCharType="end"/>
      </w:r>
      <w:r>
        <w:t xml:space="preserve">, the </w:t>
      </w:r>
      <w:hyperlink r:id="rId7" w:anchor="_security_gina_gly" w:history="1">
        <w:r>
          <w:rPr>
            <w:rStyle w:val="Emphasis"/>
            <w:rFonts w:eastAsiaTheme="majorEastAsia"/>
            <w:color w:val="0000FF"/>
            <w:u w:val="single"/>
          </w:rPr>
          <w:t>GINA</w:t>
        </w:r>
      </w:hyperlink>
      <w:r>
        <w:t xml:space="preserve">, and network providers are the parts of the interactive logon model. The interactive logon procedure is normally controlled by </w:t>
      </w:r>
      <w:proofErr w:type="spellStart"/>
      <w:r>
        <w:t>Winlogon</w:t>
      </w:r>
      <w:proofErr w:type="spellEnd"/>
      <w:r>
        <w:t xml:space="preserve">, MSGina.dll, and network providers. To change the interactive logon procedure, </w:t>
      </w:r>
      <w:r>
        <w:lastRenderedPageBreak/>
        <w:t xml:space="preserve">MSGina.dll can be replaced with a customized GINA DLL. </w:t>
      </w:r>
      <w:proofErr w:type="spellStart"/>
      <w:r>
        <w:t>Winlogon</w:t>
      </w:r>
      <w:proofErr w:type="spellEnd"/>
      <w:r>
        <w:t xml:space="preserve"> will trigger the use of the malicious </w:t>
      </w:r>
      <w:proofErr w:type="spellStart"/>
      <w:r>
        <w:t>dll</w:t>
      </w:r>
      <w:proofErr w:type="spellEnd"/>
      <w:r>
        <w:t xml:space="preserve"> and that is how the malware achieve persistency.</w:t>
      </w:r>
    </w:p>
    <w:p w14:paraId="67570D00" w14:textId="77777777" w:rsidR="00D1189B" w:rsidRPr="00DF06DC" w:rsidRDefault="00D1189B" w:rsidP="00D1189B">
      <w:pPr>
        <w:pStyle w:val="NormalWeb"/>
        <w:rPr>
          <w:b/>
          <w:bCs/>
        </w:rPr>
      </w:pPr>
      <w:r w:rsidRPr="00DF06DC">
        <w:rPr>
          <w:b/>
          <w:bCs/>
        </w:rPr>
        <w:t>iii. How does the malware steal user credentials?</w:t>
      </w:r>
    </w:p>
    <w:p w14:paraId="119A9457" w14:textId="77777777" w:rsidR="00D1189B" w:rsidRDefault="00D1189B" w:rsidP="00D1189B">
      <w:pPr>
        <w:pStyle w:val="NormalWeb"/>
      </w:pPr>
      <w:r>
        <w:t xml:space="preserve">Looking at the dropped </w:t>
      </w:r>
      <w:proofErr w:type="spellStart"/>
      <w:r>
        <w:t>dll’s</w:t>
      </w:r>
      <w:proofErr w:type="spellEnd"/>
      <w:r>
        <w:t xml:space="preserve"> export, it seems like it is a custom </w:t>
      </w:r>
      <w:proofErr w:type="spellStart"/>
      <w:r>
        <w:t>dll</w:t>
      </w:r>
      <w:proofErr w:type="spellEnd"/>
      <w:r>
        <w:t xml:space="preserve"> to hook to the </w:t>
      </w:r>
      <w:proofErr w:type="spellStart"/>
      <w:r>
        <w:t>winlogon</w:t>
      </w:r>
      <w:proofErr w:type="spellEnd"/>
      <w:r>
        <w:t xml:space="preserve"> process.</w:t>
      </w:r>
    </w:p>
    <w:p w14:paraId="72399130" w14:textId="77777777" w:rsidR="00D1189B" w:rsidRDefault="00D1189B" w:rsidP="00D1189B">
      <w:r>
        <w:rPr>
          <w:noProof/>
        </w:rPr>
        <w:drawing>
          <wp:inline distT="0" distB="0" distL="0" distR="0" wp14:anchorId="601DE270" wp14:editId="7584D7A6">
            <wp:extent cx="4848225" cy="4086225"/>
            <wp:effectExtent l="0" t="0" r="9525" b="9525"/>
            <wp:docPr id="212" name="Picture 212" descr="wlxim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wlximpor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8225" cy="4086225"/>
                    </a:xfrm>
                    <a:prstGeom prst="rect">
                      <a:avLst/>
                    </a:prstGeom>
                    <a:noFill/>
                    <a:ln>
                      <a:noFill/>
                    </a:ln>
                  </pic:spPr>
                </pic:pic>
              </a:graphicData>
            </a:graphic>
          </wp:inline>
        </w:drawing>
      </w:r>
      <w:r>
        <w:t xml:space="preserve">Figure 3. </w:t>
      </w:r>
      <w:proofErr w:type="spellStart"/>
      <w:r>
        <w:t>WlxLoggedOutSAS</w:t>
      </w:r>
      <w:proofErr w:type="spellEnd"/>
      <w:r>
        <w:t xml:space="preserve"> </w:t>
      </w:r>
    </w:p>
    <w:p w14:paraId="2583D87F" w14:textId="77777777" w:rsidR="00D1189B" w:rsidRDefault="00D1189B" w:rsidP="00D1189B">
      <w:pPr>
        <w:pStyle w:val="NormalWeb"/>
      </w:pPr>
      <w:r>
        <w:t>After checking through the exports function, only 1 function (</w:t>
      </w:r>
      <w:proofErr w:type="spellStart"/>
      <w:r>
        <w:rPr>
          <w:rStyle w:val="Strong"/>
          <w:rFonts w:eastAsiaTheme="majorEastAsia"/>
        </w:rPr>
        <w:t>WlxLoggedOutSAS</w:t>
      </w:r>
      <w:proofErr w:type="spellEnd"/>
      <w:r>
        <w:t>) behaves suspiciously. The rest simply pass the inputs to the original function address.</w:t>
      </w:r>
    </w:p>
    <w:p w14:paraId="4E1555EE" w14:textId="77777777" w:rsidR="00D1189B" w:rsidRDefault="00D1189B" w:rsidP="00D1189B">
      <w:r>
        <w:rPr>
          <w:noProof/>
        </w:rPr>
        <w:lastRenderedPageBreak/>
        <w:drawing>
          <wp:inline distT="0" distB="0" distL="0" distR="0" wp14:anchorId="0451E9E7" wp14:editId="5586FA4A">
            <wp:extent cx="4257675" cy="7219950"/>
            <wp:effectExtent l="0" t="0" r="9525" b="0"/>
            <wp:docPr id="211" name="Picture 211" descr="wlxLogge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wlxLoggedOu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7675" cy="7219950"/>
                    </a:xfrm>
                    <a:prstGeom prst="rect">
                      <a:avLst/>
                    </a:prstGeom>
                    <a:noFill/>
                    <a:ln>
                      <a:noFill/>
                    </a:ln>
                  </pic:spPr>
                </pic:pic>
              </a:graphicData>
            </a:graphic>
          </wp:inline>
        </w:drawing>
      </w:r>
    </w:p>
    <w:p w14:paraId="238E647A" w14:textId="77777777" w:rsidR="00D1189B" w:rsidRDefault="00D1189B" w:rsidP="00D1189B">
      <w:r>
        <w:t xml:space="preserve">Figure 4. Intercepting </w:t>
      </w:r>
      <w:proofErr w:type="spellStart"/>
      <w:r>
        <w:t>WlxLoggedOutSAS</w:t>
      </w:r>
      <w:proofErr w:type="spellEnd"/>
      <w:r>
        <w:t xml:space="preserve"> </w:t>
      </w:r>
    </w:p>
    <w:p w14:paraId="28B16E12" w14:textId="77777777" w:rsidR="00D1189B" w:rsidRDefault="00D1189B" w:rsidP="00D1189B">
      <w:pPr>
        <w:pStyle w:val="NormalWeb"/>
      </w:pPr>
      <w:r>
        <w:t xml:space="preserve">The above figure is pretty straight forward, the inputs are passed to the original </w:t>
      </w:r>
      <w:proofErr w:type="spellStart"/>
      <w:r>
        <w:t>WlxLoggedOutSAS</w:t>
      </w:r>
      <w:proofErr w:type="spellEnd"/>
      <w:r>
        <w:t xml:space="preserve"> function and a copy of the inputs are passed to a function to write to a file.</w:t>
      </w:r>
    </w:p>
    <w:p w14:paraId="39D86289" w14:textId="77777777" w:rsidR="00D1189B" w:rsidRPr="00DF06DC" w:rsidRDefault="00D1189B" w:rsidP="00D1189B">
      <w:pPr>
        <w:pStyle w:val="NormalWeb"/>
        <w:rPr>
          <w:b/>
          <w:bCs/>
        </w:rPr>
      </w:pPr>
      <w:r w:rsidRPr="00DF06DC">
        <w:rPr>
          <w:b/>
          <w:bCs/>
        </w:rPr>
        <w:t>iv. What does the malware do with stolen credentials?</w:t>
      </w:r>
    </w:p>
    <w:p w14:paraId="3D48EBE0" w14:textId="77777777" w:rsidR="00D1189B" w:rsidRDefault="00D1189B" w:rsidP="00D1189B">
      <w:r>
        <w:rPr>
          <w:noProof/>
        </w:rPr>
        <w:lastRenderedPageBreak/>
        <w:drawing>
          <wp:inline distT="0" distB="0" distL="0" distR="0" wp14:anchorId="363CCBA4" wp14:editId="555D157D">
            <wp:extent cx="5943600" cy="6421120"/>
            <wp:effectExtent l="0" t="0" r="0" b="0"/>
            <wp:docPr id="210" name="Picture 210" descr="WriteT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WriteToFi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421120"/>
                    </a:xfrm>
                    <a:prstGeom prst="rect">
                      <a:avLst/>
                    </a:prstGeom>
                    <a:noFill/>
                    <a:ln>
                      <a:noFill/>
                    </a:ln>
                  </pic:spPr>
                </pic:pic>
              </a:graphicData>
            </a:graphic>
          </wp:inline>
        </w:drawing>
      </w:r>
      <w:r>
        <w:t xml:space="preserve">Figure 5. Write to file </w:t>
      </w:r>
    </w:p>
    <w:p w14:paraId="318DBC81" w14:textId="77777777" w:rsidR="00D1189B" w:rsidRDefault="00D1189B" w:rsidP="00D1189B">
      <w:pPr>
        <w:pStyle w:val="NormalWeb"/>
      </w:pPr>
      <w:r>
        <w:t xml:space="preserve">The above figure shows the malicious </w:t>
      </w:r>
      <w:proofErr w:type="spellStart"/>
      <w:r>
        <w:t>dll</w:t>
      </w:r>
      <w:proofErr w:type="spellEnd"/>
      <w:r>
        <w:t xml:space="preserve"> writing the stolen values into c:\windows\system32\msutil32.sys file.</w:t>
      </w:r>
    </w:p>
    <w:p w14:paraId="25856952" w14:textId="77777777" w:rsidR="00D1189B" w:rsidRPr="00DF06DC" w:rsidRDefault="00D1189B" w:rsidP="00D1189B">
      <w:pPr>
        <w:pStyle w:val="NormalWeb"/>
        <w:rPr>
          <w:b/>
          <w:bCs/>
        </w:rPr>
      </w:pPr>
      <w:r w:rsidRPr="00DF06DC">
        <w:rPr>
          <w:b/>
          <w:bCs/>
        </w:rPr>
        <w:t>v. How can you use this malware to get user credentials from your test environment?</w:t>
      </w:r>
    </w:p>
    <w:p w14:paraId="0A263B12" w14:textId="77777777" w:rsidR="00D1189B" w:rsidRDefault="00D1189B" w:rsidP="00D1189B">
      <w:pPr>
        <w:pStyle w:val="NormalWeb"/>
      </w:pPr>
      <w:r>
        <w:t>By rebooting the machine or by logging off and re-login again. </w:t>
      </w:r>
      <w:r>
        <w:rPr>
          <w:rStyle w:val="Strong"/>
          <w:rFonts w:eastAsiaTheme="majorEastAsia"/>
        </w:rPr>
        <w:t>c:\windows\system32\msutil32.sys</w:t>
      </w:r>
      <w:r>
        <w:t xml:space="preserve"> will contains the password used to login to the windows.</w:t>
      </w:r>
    </w:p>
    <w:p w14:paraId="77B4D191" w14:textId="77777777" w:rsidR="00D1189B" w:rsidRPr="000633DF" w:rsidRDefault="00D1189B" w:rsidP="00D1189B">
      <w:pPr>
        <w:spacing w:after="120" w:line="276" w:lineRule="auto"/>
        <w:rPr>
          <w:rFonts w:asciiTheme="majorBidi" w:hAnsiTheme="majorBidi" w:cstheme="majorBidi"/>
          <w:bCs/>
          <w:sz w:val="24"/>
        </w:rPr>
      </w:pPr>
      <w:r>
        <w:rPr>
          <w:noProof/>
        </w:rPr>
        <w:lastRenderedPageBreak/>
        <w:drawing>
          <wp:inline distT="0" distB="0" distL="0" distR="0" wp14:anchorId="6F0E3E1D" wp14:editId="1071D959">
            <wp:extent cx="5943600" cy="3944620"/>
            <wp:effectExtent l="0" t="0" r="0" b="0"/>
            <wp:docPr id="209" name="Picture 209" descr="capt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captur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44620"/>
                    </a:xfrm>
                    <a:prstGeom prst="rect">
                      <a:avLst/>
                    </a:prstGeom>
                    <a:noFill/>
                    <a:ln>
                      <a:noFill/>
                    </a:ln>
                  </pic:spPr>
                </pic:pic>
              </a:graphicData>
            </a:graphic>
          </wp:inline>
        </w:drawing>
      </w:r>
      <w:r>
        <w:t>Figure 6. Captured Password</w:t>
      </w:r>
    </w:p>
    <w:p w14:paraId="6ED89212" w14:textId="77777777" w:rsidR="00D1189B" w:rsidRPr="00BA25B9" w:rsidRDefault="00D1189B" w:rsidP="00D1189B">
      <w:pPr>
        <w:rPr>
          <w:rFonts w:asciiTheme="majorBidi" w:eastAsia="Times New Roman" w:hAnsiTheme="majorBidi" w:cstheme="majorBidi"/>
          <w:b/>
          <w:sz w:val="28"/>
          <w:szCs w:val="28"/>
        </w:rPr>
      </w:pPr>
      <w:r w:rsidRPr="00BA25B9">
        <w:rPr>
          <w:rFonts w:asciiTheme="majorBidi" w:hAnsiTheme="majorBidi" w:cstheme="majorBidi"/>
          <w:b/>
          <w:sz w:val="28"/>
          <w:szCs w:val="24"/>
        </w:rPr>
        <w:t xml:space="preserve">b- </w:t>
      </w:r>
      <w:r w:rsidRPr="00BA25B9">
        <w:rPr>
          <w:rFonts w:asciiTheme="majorBidi" w:eastAsia="Times New Roman" w:hAnsiTheme="majorBidi" w:cstheme="majorBidi"/>
          <w:b/>
          <w:color w:val="000000"/>
          <w:sz w:val="28"/>
          <w:szCs w:val="28"/>
        </w:rPr>
        <w:t xml:space="preserve">Analyze the malware found in </w:t>
      </w:r>
      <w:r w:rsidRPr="00BA25B9">
        <w:rPr>
          <w:rFonts w:asciiTheme="majorBidi" w:eastAsia="Times New Roman" w:hAnsiTheme="majorBidi" w:cstheme="majorBidi"/>
          <w:b/>
          <w:i/>
          <w:iCs/>
          <w:color w:val="000000"/>
          <w:sz w:val="28"/>
          <w:szCs w:val="28"/>
        </w:rPr>
        <w:t>Lab11-02.dll</w:t>
      </w:r>
      <w:r w:rsidRPr="00BA25B9">
        <w:rPr>
          <w:rFonts w:asciiTheme="majorBidi" w:eastAsia="Times New Roman" w:hAnsiTheme="majorBidi" w:cstheme="majorBidi"/>
          <w:b/>
          <w:color w:val="000000"/>
          <w:sz w:val="28"/>
          <w:szCs w:val="28"/>
        </w:rPr>
        <w:t>. Assume that a suspicious file named</w:t>
      </w:r>
      <w:r>
        <w:rPr>
          <w:rFonts w:asciiTheme="majorBidi" w:eastAsia="Times New Roman" w:hAnsiTheme="majorBidi" w:cstheme="majorBidi"/>
          <w:b/>
          <w:color w:val="000000"/>
          <w:sz w:val="28"/>
          <w:szCs w:val="28"/>
        </w:rPr>
        <w:t xml:space="preserve"> </w:t>
      </w:r>
      <w:r w:rsidRPr="00BA25B9">
        <w:rPr>
          <w:rFonts w:asciiTheme="majorBidi" w:eastAsia="Times New Roman" w:hAnsiTheme="majorBidi" w:cstheme="majorBidi"/>
          <w:b/>
          <w:i/>
          <w:iCs/>
          <w:color w:val="000000"/>
          <w:sz w:val="28"/>
          <w:szCs w:val="28"/>
        </w:rPr>
        <w:t xml:space="preserve">Lab11-02.ini </w:t>
      </w:r>
      <w:r w:rsidRPr="00BA25B9">
        <w:rPr>
          <w:rFonts w:asciiTheme="majorBidi" w:eastAsia="Times New Roman" w:hAnsiTheme="majorBidi" w:cstheme="majorBidi"/>
          <w:b/>
          <w:color w:val="000000"/>
          <w:sz w:val="28"/>
          <w:szCs w:val="28"/>
        </w:rPr>
        <w:t>was also found with this malware.</w:t>
      </w:r>
    </w:p>
    <w:p w14:paraId="0568BA0C" w14:textId="77777777" w:rsidR="00D1189B" w:rsidRPr="00BA25B9" w:rsidRDefault="00D1189B" w:rsidP="00D1189B">
      <w:pPr>
        <w:pStyle w:val="NormalWeb"/>
        <w:rPr>
          <w:b/>
          <w:bCs/>
        </w:rPr>
      </w:pPr>
      <w:proofErr w:type="spellStart"/>
      <w:r w:rsidRPr="00BA25B9">
        <w:rPr>
          <w:b/>
          <w:bCs/>
        </w:rPr>
        <w:t>i</w:t>
      </w:r>
      <w:proofErr w:type="spellEnd"/>
      <w:r w:rsidRPr="00BA25B9">
        <w:rPr>
          <w:b/>
          <w:bCs/>
        </w:rPr>
        <w:t>. What are the exports for this DLL malware?</w:t>
      </w:r>
    </w:p>
    <w:p w14:paraId="1DB61B6E" w14:textId="77777777" w:rsidR="00D1189B" w:rsidRDefault="00D1189B" w:rsidP="00D1189B">
      <w:r>
        <w:rPr>
          <w:noProof/>
        </w:rPr>
        <w:drawing>
          <wp:inline distT="0" distB="0" distL="0" distR="0" wp14:anchorId="7AABD3B7" wp14:editId="2CE61003">
            <wp:extent cx="5019675" cy="714375"/>
            <wp:effectExtent l="0" t="0" r="9525" b="9525"/>
            <wp:docPr id="222" name="Picture 222" descr="ex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expor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9675" cy="714375"/>
                    </a:xfrm>
                    <a:prstGeom prst="rect">
                      <a:avLst/>
                    </a:prstGeom>
                    <a:noFill/>
                    <a:ln>
                      <a:noFill/>
                    </a:ln>
                  </pic:spPr>
                </pic:pic>
              </a:graphicData>
            </a:graphic>
          </wp:inline>
        </w:drawing>
      </w:r>
    </w:p>
    <w:p w14:paraId="6E46FFDC" w14:textId="77777777" w:rsidR="00D1189B" w:rsidRDefault="00D1189B" w:rsidP="00D1189B">
      <w:r>
        <w:t xml:space="preserve">Figure 1. Exports </w:t>
      </w:r>
    </w:p>
    <w:p w14:paraId="34D27DE7" w14:textId="77777777" w:rsidR="00D1189B" w:rsidRPr="00BA25B9" w:rsidRDefault="00D1189B" w:rsidP="00D1189B">
      <w:pPr>
        <w:pStyle w:val="NormalWeb"/>
        <w:rPr>
          <w:b/>
          <w:bCs/>
        </w:rPr>
      </w:pPr>
      <w:r w:rsidRPr="00BA25B9">
        <w:rPr>
          <w:b/>
          <w:bCs/>
        </w:rPr>
        <w:t>ii. What happens after you attempt to install this malware using rundll32.exe?</w:t>
      </w:r>
    </w:p>
    <w:p w14:paraId="0A34DED0" w14:textId="77777777" w:rsidR="00D1189B" w:rsidRDefault="00D1189B" w:rsidP="00D1189B">
      <w:r>
        <w:rPr>
          <w:noProof/>
        </w:rPr>
        <w:lastRenderedPageBreak/>
        <w:drawing>
          <wp:inline distT="0" distB="0" distL="0" distR="0" wp14:anchorId="110118BC" wp14:editId="721EAF5F">
            <wp:extent cx="5943600" cy="2656840"/>
            <wp:effectExtent l="0" t="0" r="0" b="0"/>
            <wp:docPr id="221" name="Picture 221" descr="process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processmonit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56840"/>
                    </a:xfrm>
                    <a:prstGeom prst="rect">
                      <a:avLst/>
                    </a:prstGeom>
                    <a:noFill/>
                    <a:ln>
                      <a:noFill/>
                    </a:ln>
                  </pic:spPr>
                </pic:pic>
              </a:graphicData>
            </a:graphic>
          </wp:inline>
        </w:drawing>
      </w:r>
      <w:r>
        <w:t xml:space="preserve">Figure 2. Set Registry &amp; </w:t>
      </w:r>
      <w:proofErr w:type="spellStart"/>
      <w:r>
        <w:t>WriteFile</w:t>
      </w:r>
      <w:proofErr w:type="spellEnd"/>
      <w:r>
        <w:t xml:space="preserve"> </w:t>
      </w:r>
    </w:p>
    <w:p w14:paraId="29548783" w14:textId="77777777" w:rsidR="00D1189B" w:rsidRDefault="00D1189B" w:rsidP="00D1189B">
      <w:pPr>
        <w:pStyle w:val="NormalWeb"/>
      </w:pPr>
      <w:r>
        <w:t xml:space="preserve">The malware add a registry value in </w:t>
      </w:r>
      <w:r>
        <w:rPr>
          <w:rStyle w:val="Strong"/>
          <w:rFonts w:eastAsiaTheme="majorEastAsia"/>
        </w:rPr>
        <w:t>HKLM\\SOFTWARE\\Microsoft\\Windows NT\\CurrentVersion\\Windows\\</w:t>
      </w:r>
      <w:proofErr w:type="spellStart"/>
      <w:r>
        <w:rPr>
          <w:rStyle w:val="Strong"/>
          <w:rFonts w:eastAsiaTheme="majorEastAsia"/>
        </w:rPr>
        <w:t>AppInit_DLLS</w:t>
      </w:r>
      <w:proofErr w:type="spellEnd"/>
      <w:r>
        <w:t>.</w:t>
      </w:r>
    </w:p>
    <w:p w14:paraId="2ADF7E0A" w14:textId="77777777" w:rsidR="00D1189B" w:rsidRDefault="00D1189B" w:rsidP="00D1189B">
      <w:pPr>
        <w:pStyle w:val="NormalWeb"/>
      </w:pPr>
      <w:r>
        <w:t xml:space="preserve">It then copy itself; the </w:t>
      </w:r>
      <w:proofErr w:type="spellStart"/>
      <w:r>
        <w:t>dll</w:t>
      </w:r>
      <w:proofErr w:type="spellEnd"/>
      <w:r>
        <w:t xml:space="preserve"> as </w:t>
      </w:r>
      <w:r>
        <w:rPr>
          <w:rStyle w:val="Strong"/>
          <w:rFonts w:eastAsiaTheme="majorEastAsia"/>
        </w:rPr>
        <w:t>C:\Windows\System32\spoolvxx32.dll</w:t>
      </w:r>
      <w:r>
        <w:t>.</w:t>
      </w:r>
    </w:p>
    <w:p w14:paraId="5AF30A1E" w14:textId="77777777" w:rsidR="00D1189B" w:rsidRDefault="00D1189B" w:rsidP="00D1189B">
      <w:pPr>
        <w:pStyle w:val="NormalWeb"/>
      </w:pPr>
      <w:r>
        <w:t>The malware then tries to open </w:t>
      </w:r>
      <w:r>
        <w:rPr>
          <w:rStyle w:val="Strong"/>
          <w:rFonts w:eastAsiaTheme="majorEastAsia"/>
        </w:rPr>
        <w:t>C:\Windows\System32\Lab11-02.ini.</w:t>
      </w:r>
    </w:p>
    <w:p w14:paraId="38D7FB7D" w14:textId="77777777" w:rsidR="00D1189B" w:rsidRPr="00BA25B9" w:rsidRDefault="00D1189B" w:rsidP="00D1189B">
      <w:pPr>
        <w:pStyle w:val="NormalWeb"/>
        <w:rPr>
          <w:b/>
          <w:bCs/>
        </w:rPr>
      </w:pPr>
      <w:r w:rsidRPr="00BA25B9">
        <w:rPr>
          <w:b/>
          <w:bCs/>
        </w:rPr>
        <w:t>iii. Where must Lab11-02.ini reside in order for the malware to install properly?</w:t>
      </w:r>
    </w:p>
    <w:p w14:paraId="50D7B50A" w14:textId="77777777" w:rsidR="00D1189B" w:rsidRDefault="00D1189B" w:rsidP="00D1189B">
      <w:r>
        <w:rPr>
          <w:noProof/>
        </w:rPr>
        <w:drawing>
          <wp:inline distT="0" distB="0" distL="0" distR="0" wp14:anchorId="1E3ACFDE" wp14:editId="514530F8">
            <wp:extent cx="5943600" cy="1837055"/>
            <wp:effectExtent l="0" t="0" r="0" b="0"/>
            <wp:docPr id="220" name="Picture 220" descr="create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createfi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837055"/>
                    </a:xfrm>
                    <a:prstGeom prst="rect">
                      <a:avLst/>
                    </a:prstGeom>
                    <a:noFill/>
                    <a:ln>
                      <a:noFill/>
                    </a:ln>
                  </pic:spPr>
                </pic:pic>
              </a:graphicData>
            </a:graphic>
          </wp:inline>
        </w:drawing>
      </w:r>
      <w:r>
        <w:t xml:space="preserve">Figure 3. Loads config file </w:t>
      </w:r>
    </w:p>
    <w:p w14:paraId="7E49172C" w14:textId="77777777" w:rsidR="00D1189B" w:rsidRDefault="00D1189B" w:rsidP="00D1189B">
      <w:pPr>
        <w:pStyle w:val="NormalWeb"/>
      </w:pPr>
      <w:r>
        <w:t xml:space="preserve">The malware will attempt to load the config from </w:t>
      </w:r>
      <w:r>
        <w:rPr>
          <w:rStyle w:val="Strong"/>
          <w:rFonts w:eastAsiaTheme="majorEastAsia"/>
        </w:rPr>
        <w:t>C:\Windows\System32\Lab11-02.ini</w:t>
      </w:r>
      <w:r>
        <w:t xml:space="preserve">. We would need to place the </w:t>
      </w:r>
      <w:proofErr w:type="spellStart"/>
      <w:r>
        <w:t>ini</w:t>
      </w:r>
      <w:proofErr w:type="spellEnd"/>
      <w:r>
        <w:t xml:space="preserve"> file in system32 folder.</w:t>
      </w:r>
    </w:p>
    <w:p w14:paraId="550AEB51" w14:textId="77777777" w:rsidR="00D1189B" w:rsidRPr="00BA25B9" w:rsidRDefault="00D1189B" w:rsidP="00D1189B">
      <w:pPr>
        <w:pStyle w:val="NormalWeb"/>
        <w:rPr>
          <w:b/>
          <w:bCs/>
        </w:rPr>
      </w:pPr>
      <w:r w:rsidRPr="00BA25B9">
        <w:rPr>
          <w:b/>
          <w:bCs/>
        </w:rPr>
        <w:t>iv. How is this malware installed for persistence?</w:t>
      </w:r>
    </w:p>
    <w:p w14:paraId="1EF277D7" w14:textId="77777777" w:rsidR="00D1189B" w:rsidRDefault="00D1189B" w:rsidP="00D1189B">
      <w:pPr>
        <w:pStyle w:val="NormalWeb"/>
      </w:pPr>
      <w:r>
        <w:t xml:space="preserve">According to </w:t>
      </w:r>
      <w:hyperlink r:id="rId15" w:tgtFrame="_blank" w:history="1">
        <w:r>
          <w:rPr>
            <w:rStyle w:val="Hyperlink"/>
          </w:rPr>
          <w:t>MSDN</w:t>
        </w:r>
      </w:hyperlink>
      <w:r>
        <w:t>, </w:t>
      </w:r>
      <w:proofErr w:type="spellStart"/>
      <w:r>
        <w:t>AppInit_DLLs</w:t>
      </w:r>
      <w:proofErr w:type="spellEnd"/>
      <w:r>
        <w:t xml:space="preserve"> is a mechanism that allows an arbitrary list of DLLs to be loaded into each user mode process on the system. By adding </w:t>
      </w:r>
      <w:proofErr w:type="spellStart"/>
      <w:r>
        <w:t>AppInit_DLLs</w:t>
      </w:r>
      <w:proofErr w:type="spellEnd"/>
      <w:r>
        <w:t xml:space="preserve"> in </w:t>
      </w:r>
      <w:r>
        <w:rPr>
          <w:rStyle w:val="Strong"/>
          <w:rFonts w:eastAsiaTheme="majorEastAsia"/>
        </w:rPr>
        <w:t>HKLM\\SOFTWARE\\Microsoft\\Windows NT\\CurrentVersion\\Windows\\ </w:t>
      </w:r>
      <w:r>
        <w:t>we are loading the malicious DLL into each user mode process that gets executed on the system.</w:t>
      </w:r>
    </w:p>
    <w:p w14:paraId="56EC3EC8" w14:textId="77777777" w:rsidR="00D1189B" w:rsidRPr="00BA25B9" w:rsidRDefault="00D1189B" w:rsidP="00D1189B">
      <w:pPr>
        <w:pStyle w:val="NormalWeb"/>
        <w:rPr>
          <w:b/>
          <w:bCs/>
        </w:rPr>
      </w:pPr>
      <w:r w:rsidRPr="00BA25B9">
        <w:rPr>
          <w:b/>
          <w:bCs/>
        </w:rPr>
        <w:t>v. What user-space rootkit technique does this malware employ?</w:t>
      </w:r>
    </w:p>
    <w:p w14:paraId="40316A07" w14:textId="77777777" w:rsidR="00D1189B" w:rsidRDefault="00D1189B" w:rsidP="00D1189B">
      <w:pPr>
        <w:pStyle w:val="NormalWeb"/>
      </w:pPr>
      <w:r>
        <w:lastRenderedPageBreak/>
        <w:t>If we look at the subroutine @0x100012A3, you will see that it is attempting to get the address of send from wscock32.dll. It then pass the address to subroutine @0x10001203.</w:t>
      </w:r>
    </w:p>
    <w:p w14:paraId="42BD738C" w14:textId="77777777" w:rsidR="00D1189B" w:rsidRDefault="00D1189B" w:rsidP="00D1189B">
      <w:pPr>
        <w:pStyle w:val="NormalWeb"/>
      </w:pPr>
      <w:r>
        <w:t xml:space="preserve">The subroutine @0x10001203 is employing the inline hook technique. It first get the offset from the hook position to the function where it wants to jump to. It then uses </w:t>
      </w:r>
      <w:proofErr w:type="spellStart"/>
      <w:r>
        <w:t>VirtualProtect</w:t>
      </w:r>
      <w:proofErr w:type="spellEnd"/>
      <w:r>
        <w:t xml:space="preserve"> to make 5 bytes of space from the start of the subroutine address to </w:t>
      </w:r>
      <w:r>
        <w:rPr>
          <w:rStyle w:val="Strong"/>
          <w:rFonts w:eastAsiaTheme="majorEastAsia"/>
        </w:rPr>
        <w:t>PAGE_EXECUTE_READWRITE. </w:t>
      </w:r>
      <w:r>
        <w:t xml:space="preserve">Once it is done it then rewrite the code to </w:t>
      </w:r>
      <w:proofErr w:type="spellStart"/>
      <w:r>
        <w:t>jmp</w:t>
      </w:r>
      <w:proofErr w:type="spellEnd"/>
      <w:r>
        <w:t xml:space="preserve"> to the hook function. Finally it reset the 5 bytes of memory space back to the old protection attributes.</w:t>
      </w:r>
    </w:p>
    <w:p w14:paraId="79069600" w14:textId="77777777" w:rsidR="00D1189B" w:rsidRDefault="00D1189B" w:rsidP="00D1189B">
      <w:r>
        <w:rPr>
          <w:noProof/>
        </w:rPr>
        <w:drawing>
          <wp:inline distT="0" distB="0" distL="0" distR="0" wp14:anchorId="66747235" wp14:editId="1C4E4C79">
            <wp:extent cx="5943600" cy="6294755"/>
            <wp:effectExtent l="0" t="0" r="0" b="0"/>
            <wp:docPr id="219" name="Picture 219" descr="inline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nlinehoo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294755"/>
                    </a:xfrm>
                    <a:prstGeom prst="rect">
                      <a:avLst/>
                    </a:prstGeom>
                    <a:noFill/>
                    <a:ln>
                      <a:noFill/>
                    </a:ln>
                  </pic:spPr>
                </pic:pic>
              </a:graphicData>
            </a:graphic>
          </wp:inline>
        </w:drawing>
      </w:r>
      <w:r>
        <w:t xml:space="preserve">Figure 4. inline hook </w:t>
      </w:r>
    </w:p>
    <w:p w14:paraId="0CB57D88" w14:textId="77777777" w:rsidR="00D1189B" w:rsidRDefault="00D1189B" w:rsidP="00D1189B">
      <w:pPr>
        <w:pStyle w:val="NormalWeb"/>
      </w:pPr>
      <w:r>
        <w:t>However, the malware only hook 3 programs; THEBAT.EXE, OUTLOOK.EXE, MSIMM.EXE.</w:t>
      </w:r>
      <w:r>
        <w:rPr>
          <w:rStyle w:val="Strong"/>
          <w:rFonts w:eastAsiaTheme="majorEastAsia"/>
        </w:rPr>
        <w:t> </w:t>
      </w:r>
    </w:p>
    <w:p w14:paraId="299D83E1" w14:textId="77777777" w:rsidR="00D1189B" w:rsidRDefault="00D1189B" w:rsidP="00D1189B">
      <w:r>
        <w:rPr>
          <w:noProof/>
        </w:rPr>
        <w:lastRenderedPageBreak/>
        <w:drawing>
          <wp:inline distT="0" distB="0" distL="0" distR="0" wp14:anchorId="02D8830C" wp14:editId="4728029B">
            <wp:extent cx="4267200" cy="7058025"/>
            <wp:effectExtent l="0" t="0" r="0" b="9525"/>
            <wp:docPr id="218" name="Picture 218" descr="selected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selectedTarge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7200" cy="7058025"/>
                    </a:xfrm>
                    <a:prstGeom prst="rect">
                      <a:avLst/>
                    </a:prstGeom>
                    <a:noFill/>
                    <a:ln>
                      <a:noFill/>
                    </a:ln>
                  </pic:spPr>
                </pic:pic>
              </a:graphicData>
            </a:graphic>
          </wp:inline>
        </w:drawing>
      </w:r>
    </w:p>
    <w:p w14:paraId="1AD90E6E" w14:textId="77777777" w:rsidR="00D1189B" w:rsidRDefault="00D1189B" w:rsidP="00D1189B">
      <w:pPr>
        <w:spacing w:after="120"/>
      </w:pPr>
      <w:r>
        <w:t xml:space="preserve">Figure 5. Hook selected programs </w:t>
      </w:r>
    </w:p>
    <w:p w14:paraId="140B5493" w14:textId="77777777" w:rsidR="00D1189B" w:rsidRDefault="00D1189B" w:rsidP="00D1189B">
      <w:pPr>
        <w:pStyle w:val="NormalWeb"/>
        <w:spacing w:before="0" w:beforeAutospacing="0" w:after="0" w:afterAutospacing="0"/>
      </w:pPr>
      <w:r>
        <w:t>To conclude, the malware is attempting to do an inline hook on wsock32.dll’s send function for selected programs.</w:t>
      </w:r>
    </w:p>
    <w:p w14:paraId="11B8513D" w14:textId="77777777" w:rsidR="00D1189B" w:rsidRPr="00BA25B9" w:rsidRDefault="00D1189B" w:rsidP="00D1189B">
      <w:pPr>
        <w:pStyle w:val="NormalWeb"/>
        <w:spacing w:before="0" w:beforeAutospacing="0" w:after="0" w:afterAutospacing="0"/>
        <w:rPr>
          <w:b/>
          <w:bCs/>
        </w:rPr>
      </w:pPr>
      <w:r w:rsidRPr="00BA25B9">
        <w:rPr>
          <w:b/>
          <w:bCs/>
        </w:rPr>
        <w:t> vi. What does the hooking code do?</w:t>
      </w:r>
    </w:p>
    <w:p w14:paraId="67114FB9" w14:textId="77777777" w:rsidR="00D1189B" w:rsidRDefault="00D1189B" w:rsidP="00D1189B">
      <w:pPr>
        <w:pStyle w:val="NormalWeb"/>
        <w:spacing w:before="0" w:beforeAutospacing="0" w:after="0" w:afterAutospacing="0"/>
      </w:pPr>
      <w:r>
        <w:t>We first look at what the malware is retrieving from the config file.</w:t>
      </w:r>
    </w:p>
    <w:p w14:paraId="1E2C5FC0" w14:textId="77777777" w:rsidR="00D1189B" w:rsidRDefault="00D1189B" w:rsidP="00D1189B">
      <w:r>
        <w:rPr>
          <w:noProof/>
        </w:rPr>
        <w:lastRenderedPageBreak/>
        <w:drawing>
          <wp:inline distT="0" distB="0" distL="0" distR="0" wp14:anchorId="64F8C455" wp14:editId="3690E16C">
            <wp:extent cx="4219575" cy="6038850"/>
            <wp:effectExtent l="0" t="0" r="9525" b="0"/>
            <wp:docPr id="217" name="Picture 217" descr="d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decod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19575" cy="6038850"/>
                    </a:xfrm>
                    <a:prstGeom prst="rect">
                      <a:avLst/>
                    </a:prstGeom>
                    <a:noFill/>
                    <a:ln>
                      <a:noFill/>
                    </a:ln>
                  </pic:spPr>
                </pic:pic>
              </a:graphicData>
            </a:graphic>
          </wp:inline>
        </w:drawing>
      </w:r>
    </w:p>
    <w:p w14:paraId="2761FFAD" w14:textId="77777777" w:rsidR="00D1189B" w:rsidRDefault="00D1189B" w:rsidP="00D1189B">
      <w:pPr>
        <w:spacing w:after="120"/>
      </w:pPr>
      <w:r>
        <w:t xml:space="preserve">Figure 6. Decoding config </w:t>
      </w:r>
    </w:p>
    <w:p w14:paraId="759A48CA" w14:textId="77777777" w:rsidR="00D1189B" w:rsidRDefault="00D1189B" w:rsidP="00D1189B">
      <w:pPr>
        <w:pStyle w:val="NormalWeb"/>
        <w:spacing w:before="0" w:beforeAutospacing="0" w:after="0" w:afterAutospacing="0"/>
      </w:pPr>
      <w:r>
        <w:t xml:space="preserve">After reading the data from the config file, the malware then decode it by calling the subroutine @0x100016CA. If we dive into this subroutine, you will realize that it is a </w:t>
      </w:r>
      <w:proofErr w:type="spellStart"/>
      <w:r>
        <w:t>xor</w:t>
      </w:r>
      <w:proofErr w:type="spellEnd"/>
      <w:r>
        <w:t xml:space="preserve"> decoding function. Let’s place a hook there in </w:t>
      </w:r>
      <w:proofErr w:type="spellStart"/>
      <w:r>
        <w:t>ollydbg</w:t>
      </w:r>
      <w:proofErr w:type="spellEnd"/>
      <w:r>
        <w:t xml:space="preserve"> to see what comes out.</w:t>
      </w:r>
    </w:p>
    <w:p w14:paraId="3AE76F62" w14:textId="77777777" w:rsidR="00D1189B" w:rsidRDefault="00D1189B" w:rsidP="00D1189B">
      <w:r>
        <w:rPr>
          <w:noProof/>
        </w:rPr>
        <w:drawing>
          <wp:inline distT="0" distB="0" distL="0" distR="0" wp14:anchorId="6F24BF54" wp14:editId="6FCCE436">
            <wp:extent cx="5600700" cy="1198526"/>
            <wp:effectExtent l="0" t="0" r="0" b="1905"/>
            <wp:docPr id="216" name="Picture 216" descr="deco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decod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5771" cy="1199611"/>
                    </a:xfrm>
                    <a:prstGeom prst="rect">
                      <a:avLst/>
                    </a:prstGeom>
                    <a:noFill/>
                    <a:ln>
                      <a:noFill/>
                    </a:ln>
                  </pic:spPr>
                </pic:pic>
              </a:graphicData>
            </a:graphic>
          </wp:inline>
        </w:drawing>
      </w:r>
      <w:r>
        <w:t xml:space="preserve">Figure 7. billy@malwareanalysisbook.com </w:t>
      </w:r>
    </w:p>
    <w:p w14:paraId="5BA8E222" w14:textId="77777777" w:rsidR="00D1189B" w:rsidRDefault="00D1189B" w:rsidP="00D1189B">
      <w:pPr>
        <w:pStyle w:val="NormalWeb"/>
        <w:spacing w:before="0" w:beforeAutospacing="0" w:after="0" w:afterAutospacing="0"/>
      </w:pPr>
      <w:r>
        <w:t>This decoded string will be use in the following function.</w:t>
      </w:r>
    </w:p>
    <w:p w14:paraId="78F822E4" w14:textId="77777777" w:rsidR="00D1189B" w:rsidRDefault="00D1189B" w:rsidP="00D1189B">
      <w:r>
        <w:rPr>
          <w:noProof/>
        </w:rPr>
        <w:lastRenderedPageBreak/>
        <w:drawing>
          <wp:inline distT="0" distB="0" distL="0" distR="0" wp14:anchorId="225BDEA2" wp14:editId="3978BFCC">
            <wp:extent cx="4430594" cy="6505575"/>
            <wp:effectExtent l="0" t="0" r="8255" b="0"/>
            <wp:docPr id="215" name="Picture 215" descr="malic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maliciou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3518" cy="6509869"/>
                    </a:xfrm>
                    <a:prstGeom prst="rect">
                      <a:avLst/>
                    </a:prstGeom>
                    <a:noFill/>
                    <a:ln>
                      <a:noFill/>
                    </a:ln>
                  </pic:spPr>
                </pic:pic>
              </a:graphicData>
            </a:graphic>
          </wp:inline>
        </w:drawing>
      </w:r>
    </w:p>
    <w:p w14:paraId="625F7E49" w14:textId="77777777" w:rsidR="00D1189B" w:rsidRDefault="00D1189B" w:rsidP="00D1189B">
      <w:r>
        <w:t xml:space="preserve">Figure 8. replacing send data </w:t>
      </w:r>
    </w:p>
    <w:p w14:paraId="047CA14C" w14:textId="77777777" w:rsidR="00D1189B" w:rsidRDefault="00D1189B" w:rsidP="00D1189B">
      <w:pPr>
        <w:pStyle w:val="NormalWeb"/>
      </w:pPr>
      <w:r>
        <w:t>The inline hook jumps to the above function. Its starts off with checking if the send buffer contains the string “RCPT TO”. If it does, it will create a new buffer “</w:t>
      </w:r>
      <w:r>
        <w:rPr>
          <w:rStyle w:val="Strong"/>
          <w:rFonts w:eastAsiaTheme="majorEastAsia"/>
        </w:rPr>
        <w:t>RCPT TO:&lt;billy@malwareanalysisbook.com&gt;\r\n</w:t>
      </w:r>
      <w:r>
        <w:t>” and send it off via the original send function. The function will then end of by simply forwarding the original data to the send function.</w:t>
      </w:r>
    </w:p>
    <w:p w14:paraId="3C448DDE" w14:textId="77777777" w:rsidR="00D1189B" w:rsidRPr="00BA25B9" w:rsidRDefault="00D1189B" w:rsidP="00D1189B">
      <w:pPr>
        <w:pStyle w:val="NormalWeb"/>
        <w:spacing w:before="0" w:beforeAutospacing="0" w:after="120" w:afterAutospacing="0"/>
        <w:rPr>
          <w:b/>
          <w:bCs/>
        </w:rPr>
      </w:pPr>
      <w:r w:rsidRPr="00BA25B9">
        <w:rPr>
          <w:b/>
          <w:bCs/>
        </w:rPr>
        <w:t>vii. Which process(es) does this malware attack and why?</w:t>
      </w:r>
    </w:p>
    <w:p w14:paraId="2D034C66" w14:textId="77777777" w:rsidR="00D1189B" w:rsidRDefault="00D1189B" w:rsidP="00D1189B">
      <w:pPr>
        <w:pStyle w:val="NormalWeb"/>
        <w:spacing w:before="0" w:beforeAutospacing="0" w:after="120" w:afterAutospacing="0"/>
      </w:pPr>
      <w:r>
        <w:t>As answered in question v… the malware only hook 3 programs; THEBAT.EXE, OUTLOOK.EXE, MSIMM.EXE.</w:t>
      </w:r>
      <w:r>
        <w:rPr>
          <w:rStyle w:val="Strong"/>
          <w:rFonts w:eastAsiaTheme="majorEastAsia"/>
        </w:rPr>
        <w:t> </w:t>
      </w:r>
      <w:r>
        <w:t>They are all email clients.</w:t>
      </w:r>
    </w:p>
    <w:p w14:paraId="7296BB38" w14:textId="77777777" w:rsidR="00D1189B" w:rsidRPr="00BA25B9" w:rsidRDefault="00D1189B" w:rsidP="00D1189B">
      <w:pPr>
        <w:pStyle w:val="NormalWeb"/>
        <w:spacing w:before="0" w:beforeAutospacing="0" w:after="120" w:afterAutospacing="0"/>
        <w:rPr>
          <w:b/>
          <w:bCs/>
        </w:rPr>
      </w:pPr>
      <w:r w:rsidRPr="00BA25B9">
        <w:rPr>
          <w:b/>
          <w:bCs/>
        </w:rPr>
        <w:t>viii. What is the significance of the .</w:t>
      </w:r>
      <w:proofErr w:type="spellStart"/>
      <w:r w:rsidRPr="00BA25B9">
        <w:rPr>
          <w:b/>
          <w:bCs/>
        </w:rPr>
        <w:t>ini</w:t>
      </w:r>
      <w:proofErr w:type="spellEnd"/>
      <w:r w:rsidRPr="00BA25B9">
        <w:rPr>
          <w:b/>
          <w:bCs/>
        </w:rPr>
        <w:t xml:space="preserve"> file?</w:t>
      </w:r>
    </w:p>
    <w:p w14:paraId="1B994F34" w14:textId="77777777" w:rsidR="00D1189B" w:rsidRDefault="00D1189B" w:rsidP="00D1189B">
      <w:pPr>
        <w:pStyle w:val="NormalWeb"/>
        <w:spacing w:before="0" w:beforeAutospacing="0" w:after="120" w:afterAutospacing="0"/>
      </w:pPr>
      <w:r>
        <w:lastRenderedPageBreak/>
        <w:t>As answered in question v… the config.ini contains the encoded attacker email address. It is use to replace recipient address causing email to be send to the attacker instead.</w:t>
      </w:r>
    </w:p>
    <w:p w14:paraId="63803B1B" w14:textId="77777777" w:rsidR="00D1189B" w:rsidRDefault="00D1189B" w:rsidP="00D1189B">
      <w:pPr>
        <w:pStyle w:val="NormalWeb"/>
        <w:spacing w:after="120" w:afterAutospacing="0"/>
        <w:rPr>
          <w:rFonts w:asciiTheme="majorBidi" w:hAnsiTheme="majorBidi" w:cstheme="majorBidi"/>
          <w:b/>
          <w:sz w:val="28"/>
          <w:szCs w:val="28"/>
        </w:rPr>
      </w:pPr>
      <w:r w:rsidRPr="00BB3DF4">
        <w:rPr>
          <w:rFonts w:asciiTheme="majorBidi" w:hAnsiTheme="majorBidi" w:cstheme="majorBidi"/>
          <w:b/>
          <w:sz w:val="28"/>
          <w:szCs w:val="28"/>
        </w:rPr>
        <w:t>c- Analyze the malware found in Lab11-03.exe and Lab11-03.dll. Make sure that</w:t>
      </w:r>
      <w:r>
        <w:rPr>
          <w:rFonts w:asciiTheme="majorBidi" w:hAnsiTheme="majorBidi" w:cstheme="majorBidi"/>
          <w:b/>
          <w:sz w:val="28"/>
          <w:szCs w:val="28"/>
        </w:rPr>
        <w:t xml:space="preserve"> </w:t>
      </w:r>
      <w:r w:rsidRPr="00BB3DF4">
        <w:rPr>
          <w:rFonts w:asciiTheme="majorBidi" w:hAnsiTheme="majorBidi" w:cstheme="majorBidi"/>
          <w:b/>
          <w:sz w:val="28"/>
          <w:szCs w:val="28"/>
        </w:rPr>
        <w:t xml:space="preserve">both files are in the same directory during analysis. </w:t>
      </w:r>
    </w:p>
    <w:p w14:paraId="49686402" w14:textId="77777777" w:rsidR="00D1189B" w:rsidRDefault="00D1189B" w:rsidP="00D1189B">
      <w:pPr>
        <w:pStyle w:val="NormalWeb"/>
        <w:spacing w:before="0" w:beforeAutospacing="0" w:after="0" w:afterAutospacing="0"/>
        <w:rPr>
          <w:b/>
          <w:bCs/>
        </w:rPr>
      </w:pPr>
      <w:proofErr w:type="spellStart"/>
      <w:r>
        <w:rPr>
          <w:b/>
          <w:bCs/>
        </w:rPr>
        <w:t>i</w:t>
      </w:r>
      <w:proofErr w:type="spellEnd"/>
      <w:r w:rsidRPr="00BB3DF4">
        <w:rPr>
          <w:b/>
          <w:bCs/>
        </w:rPr>
        <w:t>. What interesting analysis leads can you discover using basic static analysis?</w:t>
      </w:r>
    </w:p>
    <w:p w14:paraId="44D17B77" w14:textId="77777777" w:rsidR="00D1189B" w:rsidRPr="00BB3DF4" w:rsidRDefault="00D1189B" w:rsidP="00D1189B">
      <w:pPr>
        <w:pStyle w:val="NormalWeb"/>
        <w:spacing w:before="120" w:beforeAutospacing="0" w:after="0" w:afterAutospacing="0"/>
        <w:rPr>
          <w:b/>
          <w:bCs/>
        </w:rPr>
      </w:pPr>
      <w:r>
        <w:rPr>
          <w:rStyle w:val="Strong"/>
          <w:rFonts w:eastAsiaTheme="majorEastAsia"/>
        </w:rPr>
        <w:t>Lab11-03.exe</w:t>
      </w:r>
    </w:p>
    <w:p w14:paraId="337A5CCC" w14:textId="77777777" w:rsidR="00D1189B"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noProof/>
          <w:sz w:val="24"/>
          <w:szCs w:val="24"/>
        </w:rPr>
        <w:drawing>
          <wp:inline distT="0" distB="0" distL="0" distR="0" wp14:anchorId="6862D1DE" wp14:editId="321A2CE8">
            <wp:extent cx="4632887" cy="4991100"/>
            <wp:effectExtent l="0" t="0" r="0" b="0"/>
            <wp:docPr id="235" name="Picture 235" descr="net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netstar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37354" cy="4995912"/>
                    </a:xfrm>
                    <a:prstGeom prst="rect">
                      <a:avLst/>
                    </a:prstGeom>
                    <a:noFill/>
                    <a:ln>
                      <a:noFill/>
                    </a:ln>
                  </pic:spPr>
                </pic:pic>
              </a:graphicData>
            </a:graphic>
          </wp:inline>
        </w:drawing>
      </w:r>
    </w:p>
    <w:p w14:paraId="7846CC68" w14:textId="77777777" w:rsidR="00D1189B" w:rsidRPr="00BB3DF4"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 xml:space="preserve">Figure 1. Installation </w:t>
      </w:r>
    </w:p>
    <w:p w14:paraId="4F1CAADD" w14:textId="77777777" w:rsidR="00D1189B" w:rsidRPr="00BB3DF4" w:rsidRDefault="00D1189B" w:rsidP="00D1189B">
      <w:pPr>
        <w:spacing w:before="100" w:beforeAutospacing="1" w:after="100" w:afterAutospacing="1"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 xml:space="preserve">The main method in Dll11-03.exe is pretty straight forward. It first copy the Lab11-03.dll to </w:t>
      </w:r>
      <w:r w:rsidRPr="00BB3DF4">
        <w:rPr>
          <w:rFonts w:ascii="Times New Roman" w:eastAsia="Times New Roman" w:hAnsi="Times New Roman" w:cs="Times New Roman"/>
          <w:b/>
          <w:bCs/>
          <w:sz w:val="24"/>
          <w:szCs w:val="24"/>
        </w:rPr>
        <w:t>C:\\Windows\\System32\\inet_epar32.dll</w:t>
      </w:r>
      <w:r w:rsidRPr="00BB3DF4">
        <w:rPr>
          <w:rFonts w:ascii="Times New Roman" w:eastAsia="Times New Roman" w:hAnsi="Times New Roman" w:cs="Times New Roman"/>
          <w:sz w:val="24"/>
          <w:szCs w:val="24"/>
        </w:rPr>
        <w:t xml:space="preserve">. It then attempts to modify </w:t>
      </w:r>
      <w:r w:rsidRPr="00BB3DF4">
        <w:rPr>
          <w:rFonts w:ascii="Times New Roman" w:eastAsia="Times New Roman" w:hAnsi="Times New Roman" w:cs="Times New Roman"/>
          <w:b/>
          <w:bCs/>
          <w:sz w:val="24"/>
          <w:szCs w:val="24"/>
        </w:rPr>
        <w:t>C:\\Windows\\System32\\cisvc.exe</w:t>
      </w:r>
      <w:r w:rsidRPr="00BB3DF4">
        <w:rPr>
          <w:rFonts w:ascii="Times New Roman" w:eastAsia="Times New Roman" w:hAnsi="Times New Roman" w:cs="Times New Roman"/>
          <w:sz w:val="24"/>
          <w:szCs w:val="24"/>
        </w:rPr>
        <w:t xml:space="preserve"> and executes the infected executable by starting a service via the command “</w:t>
      </w:r>
      <w:r w:rsidRPr="00BB3DF4">
        <w:rPr>
          <w:rFonts w:ascii="Times New Roman" w:eastAsia="Times New Roman" w:hAnsi="Times New Roman" w:cs="Times New Roman"/>
          <w:b/>
          <w:bCs/>
          <w:sz w:val="24"/>
          <w:szCs w:val="24"/>
        </w:rPr>
        <w:t xml:space="preserve">net start </w:t>
      </w:r>
      <w:proofErr w:type="spellStart"/>
      <w:r w:rsidRPr="00BB3DF4">
        <w:rPr>
          <w:rFonts w:ascii="Times New Roman" w:eastAsia="Times New Roman" w:hAnsi="Times New Roman" w:cs="Times New Roman"/>
          <w:b/>
          <w:bCs/>
          <w:sz w:val="24"/>
          <w:szCs w:val="24"/>
        </w:rPr>
        <w:t>cisvc</w:t>
      </w:r>
      <w:proofErr w:type="spellEnd"/>
      <w:r w:rsidRPr="00BB3DF4">
        <w:rPr>
          <w:rFonts w:ascii="Times New Roman" w:eastAsia="Times New Roman" w:hAnsi="Times New Roman" w:cs="Times New Roman"/>
          <w:sz w:val="24"/>
          <w:szCs w:val="24"/>
        </w:rPr>
        <w:t>”</w:t>
      </w:r>
    </w:p>
    <w:p w14:paraId="19D3CE82" w14:textId="77777777" w:rsidR="00D1189B" w:rsidRPr="00BB3DF4" w:rsidRDefault="00D1189B" w:rsidP="00D1189B">
      <w:pPr>
        <w:spacing w:before="100" w:beforeAutospacing="1" w:after="100" w:afterAutospacing="1"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b/>
          <w:bCs/>
          <w:sz w:val="24"/>
          <w:szCs w:val="24"/>
        </w:rPr>
        <w:t>Lab11-03.dll</w:t>
      </w:r>
    </w:p>
    <w:p w14:paraId="6DA60C1E" w14:textId="77777777" w:rsidR="00D1189B" w:rsidRPr="00BB3DF4" w:rsidRDefault="00D1189B" w:rsidP="00D1189B">
      <w:pPr>
        <w:spacing w:before="100" w:beforeAutospacing="1" w:after="100" w:afterAutospacing="1"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 xml:space="preserve">The </w:t>
      </w:r>
      <w:proofErr w:type="spellStart"/>
      <w:r w:rsidRPr="00BB3DF4">
        <w:rPr>
          <w:rFonts w:ascii="Times New Roman" w:eastAsia="Times New Roman" w:hAnsi="Times New Roman" w:cs="Times New Roman"/>
          <w:sz w:val="24"/>
          <w:szCs w:val="24"/>
        </w:rPr>
        <w:t>dll</w:t>
      </w:r>
      <w:proofErr w:type="spellEnd"/>
      <w:r w:rsidRPr="00BB3DF4">
        <w:rPr>
          <w:rFonts w:ascii="Times New Roman" w:eastAsia="Times New Roman" w:hAnsi="Times New Roman" w:cs="Times New Roman"/>
          <w:sz w:val="24"/>
          <w:szCs w:val="24"/>
        </w:rPr>
        <w:t xml:space="preserve"> contains some interesting stuff… In export, we can see a suspicious looking function; </w:t>
      </w:r>
      <w:r w:rsidRPr="00BB3DF4">
        <w:rPr>
          <w:rFonts w:ascii="Times New Roman" w:eastAsia="Times New Roman" w:hAnsi="Times New Roman" w:cs="Times New Roman"/>
          <w:b/>
          <w:bCs/>
          <w:sz w:val="24"/>
          <w:szCs w:val="24"/>
        </w:rPr>
        <w:t>zzz69806582</w:t>
      </w:r>
      <w:r w:rsidRPr="00BB3DF4">
        <w:rPr>
          <w:rFonts w:ascii="Times New Roman" w:eastAsia="Times New Roman" w:hAnsi="Times New Roman" w:cs="Times New Roman"/>
          <w:sz w:val="24"/>
          <w:szCs w:val="24"/>
        </w:rPr>
        <w:t>.</w:t>
      </w:r>
    </w:p>
    <w:p w14:paraId="162BD243" w14:textId="77777777" w:rsidR="00D1189B" w:rsidRPr="00BB3DF4"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noProof/>
          <w:sz w:val="24"/>
          <w:szCs w:val="24"/>
        </w:rPr>
        <w:lastRenderedPageBreak/>
        <w:drawing>
          <wp:inline distT="0" distB="0" distL="0" distR="0" wp14:anchorId="31399267" wp14:editId="08B25642">
            <wp:extent cx="5019675" cy="781050"/>
            <wp:effectExtent l="0" t="0" r="9525" b="0"/>
            <wp:docPr id="234" name="Picture 234" descr="dll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dllExpor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19675" cy="781050"/>
                    </a:xfrm>
                    <a:prstGeom prst="rect">
                      <a:avLst/>
                    </a:prstGeom>
                    <a:noFill/>
                    <a:ln>
                      <a:noFill/>
                    </a:ln>
                  </pic:spPr>
                </pic:pic>
              </a:graphicData>
            </a:graphic>
          </wp:inline>
        </w:drawing>
      </w:r>
      <w:r w:rsidRPr="00BB3DF4">
        <w:rPr>
          <w:rFonts w:ascii="Times New Roman" w:eastAsia="Times New Roman" w:hAnsi="Times New Roman" w:cs="Times New Roman"/>
          <w:sz w:val="24"/>
          <w:szCs w:val="24"/>
        </w:rPr>
        <w:t xml:space="preserve">Figure 2. Export function surface a funny function </w:t>
      </w:r>
    </w:p>
    <w:p w14:paraId="2A2E1574" w14:textId="77777777" w:rsidR="00D1189B" w:rsidRPr="00BB3DF4" w:rsidRDefault="00D1189B" w:rsidP="00D1189B">
      <w:pPr>
        <w:spacing w:before="100" w:beforeAutospacing="1" w:after="100" w:afterAutospacing="1"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 xml:space="preserve">The imports contains </w:t>
      </w:r>
      <w:r w:rsidRPr="00BB3DF4">
        <w:rPr>
          <w:rFonts w:ascii="Times New Roman" w:eastAsia="Times New Roman" w:hAnsi="Times New Roman" w:cs="Times New Roman"/>
          <w:b/>
          <w:bCs/>
          <w:sz w:val="24"/>
          <w:szCs w:val="24"/>
        </w:rPr>
        <w:t>GetAsyncKeyState</w:t>
      </w:r>
      <w:r w:rsidRPr="00BB3DF4">
        <w:rPr>
          <w:rFonts w:ascii="Times New Roman" w:eastAsia="Times New Roman" w:hAnsi="Times New Roman" w:cs="Times New Roman"/>
          <w:sz w:val="24"/>
          <w:szCs w:val="24"/>
        </w:rPr>
        <w:t xml:space="preserve"> and </w:t>
      </w:r>
      <w:proofErr w:type="spellStart"/>
      <w:r w:rsidRPr="00BB3DF4">
        <w:rPr>
          <w:rFonts w:ascii="Times New Roman" w:eastAsia="Times New Roman" w:hAnsi="Times New Roman" w:cs="Times New Roman"/>
          <w:b/>
          <w:bCs/>
          <w:sz w:val="24"/>
          <w:szCs w:val="24"/>
        </w:rPr>
        <w:t>GetForegroundWindow</w:t>
      </w:r>
      <w:proofErr w:type="spellEnd"/>
      <w:r w:rsidRPr="00BB3DF4">
        <w:rPr>
          <w:rFonts w:ascii="Times New Roman" w:eastAsia="Times New Roman" w:hAnsi="Times New Roman" w:cs="Times New Roman"/>
          <w:sz w:val="24"/>
          <w:szCs w:val="24"/>
        </w:rPr>
        <w:t xml:space="preserve"> which highly suggests that this is a keylogger.</w:t>
      </w:r>
    </w:p>
    <w:p w14:paraId="44F9D70F" w14:textId="77777777" w:rsidR="00D1189B" w:rsidRPr="00BB3DF4"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noProof/>
          <w:sz w:val="24"/>
          <w:szCs w:val="24"/>
        </w:rPr>
        <w:drawing>
          <wp:inline distT="0" distB="0" distL="0" distR="0" wp14:anchorId="3CA3D77A" wp14:editId="748E3151">
            <wp:extent cx="5943600" cy="801370"/>
            <wp:effectExtent l="0" t="0" r="0" b="0"/>
            <wp:docPr id="233" name="Picture 233" descr="im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import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801370"/>
                    </a:xfrm>
                    <a:prstGeom prst="rect">
                      <a:avLst/>
                    </a:prstGeom>
                    <a:noFill/>
                    <a:ln>
                      <a:noFill/>
                    </a:ln>
                  </pic:spPr>
                </pic:pic>
              </a:graphicData>
            </a:graphic>
          </wp:inline>
        </w:drawing>
      </w:r>
      <w:r w:rsidRPr="00BB3DF4">
        <w:rPr>
          <w:rFonts w:ascii="Times New Roman" w:eastAsia="Times New Roman" w:hAnsi="Times New Roman" w:cs="Times New Roman"/>
          <w:sz w:val="24"/>
          <w:szCs w:val="24"/>
        </w:rPr>
        <w:t xml:space="preserve">Figure 3. imports </w:t>
      </w:r>
    </w:p>
    <w:p w14:paraId="3FBC4513" w14:textId="77777777" w:rsidR="00D1189B" w:rsidRPr="00BB3DF4" w:rsidRDefault="00D1189B" w:rsidP="00D1189B">
      <w:pPr>
        <w:spacing w:before="100" w:beforeAutospacing="1" w:after="100" w:afterAutospacing="1"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The function @zzz69806582 is pretty simple. It just creates a thread.</w:t>
      </w:r>
    </w:p>
    <w:p w14:paraId="34B2AF96" w14:textId="77777777" w:rsidR="00D1189B"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noProof/>
          <w:sz w:val="24"/>
          <w:szCs w:val="24"/>
        </w:rPr>
        <w:drawing>
          <wp:inline distT="0" distB="0" distL="0" distR="0" wp14:anchorId="0E06F401" wp14:editId="3BCB7C57">
            <wp:extent cx="3295650" cy="4928494"/>
            <wp:effectExtent l="0" t="0" r="0" b="5715"/>
            <wp:docPr id="232" name="Picture 232" descr="zz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zzz"/>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0405" cy="4935604"/>
                    </a:xfrm>
                    <a:prstGeom prst="rect">
                      <a:avLst/>
                    </a:prstGeom>
                    <a:noFill/>
                    <a:ln>
                      <a:noFill/>
                    </a:ln>
                  </pic:spPr>
                </pic:pic>
              </a:graphicData>
            </a:graphic>
          </wp:inline>
        </w:drawing>
      </w:r>
    </w:p>
    <w:p w14:paraId="4606E47C" w14:textId="77777777" w:rsidR="00D1189B" w:rsidRPr="00BB3DF4"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 xml:space="preserve">Figure 3. function zzz69806582 </w:t>
      </w:r>
    </w:p>
    <w:p w14:paraId="11783E78" w14:textId="77777777" w:rsidR="00D1189B" w:rsidRPr="00BB3DF4" w:rsidRDefault="00D1189B" w:rsidP="00D1189B">
      <w:pPr>
        <w:spacing w:before="120" w:after="12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 xml:space="preserve">The thread that the above function creates first check for mutex; </w:t>
      </w:r>
      <w:r w:rsidRPr="00BB3DF4">
        <w:rPr>
          <w:rFonts w:ascii="Times New Roman" w:eastAsia="Times New Roman" w:hAnsi="Times New Roman" w:cs="Times New Roman"/>
          <w:b/>
          <w:bCs/>
          <w:sz w:val="24"/>
          <w:szCs w:val="24"/>
        </w:rPr>
        <w:t>MZ</w:t>
      </w:r>
      <w:r w:rsidRPr="00BB3DF4">
        <w:rPr>
          <w:rFonts w:ascii="Times New Roman" w:eastAsia="Times New Roman" w:hAnsi="Times New Roman" w:cs="Times New Roman"/>
          <w:sz w:val="24"/>
          <w:szCs w:val="24"/>
        </w:rPr>
        <w:t>.</w:t>
      </w:r>
    </w:p>
    <w:p w14:paraId="4D0137C4" w14:textId="77777777" w:rsidR="00D1189B" w:rsidRPr="00BB3DF4" w:rsidRDefault="00D1189B" w:rsidP="00D1189B">
      <w:pPr>
        <w:spacing w:after="12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 xml:space="preserve">It then create a file @ </w:t>
      </w:r>
      <w:r w:rsidRPr="00BB3DF4">
        <w:rPr>
          <w:rFonts w:ascii="Times New Roman" w:eastAsia="Times New Roman" w:hAnsi="Times New Roman" w:cs="Times New Roman"/>
          <w:b/>
          <w:bCs/>
          <w:sz w:val="24"/>
          <w:szCs w:val="24"/>
        </w:rPr>
        <w:t>C:\\Windows\\System32\\kernel64x.dll</w:t>
      </w:r>
      <w:r w:rsidRPr="00BB3DF4">
        <w:rPr>
          <w:rFonts w:ascii="Times New Roman" w:eastAsia="Times New Roman" w:hAnsi="Times New Roman" w:cs="Times New Roman"/>
          <w:sz w:val="24"/>
          <w:szCs w:val="24"/>
        </w:rPr>
        <w:t>.</w:t>
      </w:r>
    </w:p>
    <w:p w14:paraId="42C5408E" w14:textId="77777777" w:rsidR="00D1189B"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noProof/>
          <w:sz w:val="24"/>
          <w:szCs w:val="24"/>
        </w:rPr>
        <w:lastRenderedPageBreak/>
        <w:drawing>
          <wp:inline distT="0" distB="0" distL="0" distR="0" wp14:anchorId="086DF55E" wp14:editId="7D6ACFDE">
            <wp:extent cx="5383032" cy="2609850"/>
            <wp:effectExtent l="0" t="0" r="8255" b="0"/>
            <wp:docPr id="231" name="Picture 231" descr="mutex_and_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mutex_and_fil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89632" cy="2613050"/>
                    </a:xfrm>
                    <a:prstGeom prst="rect">
                      <a:avLst/>
                    </a:prstGeom>
                    <a:noFill/>
                    <a:ln>
                      <a:noFill/>
                    </a:ln>
                  </pic:spPr>
                </pic:pic>
              </a:graphicData>
            </a:graphic>
          </wp:inline>
        </w:drawing>
      </w:r>
    </w:p>
    <w:p w14:paraId="244A6613" w14:textId="77777777" w:rsidR="00D1189B" w:rsidRPr="00BB3DF4"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 xml:space="preserve">Figure 4.Mutex MZ </w:t>
      </w:r>
    </w:p>
    <w:p w14:paraId="553A9C40" w14:textId="77777777" w:rsidR="00D1189B" w:rsidRPr="00BB3DF4" w:rsidRDefault="00D1189B" w:rsidP="00D1189B">
      <w:pPr>
        <w:spacing w:before="100" w:beforeAutospacing="1" w:after="100" w:afterAutospacing="1"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Next, the thread calls a subroutine to record keystrokes.</w:t>
      </w:r>
    </w:p>
    <w:p w14:paraId="448929AD" w14:textId="77777777" w:rsidR="00D1189B" w:rsidRPr="00BB3DF4"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noProof/>
          <w:sz w:val="24"/>
          <w:szCs w:val="24"/>
        </w:rPr>
        <w:drawing>
          <wp:inline distT="0" distB="0" distL="0" distR="0" wp14:anchorId="05B564BF" wp14:editId="1AE6B8D9">
            <wp:extent cx="5943600" cy="4232275"/>
            <wp:effectExtent l="0" t="0" r="0" b="0"/>
            <wp:docPr id="230" name="Picture 230" descr="key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keylog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232275"/>
                    </a:xfrm>
                    <a:prstGeom prst="rect">
                      <a:avLst/>
                    </a:prstGeom>
                    <a:noFill/>
                    <a:ln>
                      <a:noFill/>
                    </a:ln>
                  </pic:spPr>
                </pic:pic>
              </a:graphicData>
            </a:graphic>
          </wp:inline>
        </w:drawing>
      </w:r>
      <w:r w:rsidRPr="00BB3DF4">
        <w:rPr>
          <w:rFonts w:ascii="Times New Roman" w:eastAsia="Times New Roman" w:hAnsi="Times New Roman" w:cs="Times New Roman"/>
          <w:sz w:val="24"/>
          <w:szCs w:val="24"/>
        </w:rPr>
        <w:t xml:space="preserve">Figure 5. </w:t>
      </w:r>
      <w:proofErr w:type="spellStart"/>
      <w:r w:rsidRPr="00BB3DF4">
        <w:rPr>
          <w:rFonts w:ascii="Times New Roman" w:eastAsia="Times New Roman" w:hAnsi="Times New Roman" w:cs="Times New Roman"/>
          <w:sz w:val="24"/>
          <w:szCs w:val="24"/>
        </w:rPr>
        <w:t>Keylogs</w:t>
      </w:r>
      <w:proofErr w:type="spellEnd"/>
      <w:r w:rsidRPr="00BB3DF4">
        <w:rPr>
          <w:rFonts w:ascii="Times New Roman" w:eastAsia="Times New Roman" w:hAnsi="Times New Roman" w:cs="Times New Roman"/>
          <w:sz w:val="24"/>
          <w:szCs w:val="24"/>
        </w:rPr>
        <w:t xml:space="preserve"> </w:t>
      </w:r>
    </w:p>
    <w:p w14:paraId="5D10B74D" w14:textId="77777777" w:rsidR="00D1189B" w:rsidRPr="00BB3DF4" w:rsidRDefault="00D1189B" w:rsidP="00D1189B">
      <w:pPr>
        <w:spacing w:before="120" w:after="0" w:line="240" w:lineRule="auto"/>
        <w:rPr>
          <w:rFonts w:ascii="Times New Roman" w:eastAsia="Times New Roman" w:hAnsi="Times New Roman" w:cs="Times New Roman"/>
          <w:b/>
          <w:bCs/>
          <w:sz w:val="24"/>
          <w:szCs w:val="24"/>
        </w:rPr>
      </w:pPr>
      <w:r w:rsidRPr="00BB3DF4">
        <w:rPr>
          <w:rFonts w:ascii="Times New Roman" w:eastAsia="Times New Roman" w:hAnsi="Times New Roman" w:cs="Times New Roman"/>
          <w:b/>
          <w:bCs/>
          <w:sz w:val="24"/>
          <w:szCs w:val="24"/>
        </w:rPr>
        <w:t>ii. What happens when you run this malware?</w:t>
      </w:r>
    </w:p>
    <w:p w14:paraId="6554DC90" w14:textId="77777777" w:rsidR="00D1189B" w:rsidRPr="00BB3DF4" w:rsidRDefault="00D1189B" w:rsidP="00D1189B">
      <w:pPr>
        <w:spacing w:before="120"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 xml:space="preserve">As answered in question 1, It first copy the Lab11-03.dll to </w:t>
      </w:r>
      <w:r w:rsidRPr="00BB3DF4">
        <w:rPr>
          <w:rFonts w:ascii="Times New Roman" w:eastAsia="Times New Roman" w:hAnsi="Times New Roman" w:cs="Times New Roman"/>
          <w:b/>
          <w:bCs/>
          <w:sz w:val="24"/>
          <w:szCs w:val="24"/>
        </w:rPr>
        <w:t>C:\\Windows\\System32\\inet_epar32.dll</w:t>
      </w:r>
      <w:r w:rsidRPr="00BB3DF4">
        <w:rPr>
          <w:rFonts w:ascii="Times New Roman" w:eastAsia="Times New Roman" w:hAnsi="Times New Roman" w:cs="Times New Roman"/>
          <w:sz w:val="24"/>
          <w:szCs w:val="24"/>
        </w:rPr>
        <w:t xml:space="preserve">. It then attempts to modify </w:t>
      </w:r>
      <w:r w:rsidRPr="00BB3DF4">
        <w:rPr>
          <w:rFonts w:ascii="Times New Roman" w:eastAsia="Times New Roman" w:hAnsi="Times New Roman" w:cs="Times New Roman"/>
          <w:b/>
          <w:bCs/>
          <w:sz w:val="24"/>
          <w:szCs w:val="24"/>
        </w:rPr>
        <w:t>C:\\Windows\\System32\\cisvc.exe</w:t>
      </w:r>
      <w:r w:rsidRPr="00BB3DF4">
        <w:rPr>
          <w:rFonts w:ascii="Times New Roman" w:eastAsia="Times New Roman" w:hAnsi="Times New Roman" w:cs="Times New Roman"/>
          <w:sz w:val="24"/>
          <w:szCs w:val="24"/>
        </w:rPr>
        <w:t xml:space="preserve"> and executes the infected executable by starting a service via the command “</w:t>
      </w:r>
      <w:r w:rsidRPr="00BB3DF4">
        <w:rPr>
          <w:rFonts w:ascii="Times New Roman" w:eastAsia="Times New Roman" w:hAnsi="Times New Roman" w:cs="Times New Roman"/>
          <w:b/>
          <w:bCs/>
          <w:sz w:val="24"/>
          <w:szCs w:val="24"/>
        </w:rPr>
        <w:t xml:space="preserve">net start </w:t>
      </w:r>
      <w:proofErr w:type="spellStart"/>
      <w:r w:rsidRPr="00BB3DF4">
        <w:rPr>
          <w:rFonts w:ascii="Times New Roman" w:eastAsia="Times New Roman" w:hAnsi="Times New Roman" w:cs="Times New Roman"/>
          <w:b/>
          <w:bCs/>
          <w:sz w:val="24"/>
          <w:szCs w:val="24"/>
        </w:rPr>
        <w:t>cisvc</w:t>
      </w:r>
      <w:proofErr w:type="spellEnd"/>
      <w:r w:rsidRPr="00BB3DF4">
        <w:rPr>
          <w:rFonts w:ascii="Times New Roman" w:eastAsia="Times New Roman" w:hAnsi="Times New Roman" w:cs="Times New Roman"/>
          <w:sz w:val="24"/>
          <w:szCs w:val="24"/>
        </w:rPr>
        <w:t>”</w:t>
      </w:r>
    </w:p>
    <w:p w14:paraId="039E671E" w14:textId="77777777" w:rsidR="00D1189B" w:rsidRPr="00BB3DF4" w:rsidRDefault="00D1189B" w:rsidP="00D1189B">
      <w:pPr>
        <w:spacing w:before="120"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lastRenderedPageBreak/>
        <w:t>The infected service then begin to log keystroke and save it in </w:t>
      </w:r>
      <w:r w:rsidRPr="00BB3DF4">
        <w:rPr>
          <w:rFonts w:ascii="Times New Roman" w:eastAsia="Times New Roman" w:hAnsi="Times New Roman" w:cs="Times New Roman"/>
          <w:b/>
          <w:bCs/>
          <w:sz w:val="24"/>
          <w:szCs w:val="24"/>
        </w:rPr>
        <w:t>C:\\Windows\\System32\\kernel64x.dll</w:t>
      </w:r>
      <w:r w:rsidRPr="00BB3DF4">
        <w:rPr>
          <w:rFonts w:ascii="Times New Roman" w:eastAsia="Times New Roman" w:hAnsi="Times New Roman" w:cs="Times New Roman"/>
          <w:sz w:val="24"/>
          <w:szCs w:val="24"/>
        </w:rPr>
        <w:t>.</w:t>
      </w:r>
    </w:p>
    <w:p w14:paraId="6EE6A577" w14:textId="77777777" w:rsidR="00D1189B" w:rsidRPr="00BB3DF4"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noProof/>
          <w:sz w:val="24"/>
          <w:szCs w:val="24"/>
        </w:rPr>
        <w:drawing>
          <wp:inline distT="0" distB="0" distL="0" distR="0" wp14:anchorId="204E1EEC" wp14:editId="7004FF26">
            <wp:extent cx="5943600" cy="1746885"/>
            <wp:effectExtent l="0" t="0" r="0" b="5715"/>
            <wp:docPr id="229" name="Picture 229" descr="proc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procm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746885"/>
                    </a:xfrm>
                    <a:prstGeom prst="rect">
                      <a:avLst/>
                    </a:prstGeom>
                    <a:noFill/>
                    <a:ln>
                      <a:noFill/>
                    </a:ln>
                  </pic:spPr>
                </pic:pic>
              </a:graphicData>
            </a:graphic>
          </wp:inline>
        </w:drawing>
      </w:r>
      <w:r w:rsidRPr="00BB3DF4">
        <w:rPr>
          <w:rFonts w:ascii="Times New Roman" w:eastAsia="Times New Roman" w:hAnsi="Times New Roman" w:cs="Times New Roman"/>
          <w:sz w:val="24"/>
          <w:szCs w:val="24"/>
        </w:rPr>
        <w:t xml:space="preserve">Figure 6. </w:t>
      </w:r>
      <w:proofErr w:type="spellStart"/>
      <w:r w:rsidRPr="00BB3DF4">
        <w:rPr>
          <w:rFonts w:ascii="Times New Roman" w:eastAsia="Times New Roman" w:hAnsi="Times New Roman" w:cs="Times New Roman"/>
          <w:sz w:val="24"/>
          <w:szCs w:val="24"/>
        </w:rPr>
        <w:t>Procmon</w:t>
      </w:r>
      <w:proofErr w:type="spellEnd"/>
      <w:r w:rsidRPr="00BB3DF4">
        <w:rPr>
          <w:rFonts w:ascii="Times New Roman" w:eastAsia="Times New Roman" w:hAnsi="Times New Roman" w:cs="Times New Roman"/>
          <w:sz w:val="24"/>
          <w:szCs w:val="24"/>
        </w:rPr>
        <w:t xml:space="preserve"> showing file creation in infected system </w:t>
      </w:r>
    </w:p>
    <w:p w14:paraId="2166AF95" w14:textId="77777777" w:rsidR="00D1189B" w:rsidRPr="00BB3DF4" w:rsidRDefault="00D1189B" w:rsidP="00D1189B">
      <w:pPr>
        <w:spacing w:before="100" w:beforeAutospacing="1" w:after="100" w:afterAutospacing="1" w:line="240" w:lineRule="auto"/>
        <w:rPr>
          <w:rFonts w:ascii="Times New Roman" w:eastAsia="Times New Roman" w:hAnsi="Times New Roman" w:cs="Times New Roman"/>
          <w:b/>
          <w:bCs/>
          <w:sz w:val="24"/>
          <w:szCs w:val="24"/>
        </w:rPr>
      </w:pPr>
      <w:r w:rsidRPr="00BB3DF4">
        <w:rPr>
          <w:rFonts w:ascii="Times New Roman" w:eastAsia="Times New Roman" w:hAnsi="Times New Roman" w:cs="Times New Roman"/>
          <w:b/>
          <w:bCs/>
          <w:sz w:val="24"/>
          <w:szCs w:val="24"/>
        </w:rPr>
        <w:t>iii. How does Lab11-03.exe persistently install Lab11-03.dll?</w:t>
      </w:r>
    </w:p>
    <w:p w14:paraId="7B6AA996" w14:textId="77777777" w:rsidR="00D1189B" w:rsidRPr="00BB3DF4" w:rsidRDefault="00D1189B" w:rsidP="00D1189B">
      <w:pPr>
        <w:spacing w:before="100" w:beforeAutospacing="1" w:after="100" w:afterAutospacing="1"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It infects </w:t>
      </w:r>
      <w:r w:rsidRPr="00BB3DF4">
        <w:rPr>
          <w:rFonts w:ascii="Times New Roman" w:eastAsia="Times New Roman" w:hAnsi="Times New Roman" w:cs="Times New Roman"/>
          <w:b/>
          <w:bCs/>
          <w:sz w:val="24"/>
          <w:szCs w:val="24"/>
        </w:rPr>
        <w:t xml:space="preserve">C:\\Windows\\System32\\cisvc.exe; </w:t>
      </w:r>
      <w:r w:rsidRPr="00BB3DF4">
        <w:rPr>
          <w:rFonts w:ascii="Times New Roman" w:eastAsia="Times New Roman" w:hAnsi="Times New Roman" w:cs="Times New Roman"/>
          <w:sz w:val="24"/>
          <w:szCs w:val="24"/>
        </w:rPr>
        <w:t xml:space="preserve">an indexing service by inserting shellcodes into the program. The infected cisvc.exe will load </w:t>
      </w:r>
      <w:r w:rsidRPr="00BB3DF4">
        <w:rPr>
          <w:rFonts w:ascii="Times New Roman" w:eastAsia="Times New Roman" w:hAnsi="Times New Roman" w:cs="Times New Roman"/>
          <w:b/>
          <w:bCs/>
          <w:sz w:val="24"/>
          <w:szCs w:val="24"/>
        </w:rPr>
        <w:t>C:\\Windows\\System32\\inet_epar.dll</w:t>
      </w:r>
      <w:r w:rsidRPr="00BB3DF4">
        <w:rPr>
          <w:rFonts w:ascii="Times New Roman" w:eastAsia="Times New Roman" w:hAnsi="Times New Roman" w:cs="Times New Roman"/>
          <w:sz w:val="24"/>
          <w:szCs w:val="24"/>
        </w:rPr>
        <w:t xml:space="preserve"> as shown in the figure below.</w:t>
      </w:r>
    </w:p>
    <w:p w14:paraId="45F8E41E" w14:textId="77777777" w:rsidR="00D1189B" w:rsidRPr="00BB3DF4"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noProof/>
          <w:sz w:val="24"/>
          <w:szCs w:val="24"/>
        </w:rPr>
        <w:drawing>
          <wp:inline distT="0" distB="0" distL="0" distR="0" wp14:anchorId="0ABD5696" wp14:editId="1CAF5CAF">
            <wp:extent cx="5943600" cy="2008505"/>
            <wp:effectExtent l="0" t="0" r="0" b="0"/>
            <wp:docPr id="228" name="Picture 228" descr="load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loadlibrar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008505"/>
                    </a:xfrm>
                    <a:prstGeom prst="rect">
                      <a:avLst/>
                    </a:prstGeom>
                    <a:noFill/>
                    <a:ln>
                      <a:noFill/>
                    </a:ln>
                  </pic:spPr>
                </pic:pic>
              </a:graphicData>
            </a:graphic>
          </wp:inline>
        </w:drawing>
      </w:r>
      <w:r w:rsidRPr="00BB3DF4">
        <w:rPr>
          <w:rFonts w:ascii="Times New Roman" w:eastAsia="Times New Roman" w:hAnsi="Times New Roman" w:cs="Times New Roman"/>
          <w:sz w:val="24"/>
          <w:szCs w:val="24"/>
        </w:rPr>
        <w:t xml:space="preserve">Figure 7. </w:t>
      </w:r>
      <w:proofErr w:type="spellStart"/>
      <w:r w:rsidRPr="00BB3DF4">
        <w:rPr>
          <w:rFonts w:ascii="Times New Roman" w:eastAsia="Times New Roman" w:hAnsi="Times New Roman" w:cs="Times New Roman"/>
          <w:sz w:val="24"/>
          <w:szCs w:val="24"/>
        </w:rPr>
        <w:t>LoadLibrary</w:t>
      </w:r>
      <w:proofErr w:type="spellEnd"/>
      <w:r w:rsidRPr="00BB3DF4">
        <w:rPr>
          <w:rFonts w:ascii="Times New Roman" w:eastAsia="Times New Roman" w:hAnsi="Times New Roman" w:cs="Times New Roman"/>
          <w:sz w:val="24"/>
          <w:szCs w:val="24"/>
        </w:rPr>
        <w:t xml:space="preserve"> </w:t>
      </w:r>
    </w:p>
    <w:p w14:paraId="785419DA" w14:textId="77777777" w:rsidR="00D1189B" w:rsidRPr="00BB3DF4" w:rsidRDefault="00D1189B" w:rsidP="00D1189B">
      <w:pPr>
        <w:spacing w:before="100" w:beforeAutospacing="1" w:after="100" w:afterAutospacing="1"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Comparing the infected executable with the original one, we could see some additional functions added to it. On top of that we can observe that the entry point has been changed.</w:t>
      </w:r>
    </w:p>
    <w:p w14:paraId="4D70C0EC" w14:textId="77777777" w:rsidR="00D1189B" w:rsidRPr="00BB3DF4"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noProof/>
          <w:sz w:val="24"/>
          <w:szCs w:val="24"/>
        </w:rPr>
        <w:lastRenderedPageBreak/>
        <w:drawing>
          <wp:inline distT="0" distB="0" distL="0" distR="0" wp14:anchorId="0E837527" wp14:editId="643208E5">
            <wp:extent cx="5943600" cy="3215005"/>
            <wp:effectExtent l="0" t="0" r="0" b="4445"/>
            <wp:docPr id="227" name="Picture 227" descr="additional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additional function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215005"/>
                    </a:xfrm>
                    <a:prstGeom prst="rect">
                      <a:avLst/>
                    </a:prstGeom>
                    <a:noFill/>
                    <a:ln>
                      <a:noFill/>
                    </a:ln>
                  </pic:spPr>
                </pic:pic>
              </a:graphicData>
            </a:graphic>
          </wp:inline>
        </w:drawing>
      </w:r>
      <w:r w:rsidRPr="00BB3DF4">
        <w:rPr>
          <w:rFonts w:ascii="Times New Roman" w:eastAsia="Times New Roman" w:hAnsi="Times New Roman" w:cs="Times New Roman"/>
          <w:sz w:val="24"/>
          <w:szCs w:val="24"/>
        </w:rPr>
        <w:t xml:space="preserve">Figure 8. Additional Functions </w:t>
      </w:r>
      <w:r w:rsidRPr="00BB3DF4">
        <w:rPr>
          <w:rFonts w:ascii="Times New Roman" w:eastAsia="Times New Roman" w:hAnsi="Times New Roman" w:cs="Times New Roman"/>
          <w:noProof/>
          <w:sz w:val="24"/>
          <w:szCs w:val="24"/>
        </w:rPr>
        <w:drawing>
          <wp:inline distT="0" distB="0" distL="0" distR="0" wp14:anchorId="6E8C2E14" wp14:editId="12D09CE5">
            <wp:extent cx="6180045" cy="3867150"/>
            <wp:effectExtent l="0" t="0" r="0" b="0"/>
            <wp:docPr id="226" name="Picture 226" descr="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compar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83008" cy="3869004"/>
                    </a:xfrm>
                    <a:prstGeom prst="rect">
                      <a:avLst/>
                    </a:prstGeom>
                    <a:noFill/>
                    <a:ln>
                      <a:noFill/>
                    </a:ln>
                  </pic:spPr>
                </pic:pic>
              </a:graphicData>
            </a:graphic>
          </wp:inline>
        </w:drawing>
      </w:r>
      <w:r w:rsidRPr="00BB3DF4">
        <w:rPr>
          <w:rFonts w:ascii="Times New Roman" w:eastAsia="Times New Roman" w:hAnsi="Times New Roman" w:cs="Times New Roman"/>
          <w:sz w:val="24"/>
          <w:szCs w:val="24"/>
        </w:rPr>
        <w:t xml:space="preserve">Figure 9. Changes in Entry Point </w:t>
      </w:r>
    </w:p>
    <w:p w14:paraId="79A5F9F8" w14:textId="77777777" w:rsidR="00D1189B" w:rsidRPr="00BB3DF4" w:rsidRDefault="00D1189B" w:rsidP="00D1189B">
      <w:pPr>
        <w:spacing w:beforeAutospacing="1" w:after="100" w:afterAutospacing="1" w:line="240" w:lineRule="auto"/>
        <w:rPr>
          <w:rFonts w:ascii="Times New Roman" w:eastAsia="Times New Roman" w:hAnsi="Times New Roman" w:cs="Times New Roman"/>
          <w:b/>
          <w:bCs/>
          <w:sz w:val="24"/>
          <w:szCs w:val="24"/>
        </w:rPr>
      </w:pPr>
      <w:r w:rsidRPr="00BB3DF4">
        <w:rPr>
          <w:rFonts w:ascii="Times New Roman" w:eastAsia="Times New Roman" w:hAnsi="Times New Roman" w:cs="Times New Roman"/>
          <w:b/>
          <w:bCs/>
          <w:sz w:val="24"/>
          <w:szCs w:val="24"/>
        </w:rPr>
        <w:t>iv. Which Windows system file does the malware infect?</w:t>
      </w:r>
    </w:p>
    <w:p w14:paraId="6F738FEF" w14:textId="77777777" w:rsidR="00D1189B" w:rsidRPr="00BB3DF4" w:rsidRDefault="00D1189B" w:rsidP="00D1189B">
      <w:pPr>
        <w:spacing w:before="100" w:beforeAutospacing="1" w:after="100" w:afterAutospacing="1"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It infects </w:t>
      </w:r>
      <w:r w:rsidRPr="00BB3DF4">
        <w:rPr>
          <w:rFonts w:ascii="Times New Roman" w:eastAsia="Times New Roman" w:hAnsi="Times New Roman" w:cs="Times New Roman"/>
          <w:b/>
          <w:bCs/>
          <w:sz w:val="24"/>
          <w:szCs w:val="24"/>
        </w:rPr>
        <w:t>C:\\Windows\\System32\\cisvc.exe</w:t>
      </w:r>
      <w:r w:rsidRPr="00BB3DF4">
        <w:rPr>
          <w:rFonts w:ascii="Times New Roman" w:eastAsia="Times New Roman" w:hAnsi="Times New Roman" w:cs="Times New Roman"/>
          <w:sz w:val="24"/>
          <w:szCs w:val="24"/>
        </w:rPr>
        <w:t>.</w:t>
      </w:r>
    </w:p>
    <w:p w14:paraId="3F65B2F1" w14:textId="77777777" w:rsidR="00D1189B"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noProof/>
          <w:sz w:val="24"/>
          <w:szCs w:val="24"/>
        </w:rPr>
        <w:lastRenderedPageBreak/>
        <w:drawing>
          <wp:inline distT="0" distB="0" distL="0" distR="0" wp14:anchorId="681FB8C2" wp14:editId="23FFD3D4">
            <wp:extent cx="5721770" cy="4438650"/>
            <wp:effectExtent l="0" t="0" r="0" b="0"/>
            <wp:docPr id="225" name="Picture 225" descr="d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dl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866" cy="4443379"/>
                    </a:xfrm>
                    <a:prstGeom prst="rect">
                      <a:avLst/>
                    </a:prstGeom>
                    <a:noFill/>
                    <a:ln>
                      <a:noFill/>
                    </a:ln>
                  </pic:spPr>
                </pic:pic>
              </a:graphicData>
            </a:graphic>
          </wp:inline>
        </w:drawing>
      </w:r>
    </w:p>
    <w:p w14:paraId="3B8EAFC7" w14:textId="77777777" w:rsidR="00D1189B" w:rsidRPr="00BB3DF4"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 xml:space="preserve">Figure 10. inet_epar32.dll loaded in cisvc.exe </w:t>
      </w:r>
    </w:p>
    <w:p w14:paraId="6BFA322B" w14:textId="77777777" w:rsidR="00D1189B" w:rsidRPr="00BB3DF4" w:rsidRDefault="00D1189B" w:rsidP="00D1189B">
      <w:pPr>
        <w:spacing w:before="100" w:beforeAutospacing="1" w:after="100" w:afterAutospacing="1" w:line="240" w:lineRule="auto"/>
        <w:rPr>
          <w:rFonts w:ascii="Times New Roman" w:eastAsia="Times New Roman" w:hAnsi="Times New Roman" w:cs="Times New Roman"/>
          <w:b/>
          <w:bCs/>
          <w:sz w:val="24"/>
          <w:szCs w:val="24"/>
        </w:rPr>
      </w:pPr>
      <w:r w:rsidRPr="00BB3DF4">
        <w:rPr>
          <w:rFonts w:ascii="Times New Roman" w:eastAsia="Times New Roman" w:hAnsi="Times New Roman" w:cs="Times New Roman"/>
          <w:b/>
          <w:bCs/>
          <w:sz w:val="24"/>
          <w:szCs w:val="24"/>
        </w:rPr>
        <w:t>v. What does Lab11-03.dll do?</w:t>
      </w:r>
    </w:p>
    <w:p w14:paraId="78638365" w14:textId="77777777" w:rsidR="00D1189B" w:rsidRPr="00BB3DF4" w:rsidRDefault="00D1189B" w:rsidP="00D1189B">
      <w:pPr>
        <w:spacing w:before="100" w:beforeAutospacing="1" w:after="100" w:afterAutospacing="1"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Using </w:t>
      </w:r>
      <w:r w:rsidRPr="00BB3DF4">
        <w:rPr>
          <w:rFonts w:ascii="Times New Roman" w:eastAsia="Times New Roman" w:hAnsi="Times New Roman" w:cs="Times New Roman"/>
          <w:b/>
          <w:bCs/>
          <w:sz w:val="24"/>
          <w:szCs w:val="24"/>
        </w:rPr>
        <w:t>GetAsyncKeyState</w:t>
      </w:r>
      <w:r w:rsidRPr="00BB3DF4">
        <w:rPr>
          <w:rFonts w:ascii="Times New Roman" w:eastAsia="Times New Roman" w:hAnsi="Times New Roman" w:cs="Times New Roman"/>
          <w:sz w:val="24"/>
          <w:szCs w:val="24"/>
        </w:rPr>
        <w:t xml:space="preserve"> and </w:t>
      </w:r>
      <w:proofErr w:type="spellStart"/>
      <w:r w:rsidRPr="00BB3DF4">
        <w:rPr>
          <w:rFonts w:ascii="Times New Roman" w:eastAsia="Times New Roman" w:hAnsi="Times New Roman" w:cs="Times New Roman"/>
          <w:b/>
          <w:bCs/>
          <w:sz w:val="24"/>
          <w:szCs w:val="24"/>
        </w:rPr>
        <w:t>GetForegroundWindow</w:t>
      </w:r>
      <w:proofErr w:type="spellEnd"/>
      <w:r w:rsidRPr="00BB3DF4">
        <w:rPr>
          <w:rFonts w:ascii="Times New Roman" w:eastAsia="Times New Roman" w:hAnsi="Times New Roman" w:cs="Times New Roman"/>
          <w:sz w:val="24"/>
          <w:szCs w:val="24"/>
        </w:rPr>
        <w:t xml:space="preserve">, the </w:t>
      </w:r>
      <w:proofErr w:type="spellStart"/>
      <w:r w:rsidRPr="00BB3DF4">
        <w:rPr>
          <w:rFonts w:ascii="Times New Roman" w:eastAsia="Times New Roman" w:hAnsi="Times New Roman" w:cs="Times New Roman"/>
          <w:sz w:val="24"/>
          <w:szCs w:val="24"/>
        </w:rPr>
        <w:t>dll</w:t>
      </w:r>
      <w:proofErr w:type="spellEnd"/>
      <w:r w:rsidRPr="00BB3DF4">
        <w:rPr>
          <w:rFonts w:ascii="Times New Roman" w:eastAsia="Times New Roman" w:hAnsi="Times New Roman" w:cs="Times New Roman"/>
          <w:sz w:val="24"/>
          <w:szCs w:val="24"/>
        </w:rPr>
        <w:t xml:space="preserve"> logs keystrokes into  </w:t>
      </w:r>
      <w:r w:rsidRPr="00BB3DF4">
        <w:rPr>
          <w:rFonts w:ascii="Times New Roman" w:eastAsia="Times New Roman" w:hAnsi="Times New Roman" w:cs="Times New Roman"/>
          <w:b/>
          <w:bCs/>
          <w:sz w:val="24"/>
          <w:szCs w:val="24"/>
        </w:rPr>
        <w:t>C:\\Windows\\System32\\kernel64x.dll</w:t>
      </w:r>
      <w:r w:rsidRPr="00BB3DF4">
        <w:rPr>
          <w:rFonts w:ascii="Times New Roman" w:eastAsia="Times New Roman" w:hAnsi="Times New Roman" w:cs="Times New Roman"/>
          <w:sz w:val="24"/>
          <w:szCs w:val="24"/>
        </w:rPr>
        <w:t xml:space="preserve">. The </w:t>
      </w:r>
      <w:proofErr w:type="spellStart"/>
      <w:r w:rsidRPr="00BB3DF4">
        <w:rPr>
          <w:rFonts w:ascii="Times New Roman" w:eastAsia="Times New Roman" w:hAnsi="Times New Roman" w:cs="Times New Roman"/>
          <w:sz w:val="24"/>
          <w:szCs w:val="24"/>
        </w:rPr>
        <w:t>dll</w:t>
      </w:r>
      <w:proofErr w:type="spellEnd"/>
      <w:r w:rsidRPr="00BB3DF4">
        <w:rPr>
          <w:rFonts w:ascii="Times New Roman" w:eastAsia="Times New Roman" w:hAnsi="Times New Roman" w:cs="Times New Roman"/>
          <w:sz w:val="24"/>
          <w:szCs w:val="24"/>
        </w:rPr>
        <w:t xml:space="preserve"> also uses a mutex “MZ” to prevent multiple instances of the keylogger is running at once.</w:t>
      </w:r>
    </w:p>
    <w:p w14:paraId="1CB4A990" w14:textId="77777777" w:rsidR="00D1189B" w:rsidRPr="00BB3DF4" w:rsidRDefault="00D1189B" w:rsidP="00D1189B">
      <w:pPr>
        <w:spacing w:after="0"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noProof/>
          <w:sz w:val="24"/>
          <w:szCs w:val="24"/>
        </w:rPr>
        <w:lastRenderedPageBreak/>
        <w:drawing>
          <wp:inline distT="0" distB="0" distL="0" distR="0" wp14:anchorId="286E2E54" wp14:editId="25F41CD7">
            <wp:extent cx="5943600" cy="4169410"/>
            <wp:effectExtent l="0" t="0" r="0" b="2540"/>
            <wp:docPr id="224" name="Picture 224" descr="mu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mutex"/>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169410"/>
                    </a:xfrm>
                    <a:prstGeom prst="rect">
                      <a:avLst/>
                    </a:prstGeom>
                    <a:noFill/>
                    <a:ln>
                      <a:noFill/>
                    </a:ln>
                  </pic:spPr>
                </pic:pic>
              </a:graphicData>
            </a:graphic>
          </wp:inline>
        </w:drawing>
      </w:r>
      <w:r w:rsidRPr="00BB3DF4">
        <w:rPr>
          <w:rFonts w:ascii="Times New Roman" w:eastAsia="Times New Roman" w:hAnsi="Times New Roman" w:cs="Times New Roman"/>
          <w:sz w:val="24"/>
          <w:szCs w:val="24"/>
        </w:rPr>
        <w:t xml:space="preserve">Figure 11. Mutex MZ </w:t>
      </w:r>
    </w:p>
    <w:p w14:paraId="59D9B421" w14:textId="77777777" w:rsidR="00D1189B" w:rsidRPr="00BB3DF4" w:rsidRDefault="00D1189B" w:rsidP="00D1189B">
      <w:pPr>
        <w:spacing w:beforeAutospacing="1" w:after="100" w:afterAutospacing="1" w:line="240" w:lineRule="auto"/>
        <w:rPr>
          <w:rFonts w:ascii="Times New Roman" w:eastAsia="Times New Roman" w:hAnsi="Times New Roman" w:cs="Times New Roman"/>
          <w:b/>
          <w:bCs/>
          <w:sz w:val="24"/>
          <w:szCs w:val="24"/>
        </w:rPr>
      </w:pPr>
      <w:r w:rsidRPr="00BB3DF4">
        <w:rPr>
          <w:rFonts w:ascii="Times New Roman" w:eastAsia="Times New Roman" w:hAnsi="Times New Roman" w:cs="Times New Roman"/>
          <w:b/>
          <w:bCs/>
          <w:sz w:val="24"/>
          <w:szCs w:val="24"/>
        </w:rPr>
        <w:t>vi. Where does the malware store the data it collects?</w:t>
      </w:r>
    </w:p>
    <w:p w14:paraId="0FE04662" w14:textId="77777777" w:rsidR="00D1189B" w:rsidRPr="00BB3DF4" w:rsidRDefault="00D1189B" w:rsidP="00D1189B">
      <w:pPr>
        <w:spacing w:before="100" w:beforeAutospacing="1" w:after="100" w:afterAutospacing="1" w:line="240" w:lineRule="auto"/>
        <w:rPr>
          <w:rFonts w:ascii="Times New Roman" w:eastAsia="Times New Roman" w:hAnsi="Times New Roman" w:cs="Times New Roman"/>
          <w:sz w:val="24"/>
          <w:szCs w:val="24"/>
        </w:rPr>
      </w:pPr>
      <w:r w:rsidRPr="00BB3DF4">
        <w:rPr>
          <w:rFonts w:ascii="Times New Roman" w:eastAsia="Times New Roman" w:hAnsi="Times New Roman" w:cs="Times New Roman"/>
          <w:sz w:val="24"/>
          <w:szCs w:val="24"/>
        </w:rPr>
        <w:t>In</w:t>
      </w:r>
      <w:r w:rsidRPr="00BB3DF4">
        <w:rPr>
          <w:rFonts w:ascii="Times New Roman" w:eastAsia="Times New Roman" w:hAnsi="Times New Roman" w:cs="Times New Roman"/>
          <w:b/>
          <w:bCs/>
          <w:sz w:val="24"/>
          <w:szCs w:val="24"/>
        </w:rPr>
        <w:t xml:space="preserve"> C:\\Windows\\System32\\kernel64x.dll</w:t>
      </w:r>
    </w:p>
    <w:p w14:paraId="29F8E2C3" w14:textId="77777777" w:rsidR="00D1189B" w:rsidRPr="00BB3DF4" w:rsidRDefault="00D1189B" w:rsidP="00D1189B">
      <w:pPr>
        <w:spacing w:after="120" w:line="276" w:lineRule="auto"/>
        <w:rPr>
          <w:rFonts w:asciiTheme="majorBidi" w:hAnsiTheme="majorBidi" w:cstheme="majorBidi"/>
          <w:b/>
          <w:sz w:val="28"/>
          <w:szCs w:val="28"/>
        </w:rPr>
      </w:pPr>
      <w:r w:rsidRPr="00BB3DF4">
        <w:rPr>
          <w:rFonts w:ascii="Times New Roman" w:eastAsia="Times New Roman" w:hAnsi="Times New Roman" w:cs="Times New Roman"/>
          <w:noProof/>
          <w:sz w:val="24"/>
          <w:szCs w:val="24"/>
        </w:rPr>
        <w:lastRenderedPageBreak/>
        <w:drawing>
          <wp:inline distT="0" distB="0" distL="0" distR="0" wp14:anchorId="21033328" wp14:editId="12CE5136">
            <wp:extent cx="5943600" cy="4034155"/>
            <wp:effectExtent l="0" t="0" r="0" b="4445"/>
            <wp:docPr id="223" name="Picture 223" descr="keylogsCapt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keylogsCaptur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034155"/>
                    </a:xfrm>
                    <a:prstGeom prst="rect">
                      <a:avLst/>
                    </a:prstGeom>
                    <a:noFill/>
                    <a:ln>
                      <a:noFill/>
                    </a:ln>
                  </pic:spPr>
                </pic:pic>
              </a:graphicData>
            </a:graphic>
          </wp:inline>
        </w:drawing>
      </w:r>
      <w:r w:rsidRPr="00BB3DF4">
        <w:rPr>
          <w:rFonts w:ascii="Times New Roman" w:eastAsia="Times New Roman" w:hAnsi="Times New Roman" w:cs="Times New Roman"/>
          <w:sz w:val="24"/>
          <w:szCs w:val="24"/>
        </w:rPr>
        <w:t>Figure 12. Key Logs Captured</w:t>
      </w:r>
    </w:p>
    <w:p w14:paraId="333C4032" w14:textId="77777777" w:rsidR="00D1189B" w:rsidRDefault="00D1189B"/>
    <w:sectPr w:rsidR="00D11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89B"/>
    <w:rsid w:val="0049322F"/>
    <w:rsid w:val="00D11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50073"/>
  <w15:chartTrackingRefBased/>
  <w15:docId w15:val="{96F0234F-45DE-4323-A66F-F169EC20F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89B"/>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D1189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1189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1189B"/>
    <w:pPr>
      <w:keepNext/>
      <w:keepLines/>
      <w:spacing w:before="160" w:after="80" w:line="278"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1189B"/>
    <w:pPr>
      <w:keepNext/>
      <w:keepLines/>
      <w:spacing w:before="80" w:after="40" w:line="278" w:lineRule="auto"/>
      <w:outlineLvl w:val="3"/>
    </w:pPr>
    <w:rPr>
      <w:rFonts w:eastAsiaTheme="majorEastAsia"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1189B"/>
    <w:pPr>
      <w:keepNext/>
      <w:keepLines/>
      <w:spacing w:before="80" w:after="40" w:line="278" w:lineRule="auto"/>
      <w:outlineLvl w:val="4"/>
    </w:pPr>
    <w:rPr>
      <w:rFonts w:eastAsiaTheme="majorEastAsia"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1189B"/>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1189B"/>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1189B"/>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1189B"/>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8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8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8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8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8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89B"/>
    <w:rPr>
      <w:rFonts w:eastAsiaTheme="majorEastAsia" w:cstheme="majorBidi"/>
      <w:color w:val="272727" w:themeColor="text1" w:themeTint="D8"/>
    </w:rPr>
  </w:style>
  <w:style w:type="paragraph" w:styleId="Title">
    <w:name w:val="Title"/>
    <w:basedOn w:val="Normal"/>
    <w:next w:val="Normal"/>
    <w:link w:val="TitleChar"/>
    <w:uiPriority w:val="10"/>
    <w:qFormat/>
    <w:rsid w:val="00D1189B"/>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11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89B"/>
    <w:pPr>
      <w:numPr>
        <w:ilvl w:val="1"/>
      </w:numPr>
      <w:spacing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11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89B"/>
    <w:pPr>
      <w:spacing w:before="160" w:line="278" w:lineRule="auto"/>
      <w:jc w:val="center"/>
    </w:pPr>
    <w:rPr>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1189B"/>
    <w:rPr>
      <w:i/>
      <w:iCs/>
      <w:color w:val="404040" w:themeColor="text1" w:themeTint="BF"/>
    </w:rPr>
  </w:style>
  <w:style w:type="paragraph" w:styleId="ListParagraph">
    <w:name w:val="List Paragraph"/>
    <w:basedOn w:val="Normal"/>
    <w:uiPriority w:val="34"/>
    <w:qFormat/>
    <w:rsid w:val="00D1189B"/>
    <w:pPr>
      <w:spacing w:line="278" w:lineRule="auto"/>
      <w:ind w:left="720"/>
      <w:contextualSpacing/>
    </w:pPr>
    <w:rPr>
      <w:kern w:val="2"/>
      <w:sz w:val="24"/>
      <w:szCs w:val="24"/>
      <w:lang w:val="en-IN"/>
      <w14:ligatures w14:val="standardContextual"/>
    </w:rPr>
  </w:style>
  <w:style w:type="character" w:styleId="IntenseEmphasis">
    <w:name w:val="Intense Emphasis"/>
    <w:basedOn w:val="DefaultParagraphFont"/>
    <w:uiPriority w:val="21"/>
    <w:qFormat/>
    <w:rsid w:val="00D1189B"/>
    <w:rPr>
      <w:i/>
      <w:iCs/>
      <w:color w:val="2F5496" w:themeColor="accent1" w:themeShade="BF"/>
    </w:rPr>
  </w:style>
  <w:style w:type="paragraph" w:styleId="IntenseQuote">
    <w:name w:val="Intense Quote"/>
    <w:basedOn w:val="Normal"/>
    <w:next w:val="Normal"/>
    <w:link w:val="IntenseQuoteChar"/>
    <w:uiPriority w:val="30"/>
    <w:qFormat/>
    <w:rsid w:val="00D1189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1189B"/>
    <w:rPr>
      <w:i/>
      <w:iCs/>
      <w:color w:val="2F5496" w:themeColor="accent1" w:themeShade="BF"/>
    </w:rPr>
  </w:style>
  <w:style w:type="character" w:styleId="IntenseReference">
    <w:name w:val="Intense Reference"/>
    <w:basedOn w:val="DefaultParagraphFont"/>
    <w:uiPriority w:val="32"/>
    <w:qFormat/>
    <w:rsid w:val="00D1189B"/>
    <w:rPr>
      <w:b/>
      <w:bCs/>
      <w:smallCaps/>
      <w:color w:val="2F5496" w:themeColor="accent1" w:themeShade="BF"/>
      <w:spacing w:val="5"/>
    </w:rPr>
  </w:style>
  <w:style w:type="character" w:styleId="Emphasis">
    <w:name w:val="Emphasis"/>
    <w:basedOn w:val="DefaultParagraphFont"/>
    <w:uiPriority w:val="20"/>
    <w:qFormat/>
    <w:rsid w:val="00D1189B"/>
    <w:rPr>
      <w:i/>
      <w:iCs/>
    </w:rPr>
  </w:style>
  <w:style w:type="paragraph" w:styleId="NormalWeb">
    <w:name w:val="Normal (Web)"/>
    <w:basedOn w:val="Normal"/>
    <w:uiPriority w:val="99"/>
    <w:unhideWhenUsed/>
    <w:rsid w:val="00D118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189B"/>
    <w:rPr>
      <w:b/>
      <w:bCs/>
    </w:rPr>
  </w:style>
  <w:style w:type="character" w:styleId="Hyperlink">
    <w:name w:val="Hyperlink"/>
    <w:basedOn w:val="DefaultParagraphFont"/>
    <w:uiPriority w:val="99"/>
    <w:unhideWhenUsed/>
    <w:rsid w:val="00D1189B"/>
    <w:rPr>
      <w:color w:val="0563C1" w:themeColor="hyperlink"/>
      <w:u w:val="single"/>
    </w:rPr>
  </w:style>
  <w:style w:type="table" w:styleId="TableGrid">
    <w:name w:val="Table Grid"/>
    <w:basedOn w:val="TableNormal"/>
    <w:uiPriority w:val="39"/>
    <w:rsid w:val="00D1189B"/>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hyperlink" Target="https://msdn.microsoft.com/en-us/library/windows/desktop/ms721584(v=vs.85).aspx" TargetMode="Externa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hyperlink" Target="https://msdn.microsoft.com/en-us/library/windows/desktop/aa380543(v=vs.85).aspx" TargetMode="External"/><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image" Target="media/image2.png"/><Relationship Id="rId15" Type="http://schemas.openxmlformats.org/officeDocument/2006/relationships/hyperlink" Target="https://msdn.microsoft.com/en-us/library/windows/desktop/dd744762(v=vs.85).aspx" TargetMode="External"/><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1480</Words>
  <Characters>8438</Characters>
  <Application>Microsoft Office Word</Application>
  <DocSecurity>0</DocSecurity>
  <Lines>70</Lines>
  <Paragraphs>19</Paragraphs>
  <ScaleCrop>false</ScaleCrop>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Nawadkar</dc:creator>
  <cp:keywords/>
  <dc:description/>
  <cp:lastModifiedBy>Ankita Nawadkar</cp:lastModifiedBy>
  <cp:revision>1</cp:revision>
  <dcterms:created xsi:type="dcterms:W3CDTF">2026-04-21T02:07:00Z</dcterms:created>
  <dcterms:modified xsi:type="dcterms:W3CDTF">2026-04-21T02:08:00Z</dcterms:modified>
</cp:coreProperties>
</file>