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35" w:type="dxa"/>
        <w:tblLook w:val="04A0" w:firstRow="1" w:lastRow="0" w:firstColumn="1" w:lastColumn="0" w:noHBand="0" w:noVBand="1"/>
      </w:tblPr>
      <w:tblGrid>
        <w:gridCol w:w="9535"/>
      </w:tblGrid>
      <w:tr w:rsidR="003E3173" w:rsidRPr="00311AD2" w14:paraId="644E30AC" w14:textId="77777777" w:rsidTr="00F06338">
        <w:tc>
          <w:tcPr>
            <w:tcW w:w="6750" w:type="dxa"/>
            <w:vAlign w:val="center"/>
          </w:tcPr>
          <w:p w14:paraId="475007F6" w14:textId="77777777" w:rsidR="003E3173" w:rsidRPr="00311AD2" w:rsidRDefault="003E3173" w:rsidP="00F06338">
            <w:pPr>
              <w:spacing w:line="276" w:lineRule="auto"/>
              <w:rPr>
                <w:rFonts w:asciiTheme="majorBidi" w:eastAsia="Times New Roman" w:hAnsiTheme="majorBidi" w:cstheme="majorBidi"/>
                <w:b/>
                <w:bCs/>
                <w:sz w:val="24"/>
                <w:szCs w:val="24"/>
              </w:rPr>
            </w:pPr>
            <w:r w:rsidRPr="00B54587">
              <w:rPr>
                <w:rFonts w:asciiTheme="majorBidi" w:eastAsia="Times New Roman" w:hAnsiTheme="majorBidi" w:cstheme="majorBidi"/>
                <w:b/>
                <w:bCs/>
                <w:color w:val="000000"/>
                <w:sz w:val="24"/>
                <w:szCs w:val="24"/>
              </w:rPr>
              <w:t xml:space="preserve">1. a. Files: </w:t>
            </w:r>
            <w:r w:rsidRPr="00B54587">
              <w:rPr>
                <w:rFonts w:asciiTheme="majorBidi" w:eastAsia="Times New Roman" w:hAnsiTheme="majorBidi" w:cstheme="majorBidi"/>
                <w:b/>
                <w:bCs/>
                <w:i/>
                <w:iCs/>
                <w:color w:val="000000"/>
                <w:sz w:val="24"/>
                <w:szCs w:val="24"/>
              </w:rPr>
              <w:t xml:space="preserve">Lab01-01.exe </w:t>
            </w:r>
            <w:r w:rsidRPr="00B54587">
              <w:rPr>
                <w:rFonts w:asciiTheme="majorBidi" w:eastAsia="Times New Roman" w:hAnsiTheme="majorBidi" w:cstheme="majorBidi"/>
                <w:b/>
                <w:bCs/>
                <w:color w:val="000000"/>
                <w:sz w:val="24"/>
                <w:szCs w:val="24"/>
              </w:rPr>
              <w:t xml:space="preserve">and </w:t>
            </w:r>
            <w:r w:rsidRPr="00B54587">
              <w:rPr>
                <w:rFonts w:asciiTheme="majorBidi" w:eastAsia="Times New Roman" w:hAnsiTheme="majorBidi" w:cstheme="majorBidi"/>
                <w:b/>
                <w:bCs/>
                <w:i/>
                <w:iCs/>
                <w:color w:val="000000"/>
                <w:sz w:val="24"/>
                <w:szCs w:val="24"/>
              </w:rPr>
              <w:t>Lab01-01.dll</w:t>
            </w:r>
            <w:r w:rsidRPr="00B54587">
              <w:rPr>
                <w:rFonts w:asciiTheme="majorBidi" w:eastAsia="Times New Roman" w:hAnsiTheme="majorBidi" w:cstheme="majorBidi"/>
                <w:b/>
                <w:bCs/>
                <w:color w:val="000000"/>
                <w:sz w:val="24"/>
                <w:szCs w:val="24"/>
              </w:rPr>
              <w:t>.</w:t>
            </w:r>
          </w:p>
        </w:tc>
      </w:tr>
      <w:tr w:rsidR="003E3173" w:rsidRPr="00311AD2" w14:paraId="0055DF13" w14:textId="77777777" w:rsidTr="00F06338">
        <w:tc>
          <w:tcPr>
            <w:tcW w:w="6750" w:type="dxa"/>
            <w:vAlign w:val="center"/>
          </w:tcPr>
          <w:p w14:paraId="26AE1B31"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i. Upload the files to </w:t>
            </w:r>
            <w:r w:rsidRPr="00B54587">
              <w:rPr>
                <w:rFonts w:asciiTheme="majorBidi" w:eastAsia="Times New Roman" w:hAnsiTheme="majorBidi" w:cstheme="majorBidi"/>
                <w:i/>
                <w:iCs/>
                <w:color w:val="000000"/>
                <w:sz w:val="24"/>
                <w:szCs w:val="24"/>
              </w:rPr>
              <w:t xml:space="preserve">http://www.VirusTotal.com/ </w:t>
            </w:r>
            <w:r w:rsidRPr="00B54587">
              <w:rPr>
                <w:rFonts w:asciiTheme="majorBidi" w:eastAsia="Times New Roman" w:hAnsiTheme="majorBidi" w:cstheme="majorBidi"/>
                <w:color w:val="000000"/>
                <w:sz w:val="24"/>
                <w:szCs w:val="24"/>
              </w:rPr>
              <w:t>and view the reports. Does</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either file match any existing antivirus signatures?</w:t>
            </w:r>
          </w:p>
        </w:tc>
      </w:tr>
      <w:tr w:rsidR="003E3173" w:rsidRPr="00311AD2" w14:paraId="4AF6D2A0" w14:textId="77777777" w:rsidTr="00F06338">
        <w:tc>
          <w:tcPr>
            <w:tcW w:w="6750" w:type="dxa"/>
            <w:vAlign w:val="center"/>
          </w:tcPr>
          <w:p w14:paraId="795B9F2F"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When were these files compiled?</w:t>
            </w:r>
          </w:p>
        </w:tc>
      </w:tr>
      <w:tr w:rsidR="003E3173" w:rsidRPr="00311AD2" w14:paraId="2FFEB252" w14:textId="77777777" w:rsidTr="00F06338">
        <w:tc>
          <w:tcPr>
            <w:tcW w:w="6750" w:type="dxa"/>
            <w:vAlign w:val="center"/>
          </w:tcPr>
          <w:p w14:paraId="79FB126C"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Are there any indications that either of these files is packed or obfuscated? If</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so, what are these indicators?</w:t>
            </w:r>
          </w:p>
        </w:tc>
      </w:tr>
      <w:tr w:rsidR="003E3173" w:rsidRPr="00311AD2" w14:paraId="322A8A33" w14:textId="77777777" w:rsidTr="00F06338">
        <w:tc>
          <w:tcPr>
            <w:tcW w:w="6750" w:type="dxa"/>
            <w:vAlign w:val="center"/>
          </w:tcPr>
          <w:p w14:paraId="590BBBA5"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Do any imports hint at what this malware does? If so, which imports are they?</w:t>
            </w:r>
          </w:p>
        </w:tc>
      </w:tr>
      <w:tr w:rsidR="003E3173" w:rsidRPr="00311AD2" w14:paraId="3C35D715" w14:textId="77777777" w:rsidTr="00F06338">
        <w:tc>
          <w:tcPr>
            <w:tcW w:w="6750" w:type="dxa"/>
            <w:vAlign w:val="center"/>
          </w:tcPr>
          <w:p w14:paraId="25049787"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Are there any other files or host-based indicators that you could look for</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on infected systems?</w:t>
            </w:r>
          </w:p>
        </w:tc>
      </w:tr>
      <w:tr w:rsidR="003E3173" w:rsidRPr="00311AD2" w14:paraId="3CDAD583" w14:textId="77777777" w:rsidTr="00F06338">
        <w:tc>
          <w:tcPr>
            <w:tcW w:w="6750" w:type="dxa"/>
            <w:vAlign w:val="center"/>
          </w:tcPr>
          <w:p w14:paraId="78890D94"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 What network-based indicators could be used to find this malware on</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infected machines?</w:t>
            </w:r>
          </w:p>
        </w:tc>
      </w:tr>
      <w:tr w:rsidR="003E3173" w:rsidRPr="00311AD2" w14:paraId="07305CD0" w14:textId="77777777" w:rsidTr="00F06338">
        <w:tc>
          <w:tcPr>
            <w:tcW w:w="6750" w:type="dxa"/>
            <w:vAlign w:val="center"/>
          </w:tcPr>
          <w:p w14:paraId="323DC80D"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vii. What would you guess is the purpose of these files?</w:t>
            </w:r>
          </w:p>
        </w:tc>
      </w:tr>
      <w:tr w:rsidR="003E3173" w:rsidRPr="00311AD2" w14:paraId="7B2D4298" w14:textId="77777777" w:rsidTr="00F06338">
        <w:tc>
          <w:tcPr>
            <w:tcW w:w="6750" w:type="dxa"/>
            <w:vAlign w:val="center"/>
          </w:tcPr>
          <w:p w14:paraId="656552FB" w14:textId="77777777" w:rsidR="003E3173" w:rsidRPr="00311AD2" w:rsidRDefault="003E3173"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 xml:space="preserve">b. Analyze the file </w:t>
            </w:r>
            <w:r w:rsidRPr="00B54587">
              <w:rPr>
                <w:rFonts w:asciiTheme="majorBidi" w:eastAsia="Times New Roman" w:hAnsiTheme="majorBidi" w:cstheme="majorBidi"/>
                <w:b/>
                <w:bCs/>
                <w:i/>
                <w:iCs/>
                <w:color w:val="000000"/>
                <w:sz w:val="24"/>
                <w:szCs w:val="24"/>
              </w:rPr>
              <w:t>Lab01-02.exe</w:t>
            </w:r>
            <w:r w:rsidRPr="00B54587">
              <w:rPr>
                <w:rFonts w:asciiTheme="majorBidi" w:eastAsia="Times New Roman" w:hAnsiTheme="majorBidi" w:cstheme="majorBidi"/>
                <w:b/>
                <w:bCs/>
                <w:color w:val="000000"/>
                <w:sz w:val="24"/>
                <w:szCs w:val="24"/>
              </w:rPr>
              <w:t>.</w:t>
            </w:r>
          </w:p>
        </w:tc>
      </w:tr>
      <w:tr w:rsidR="003E3173" w:rsidRPr="00311AD2" w14:paraId="229EB85E" w14:textId="77777777" w:rsidTr="00F06338">
        <w:tc>
          <w:tcPr>
            <w:tcW w:w="6750" w:type="dxa"/>
            <w:vAlign w:val="center"/>
          </w:tcPr>
          <w:p w14:paraId="1260B224"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i. Upload the </w:t>
            </w:r>
            <w:r w:rsidRPr="00B54587">
              <w:rPr>
                <w:rFonts w:asciiTheme="majorBidi" w:eastAsia="Times New Roman" w:hAnsiTheme="majorBidi" w:cstheme="majorBidi"/>
                <w:i/>
                <w:iCs/>
                <w:color w:val="000000"/>
                <w:sz w:val="24"/>
                <w:szCs w:val="24"/>
              </w:rPr>
              <w:t xml:space="preserve">Lab01-02.exe </w:t>
            </w:r>
            <w:r w:rsidRPr="00B54587">
              <w:rPr>
                <w:rFonts w:asciiTheme="majorBidi" w:eastAsia="Times New Roman" w:hAnsiTheme="majorBidi" w:cstheme="majorBidi"/>
                <w:color w:val="000000"/>
                <w:sz w:val="24"/>
                <w:szCs w:val="24"/>
              </w:rPr>
              <w:t xml:space="preserve">file to </w:t>
            </w:r>
            <w:r w:rsidRPr="00B54587">
              <w:rPr>
                <w:rFonts w:asciiTheme="majorBidi" w:eastAsia="Times New Roman" w:hAnsiTheme="majorBidi" w:cstheme="majorBidi"/>
                <w:i/>
                <w:iCs/>
                <w:color w:val="000000"/>
                <w:sz w:val="24"/>
                <w:szCs w:val="24"/>
              </w:rPr>
              <w:t>http://www.VirusTotal.com/</w:t>
            </w:r>
            <w:r w:rsidRPr="00B54587">
              <w:rPr>
                <w:rFonts w:asciiTheme="majorBidi" w:eastAsia="Times New Roman" w:hAnsiTheme="majorBidi" w:cstheme="majorBidi"/>
                <w:color w:val="000000"/>
                <w:sz w:val="24"/>
                <w:szCs w:val="24"/>
              </w:rPr>
              <w:t>. Does it match</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any existing antivirus definitions?</w:t>
            </w:r>
          </w:p>
        </w:tc>
      </w:tr>
      <w:tr w:rsidR="003E3173" w:rsidRPr="00311AD2" w14:paraId="12A7E33D" w14:textId="77777777" w:rsidTr="00F06338">
        <w:tc>
          <w:tcPr>
            <w:tcW w:w="6750" w:type="dxa"/>
            <w:vAlign w:val="center"/>
          </w:tcPr>
          <w:p w14:paraId="3E13A4D9"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Are there any indications that this file is packed or obfuscated? If so, what</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are these indicators? If the file is packed, unpack it if possible.</w:t>
            </w:r>
          </w:p>
        </w:tc>
      </w:tr>
      <w:tr w:rsidR="003E3173" w:rsidRPr="00311AD2" w14:paraId="2785DC72" w14:textId="77777777" w:rsidTr="00F06338">
        <w:tc>
          <w:tcPr>
            <w:tcW w:w="6750" w:type="dxa"/>
            <w:vAlign w:val="center"/>
          </w:tcPr>
          <w:p w14:paraId="4DC55CCC"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Do any imports hint at this program’s functionality? If so, which imports are</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they and what do they tell you?</w:t>
            </w:r>
          </w:p>
        </w:tc>
      </w:tr>
      <w:tr w:rsidR="003E3173" w:rsidRPr="00311AD2" w14:paraId="6427531B" w14:textId="77777777" w:rsidTr="00F06338">
        <w:tc>
          <w:tcPr>
            <w:tcW w:w="6750" w:type="dxa"/>
            <w:vAlign w:val="center"/>
          </w:tcPr>
          <w:p w14:paraId="5566CF30"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What host- or network-based indicators could be used to identify this</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malware on infected machines?</w:t>
            </w:r>
          </w:p>
        </w:tc>
      </w:tr>
      <w:tr w:rsidR="003E3173" w:rsidRPr="00324FE3" w14:paraId="0C0EDB3A" w14:textId="77777777" w:rsidTr="00F06338">
        <w:tc>
          <w:tcPr>
            <w:tcW w:w="6750" w:type="dxa"/>
            <w:vAlign w:val="center"/>
          </w:tcPr>
          <w:p w14:paraId="53AC1783" w14:textId="77777777" w:rsidR="003E3173" w:rsidRPr="00324FE3" w:rsidRDefault="003E3173"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c. Analyze the file Lab01-03.exe.</w:t>
            </w:r>
          </w:p>
        </w:tc>
      </w:tr>
      <w:tr w:rsidR="003E3173" w:rsidRPr="00311AD2" w14:paraId="7576983E" w14:textId="77777777" w:rsidTr="00F06338">
        <w:tc>
          <w:tcPr>
            <w:tcW w:w="6750" w:type="dxa"/>
            <w:vAlign w:val="center"/>
          </w:tcPr>
          <w:p w14:paraId="30FD035B"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i. Upload the </w:t>
            </w:r>
            <w:r w:rsidRPr="00B54587">
              <w:rPr>
                <w:rFonts w:asciiTheme="majorBidi" w:eastAsia="Times New Roman" w:hAnsiTheme="majorBidi" w:cstheme="majorBidi"/>
                <w:i/>
                <w:iCs/>
                <w:color w:val="000000"/>
                <w:sz w:val="24"/>
                <w:szCs w:val="24"/>
              </w:rPr>
              <w:t xml:space="preserve">Lab01-03.exe </w:t>
            </w:r>
            <w:r w:rsidRPr="00B54587">
              <w:rPr>
                <w:rFonts w:asciiTheme="majorBidi" w:eastAsia="Times New Roman" w:hAnsiTheme="majorBidi" w:cstheme="majorBidi"/>
                <w:color w:val="000000"/>
                <w:sz w:val="24"/>
                <w:szCs w:val="24"/>
              </w:rPr>
              <w:t xml:space="preserve">file to </w:t>
            </w:r>
            <w:r w:rsidRPr="00B54587">
              <w:rPr>
                <w:rFonts w:asciiTheme="majorBidi" w:eastAsia="Times New Roman" w:hAnsiTheme="majorBidi" w:cstheme="majorBidi"/>
                <w:i/>
                <w:iCs/>
                <w:color w:val="000000"/>
                <w:sz w:val="24"/>
                <w:szCs w:val="24"/>
              </w:rPr>
              <w:t>http://www.VirusTotal.com/</w:t>
            </w:r>
            <w:r w:rsidRPr="00B54587">
              <w:rPr>
                <w:rFonts w:asciiTheme="majorBidi" w:eastAsia="Times New Roman" w:hAnsiTheme="majorBidi" w:cstheme="majorBidi"/>
                <w:color w:val="000000"/>
                <w:sz w:val="24"/>
                <w:szCs w:val="24"/>
              </w:rPr>
              <w:t>. Does it match</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any existing antivirus definitions?</w:t>
            </w:r>
          </w:p>
        </w:tc>
      </w:tr>
      <w:tr w:rsidR="003E3173" w:rsidRPr="00311AD2" w14:paraId="6DAD781E" w14:textId="77777777" w:rsidTr="00F06338">
        <w:tc>
          <w:tcPr>
            <w:tcW w:w="6750" w:type="dxa"/>
            <w:vAlign w:val="center"/>
          </w:tcPr>
          <w:p w14:paraId="61BB68B9"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Are there any indications that this file is packed or obfuscated? If so, what</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are these indicators? If the file is packed, unpack it if possible.</w:t>
            </w:r>
          </w:p>
        </w:tc>
      </w:tr>
      <w:tr w:rsidR="003E3173" w:rsidRPr="00311AD2" w14:paraId="3BD56306" w14:textId="77777777" w:rsidTr="00F06338">
        <w:tc>
          <w:tcPr>
            <w:tcW w:w="6750" w:type="dxa"/>
            <w:vAlign w:val="center"/>
          </w:tcPr>
          <w:p w14:paraId="32E5FADB"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Do any imports hint at this program’s functionality? If so, which imports are</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they and what do they tell you?</w:t>
            </w:r>
          </w:p>
        </w:tc>
      </w:tr>
      <w:tr w:rsidR="003E3173" w:rsidRPr="00311AD2" w14:paraId="5A50B672" w14:textId="77777777" w:rsidTr="00F06338">
        <w:tc>
          <w:tcPr>
            <w:tcW w:w="6750" w:type="dxa"/>
            <w:vAlign w:val="center"/>
          </w:tcPr>
          <w:p w14:paraId="0444B141"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What host- or network-based indicators could be used to identify this</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malware on infected machines?</w:t>
            </w:r>
          </w:p>
        </w:tc>
      </w:tr>
      <w:tr w:rsidR="003E3173" w:rsidRPr="00324FE3" w14:paraId="31AB9716" w14:textId="77777777" w:rsidTr="00F06338">
        <w:tc>
          <w:tcPr>
            <w:tcW w:w="6750" w:type="dxa"/>
            <w:vAlign w:val="center"/>
          </w:tcPr>
          <w:p w14:paraId="65741737" w14:textId="77777777" w:rsidR="003E3173" w:rsidRPr="00324FE3" w:rsidRDefault="003E3173"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d. Analyze the file Lab01-04.exe.</w:t>
            </w:r>
          </w:p>
        </w:tc>
      </w:tr>
      <w:tr w:rsidR="003E3173" w:rsidRPr="00311AD2" w14:paraId="2B04F0D7" w14:textId="77777777" w:rsidTr="00F06338">
        <w:tc>
          <w:tcPr>
            <w:tcW w:w="6750" w:type="dxa"/>
            <w:vAlign w:val="center"/>
          </w:tcPr>
          <w:p w14:paraId="1ECFF55F"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i. Upload the </w:t>
            </w:r>
            <w:r w:rsidRPr="00B54587">
              <w:rPr>
                <w:rFonts w:asciiTheme="majorBidi" w:eastAsia="Times New Roman" w:hAnsiTheme="majorBidi" w:cstheme="majorBidi"/>
                <w:i/>
                <w:iCs/>
                <w:color w:val="000000"/>
                <w:sz w:val="24"/>
                <w:szCs w:val="24"/>
              </w:rPr>
              <w:t xml:space="preserve">Lab01-04.exe </w:t>
            </w:r>
            <w:r w:rsidRPr="00B54587">
              <w:rPr>
                <w:rFonts w:asciiTheme="majorBidi" w:eastAsia="Times New Roman" w:hAnsiTheme="majorBidi" w:cstheme="majorBidi"/>
                <w:color w:val="000000"/>
                <w:sz w:val="24"/>
                <w:szCs w:val="24"/>
              </w:rPr>
              <w:t xml:space="preserve">file to </w:t>
            </w:r>
            <w:r w:rsidRPr="00B54587">
              <w:rPr>
                <w:rFonts w:asciiTheme="majorBidi" w:eastAsia="Times New Roman" w:hAnsiTheme="majorBidi" w:cstheme="majorBidi"/>
                <w:i/>
                <w:iCs/>
                <w:color w:val="000000"/>
                <w:sz w:val="24"/>
                <w:szCs w:val="24"/>
              </w:rPr>
              <w:t>http://www.VirusTotal.com/</w:t>
            </w:r>
            <w:r w:rsidRPr="00B54587">
              <w:rPr>
                <w:rFonts w:asciiTheme="majorBidi" w:eastAsia="Times New Roman" w:hAnsiTheme="majorBidi" w:cstheme="majorBidi"/>
                <w:color w:val="000000"/>
                <w:sz w:val="24"/>
                <w:szCs w:val="24"/>
              </w:rPr>
              <w:t>. Does it match</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any existing antivirus definitions?</w:t>
            </w:r>
          </w:p>
        </w:tc>
      </w:tr>
      <w:tr w:rsidR="003E3173" w:rsidRPr="00311AD2" w14:paraId="23D6B8BD" w14:textId="77777777" w:rsidTr="00F06338">
        <w:tc>
          <w:tcPr>
            <w:tcW w:w="6750" w:type="dxa"/>
            <w:vAlign w:val="center"/>
          </w:tcPr>
          <w:p w14:paraId="77982BD6"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Are there any indications that this file is packed or obfuscated? If so, what</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are these indicators? If the file is packed, unpack it if possible.</w:t>
            </w:r>
          </w:p>
        </w:tc>
      </w:tr>
      <w:tr w:rsidR="003E3173" w:rsidRPr="00311AD2" w14:paraId="05340963" w14:textId="77777777" w:rsidTr="00F06338">
        <w:tc>
          <w:tcPr>
            <w:tcW w:w="6750" w:type="dxa"/>
            <w:vAlign w:val="center"/>
          </w:tcPr>
          <w:p w14:paraId="7F79F835"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When was this program compiled?</w:t>
            </w:r>
          </w:p>
        </w:tc>
      </w:tr>
      <w:tr w:rsidR="003E3173" w:rsidRPr="00311AD2" w14:paraId="3FB5B097" w14:textId="77777777" w:rsidTr="00F06338">
        <w:tc>
          <w:tcPr>
            <w:tcW w:w="6750" w:type="dxa"/>
            <w:vAlign w:val="center"/>
          </w:tcPr>
          <w:p w14:paraId="3858BF75"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Do any imports hint at this program’s functionality? If so, which imports are</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they and what do they tell you?</w:t>
            </w:r>
          </w:p>
        </w:tc>
      </w:tr>
      <w:tr w:rsidR="003E3173" w:rsidRPr="00311AD2" w14:paraId="30B5E341" w14:textId="77777777" w:rsidTr="00F06338">
        <w:tc>
          <w:tcPr>
            <w:tcW w:w="6750" w:type="dxa"/>
            <w:vAlign w:val="center"/>
          </w:tcPr>
          <w:p w14:paraId="38445677"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What host- or network-based indicators could be used to identify this</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malware on infected machines?</w:t>
            </w:r>
          </w:p>
        </w:tc>
      </w:tr>
      <w:tr w:rsidR="003E3173" w:rsidRPr="00311AD2" w14:paraId="3117CA55" w14:textId="77777777" w:rsidTr="00F06338">
        <w:tc>
          <w:tcPr>
            <w:tcW w:w="6750" w:type="dxa"/>
            <w:vAlign w:val="center"/>
          </w:tcPr>
          <w:p w14:paraId="4CDC0E27"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 This file has one resource in the resource section. Use Resource Hacker to</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examine that resource, and then use it to extract the resource. What can</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you learn from the resource?</w:t>
            </w:r>
          </w:p>
        </w:tc>
      </w:tr>
      <w:tr w:rsidR="003E3173" w:rsidRPr="00ED205B" w14:paraId="0E2EE30F" w14:textId="77777777" w:rsidTr="00F06338">
        <w:tc>
          <w:tcPr>
            <w:tcW w:w="6750" w:type="dxa"/>
            <w:vAlign w:val="center"/>
          </w:tcPr>
          <w:p w14:paraId="78B9E263" w14:textId="77777777" w:rsidR="003E3173" w:rsidRPr="00ED205B" w:rsidRDefault="003E3173"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e. Analyze the malware found in the file Lab03-01.exe using basic dynamic</w:t>
            </w:r>
            <w:r w:rsidRPr="00ED205B">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analysis tools.</w:t>
            </w:r>
          </w:p>
        </w:tc>
      </w:tr>
      <w:tr w:rsidR="003E3173" w:rsidRPr="00311AD2" w14:paraId="44F17AC5" w14:textId="77777777" w:rsidTr="00F06338">
        <w:tc>
          <w:tcPr>
            <w:tcW w:w="6750" w:type="dxa"/>
            <w:vAlign w:val="center"/>
          </w:tcPr>
          <w:p w14:paraId="37C969ED"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 What are this malware’s imports and strings?</w:t>
            </w:r>
          </w:p>
        </w:tc>
      </w:tr>
      <w:tr w:rsidR="003E3173" w:rsidRPr="00311AD2" w14:paraId="3234753B" w14:textId="77777777" w:rsidTr="00F06338">
        <w:tc>
          <w:tcPr>
            <w:tcW w:w="6750" w:type="dxa"/>
            <w:vAlign w:val="center"/>
          </w:tcPr>
          <w:p w14:paraId="7EFFB0F4"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What are the malware’s host-based indicators?</w:t>
            </w:r>
          </w:p>
        </w:tc>
      </w:tr>
      <w:tr w:rsidR="003E3173" w:rsidRPr="00311AD2" w14:paraId="18B3116B" w14:textId="77777777" w:rsidTr="00F06338">
        <w:tc>
          <w:tcPr>
            <w:tcW w:w="6750" w:type="dxa"/>
            <w:vAlign w:val="center"/>
          </w:tcPr>
          <w:p w14:paraId="21822430"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lastRenderedPageBreak/>
              <w:t>iii. Are there any useful network-based signatures for this malware? If so, what</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are they?</w:t>
            </w:r>
          </w:p>
        </w:tc>
      </w:tr>
      <w:tr w:rsidR="003E3173" w:rsidRPr="00ED205B" w14:paraId="00A600DA" w14:textId="77777777" w:rsidTr="00F06338">
        <w:tc>
          <w:tcPr>
            <w:tcW w:w="6750" w:type="dxa"/>
            <w:vAlign w:val="center"/>
          </w:tcPr>
          <w:p w14:paraId="28AFF064" w14:textId="77777777" w:rsidR="003E3173" w:rsidRPr="00ED205B" w:rsidRDefault="003E3173"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f. Analyze the malware found in the file Lab03-02.dll using basic dynamic analysis</w:t>
            </w:r>
            <w:r w:rsidRPr="00ED205B">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tools.</w:t>
            </w:r>
          </w:p>
        </w:tc>
      </w:tr>
      <w:tr w:rsidR="003E3173" w:rsidRPr="00311AD2" w14:paraId="464AC566" w14:textId="77777777" w:rsidTr="00F06338">
        <w:tc>
          <w:tcPr>
            <w:tcW w:w="6750" w:type="dxa"/>
            <w:vAlign w:val="center"/>
          </w:tcPr>
          <w:p w14:paraId="7B7B5A79"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 How can you get this malware to install itself?</w:t>
            </w:r>
          </w:p>
        </w:tc>
      </w:tr>
      <w:tr w:rsidR="003E3173" w:rsidRPr="00311AD2" w14:paraId="025995B1" w14:textId="77777777" w:rsidTr="00F06338">
        <w:tc>
          <w:tcPr>
            <w:tcW w:w="6750" w:type="dxa"/>
            <w:vAlign w:val="center"/>
          </w:tcPr>
          <w:p w14:paraId="3D83BF95"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How would you get this malware to run after installation?</w:t>
            </w:r>
          </w:p>
        </w:tc>
      </w:tr>
      <w:tr w:rsidR="003E3173" w:rsidRPr="00311AD2" w14:paraId="728A86B4" w14:textId="77777777" w:rsidTr="00F06338">
        <w:tc>
          <w:tcPr>
            <w:tcW w:w="6750" w:type="dxa"/>
            <w:vAlign w:val="center"/>
          </w:tcPr>
          <w:p w14:paraId="41D0639E"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How can you find the process under which this malware is running?</w:t>
            </w:r>
          </w:p>
        </w:tc>
      </w:tr>
      <w:tr w:rsidR="003E3173" w:rsidRPr="00311AD2" w14:paraId="14CEE9DD" w14:textId="77777777" w:rsidTr="00F06338">
        <w:tc>
          <w:tcPr>
            <w:tcW w:w="6750" w:type="dxa"/>
            <w:vAlign w:val="center"/>
          </w:tcPr>
          <w:p w14:paraId="475EA439"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Which filters could you set in order to use procmon to glean information?</w:t>
            </w:r>
          </w:p>
        </w:tc>
      </w:tr>
      <w:tr w:rsidR="003E3173" w:rsidRPr="00311AD2" w14:paraId="385FFC3A" w14:textId="77777777" w:rsidTr="00F06338">
        <w:tc>
          <w:tcPr>
            <w:tcW w:w="6750" w:type="dxa"/>
            <w:vAlign w:val="center"/>
          </w:tcPr>
          <w:p w14:paraId="60EE7DE1"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What are the malware’s host-based indicators?</w:t>
            </w:r>
          </w:p>
        </w:tc>
      </w:tr>
      <w:tr w:rsidR="003E3173" w:rsidRPr="00311AD2" w14:paraId="47A8A8AC" w14:textId="77777777" w:rsidTr="00F06338">
        <w:tc>
          <w:tcPr>
            <w:tcW w:w="6750" w:type="dxa"/>
            <w:vAlign w:val="center"/>
          </w:tcPr>
          <w:p w14:paraId="555C0E97"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 Are there any useful network-based signatures for this malware?</w:t>
            </w:r>
          </w:p>
        </w:tc>
      </w:tr>
      <w:tr w:rsidR="003E3173" w:rsidRPr="00ED205B" w14:paraId="52D3EFA5" w14:textId="77777777" w:rsidTr="00F06338">
        <w:tc>
          <w:tcPr>
            <w:tcW w:w="6750" w:type="dxa"/>
            <w:vAlign w:val="center"/>
          </w:tcPr>
          <w:p w14:paraId="2C5BA4F4" w14:textId="77777777" w:rsidR="003E3173" w:rsidRPr="00ED205B" w:rsidRDefault="003E3173"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g. Execute the malware found in the file Lab03-03.exe while monitoring it using</w:t>
            </w:r>
            <w:r w:rsidRPr="00ED205B">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basic dynamic analysis tools in a safe environment</w:t>
            </w:r>
          </w:p>
        </w:tc>
      </w:tr>
      <w:tr w:rsidR="003E3173" w:rsidRPr="00311AD2" w14:paraId="5B774418" w14:textId="77777777" w:rsidTr="00F06338">
        <w:tc>
          <w:tcPr>
            <w:tcW w:w="6750" w:type="dxa"/>
            <w:vAlign w:val="center"/>
          </w:tcPr>
          <w:p w14:paraId="279D5FF7"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 What do you notice when monitoring this malware with Process Explorer?</w:t>
            </w:r>
          </w:p>
        </w:tc>
      </w:tr>
      <w:tr w:rsidR="003E3173" w:rsidRPr="00311AD2" w14:paraId="7F43FB0D" w14:textId="77777777" w:rsidTr="00F06338">
        <w:tc>
          <w:tcPr>
            <w:tcW w:w="6750" w:type="dxa"/>
            <w:vAlign w:val="center"/>
          </w:tcPr>
          <w:p w14:paraId="097C43DC"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Can you identify any live memory modifications?</w:t>
            </w:r>
          </w:p>
        </w:tc>
      </w:tr>
      <w:tr w:rsidR="003E3173" w:rsidRPr="00311AD2" w14:paraId="092533AE" w14:textId="77777777" w:rsidTr="00F06338">
        <w:tc>
          <w:tcPr>
            <w:tcW w:w="6750" w:type="dxa"/>
            <w:vAlign w:val="center"/>
          </w:tcPr>
          <w:p w14:paraId="6E032166"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What are the malware’s host-based indicators?</w:t>
            </w:r>
          </w:p>
        </w:tc>
      </w:tr>
      <w:tr w:rsidR="003E3173" w:rsidRPr="00311AD2" w14:paraId="6A01BBAE" w14:textId="77777777" w:rsidTr="00F06338">
        <w:tc>
          <w:tcPr>
            <w:tcW w:w="6750" w:type="dxa"/>
            <w:vAlign w:val="center"/>
          </w:tcPr>
          <w:p w14:paraId="733C43CB"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What is the purpose of this program?</w:t>
            </w:r>
          </w:p>
        </w:tc>
      </w:tr>
      <w:tr w:rsidR="003E3173" w:rsidRPr="00ED205B" w14:paraId="47C8A503" w14:textId="77777777" w:rsidTr="00F06338">
        <w:tc>
          <w:tcPr>
            <w:tcW w:w="6750" w:type="dxa"/>
            <w:vAlign w:val="center"/>
          </w:tcPr>
          <w:p w14:paraId="5F89E2A4" w14:textId="77777777" w:rsidR="003E3173" w:rsidRPr="00ED205B" w:rsidRDefault="003E3173"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h. Analyze the malware found in the file Lab03-04.exe using basic dynamic</w:t>
            </w:r>
            <w:r w:rsidRPr="00ED205B">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analysis tools.</w:t>
            </w:r>
          </w:p>
        </w:tc>
      </w:tr>
      <w:tr w:rsidR="003E3173" w:rsidRPr="00311AD2" w14:paraId="04BB41B4" w14:textId="77777777" w:rsidTr="00F06338">
        <w:tc>
          <w:tcPr>
            <w:tcW w:w="6750" w:type="dxa"/>
            <w:vAlign w:val="center"/>
          </w:tcPr>
          <w:p w14:paraId="776F5275"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 What happens when you run this file?</w:t>
            </w:r>
          </w:p>
        </w:tc>
      </w:tr>
      <w:tr w:rsidR="003E3173" w:rsidRPr="00311AD2" w14:paraId="4E9338CE" w14:textId="77777777" w:rsidTr="00F06338">
        <w:tc>
          <w:tcPr>
            <w:tcW w:w="6750" w:type="dxa"/>
            <w:vAlign w:val="center"/>
          </w:tcPr>
          <w:p w14:paraId="1ED438C9"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What is causing the roadblock in dynamic analysis?</w:t>
            </w:r>
          </w:p>
        </w:tc>
      </w:tr>
      <w:tr w:rsidR="003E3173" w:rsidRPr="00311AD2" w14:paraId="240AAEB5" w14:textId="77777777" w:rsidTr="00F06338">
        <w:tc>
          <w:tcPr>
            <w:tcW w:w="6750" w:type="dxa"/>
            <w:vAlign w:val="center"/>
          </w:tcPr>
          <w:p w14:paraId="00F7231D" w14:textId="77777777" w:rsidR="003E3173" w:rsidRPr="00311AD2" w:rsidRDefault="003E3173"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Are there other ways to run this program?</w:t>
            </w:r>
          </w:p>
        </w:tc>
      </w:tr>
    </w:tbl>
    <w:p w14:paraId="1C632C2E" w14:textId="72D58586" w:rsidR="003E3173" w:rsidRDefault="003E3173">
      <w:pPr>
        <w:rPr>
          <w:b/>
          <w:bCs/>
        </w:rPr>
      </w:pPr>
    </w:p>
    <w:p w14:paraId="67704AFB" w14:textId="77777777" w:rsidR="003E3173" w:rsidRDefault="003E3173">
      <w:pPr>
        <w:rPr>
          <w:b/>
          <w:bCs/>
        </w:rPr>
      </w:pPr>
    </w:p>
    <w:p w14:paraId="4EA8038A" w14:textId="77777777" w:rsidR="003E3173" w:rsidRDefault="003E3173">
      <w:pPr>
        <w:rPr>
          <w:b/>
          <w:bCs/>
        </w:rPr>
      </w:pPr>
    </w:p>
    <w:p w14:paraId="7B013750" w14:textId="77777777" w:rsidR="003E3173" w:rsidRDefault="003E3173">
      <w:pPr>
        <w:rPr>
          <w:b/>
          <w:bCs/>
        </w:rPr>
      </w:pPr>
    </w:p>
    <w:p w14:paraId="2B6A98E6" w14:textId="77777777" w:rsidR="003E3173" w:rsidRDefault="003E3173">
      <w:pPr>
        <w:rPr>
          <w:b/>
          <w:bCs/>
        </w:rPr>
      </w:pPr>
    </w:p>
    <w:p w14:paraId="318F4120" w14:textId="77777777" w:rsidR="003E3173" w:rsidRDefault="003E3173">
      <w:pPr>
        <w:rPr>
          <w:b/>
          <w:bCs/>
        </w:rPr>
      </w:pPr>
    </w:p>
    <w:p w14:paraId="373B0668" w14:textId="77777777" w:rsidR="003E3173" w:rsidRDefault="003E3173">
      <w:pPr>
        <w:rPr>
          <w:b/>
          <w:bCs/>
        </w:rPr>
      </w:pPr>
    </w:p>
    <w:p w14:paraId="1887A520" w14:textId="77777777" w:rsidR="003E3173" w:rsidRDefault="003E3173">
      <w:pPr>
        <w:rPr>
          <w:b/>
          <w:bCs/>
        </w:rPr>
      </w:pPr>
    </w:p>
    <w:p w14:paraId="0D12D60D" w14:textId="77777777" w:rsidR="003E3173" w:rsidRDefault="003E3173">
      <w:pPr>
        <w:rPr>
          <w:b/>
          <w:bCs/>
        </w:rPr>
      </w:pPr>
    </w:p>
    <w:p w14:paraId="70B916DF" w14:textId="77777777" w:rsidR="003E3173" w:rsidRDefault="003E3173">
      <w:pPr>
        <w:rPr>
          <w:b/>
          <w:bCs/>
        </w:rPr>
      </w:pPr>
    </w:p>
    <w:p w14:paraId="6C9B54CC" w14:textId="77777777" w:rsidR="003E3173" w:rsidRDefault="003E3173">
      <w:pPr>
        <w:rPr>
          <w:b/>
          <w:bCs/>
        </w:rPr>
      </w:pPr>
    </w:p>
    <w:p w14:paraId="0F7AF96F" w14:textId="77777777" w:rsidR="003E3173" w:rsidRDefault="003E3173">
      <w:pPr>
        <w:rPr>
          <w:b/>
          <w:bCs/>
        </w:rPr>
      </w:pPr>
    </w:p>
    <w:p w14:paraId="06839B48" w14:textId="77777777" w:rsidR="003E3173" w:rsidRDefault="003E3173">
      <w:pPr>
        <w:rPr>
          <w:b/>
          <w:bCs/>
        </w:rPr>
      </w:pPr>
    </w:p>
    <w:p w14:paraId="587591C0" w14:textId="77777777" w:rsidR="003E3173" w:rsidRDefault="003E3173">
      <w:pPr>
        <w:rPr>
          <w:b/>
          <w:bCs/>
        </w:rPr>
      </w:pPr>
    </w:p>
    <w:p w14:paraId="17BF13F2" w14:textId="77777777" w:rsidR="003E3173" w:rsidRDefault="003E3173">
      <w:pPr>
        <w:rPr>
          <w:b/>
          <w:bCs/>
        </w:rPr>
      </w:pPr>
    </w:p>
    <w:p w14:paraId="246E4A90" w14:textId="77777777" w:rsidR="003E3173" w:rsidRDefault="003E3173">
      <w:pPr>
        <w:rPr>
          <w:b/>
          <w:bCs/>
        </w:rPr>
      </w:pPr>
    </w:p>
    <w:p w14:paraId="4B3A925B" w14:textId="77777777" w:rsidR="003E3173" w:rsidRDefault="003E3173">
      <w:pPr>
        <w:rPr>
          <w:b/>
          <w:bCs/>
        </w:rPr>
      </w:pPr>
    </w:p>
    <w:p w14:paraId="1E985BC1" w14:textId="77777777" w:rsidR="003E3173" w:rsidRDefault="003E3173">
      <w:pPr>
        <w:rPr>
          <w:b/>
          <w:bCs/>
        </w:rPr>
      </w:pPr>
    </w:p>
    <w:p w14:paraId="6D67CF4C" w14:textId="77777777" w:rsidR="003E3173" w:rsidRPr="00723B16" w:rsidRDefault="003E3173" w:rsidP="003E3173">
      <w:pPr>
        <w:spacing w:after="120" w:line="276" w:lineRule="auto"/>
        <w:jc w:val="center"/>
        <w:rPr>
          <w:rFonts w:asciiTheme="majorBidi" w:hAnsiTheme="majorBidi" w:cstheme="majorBidi"/>
          <w:b/>
          <w:sz w:val="32"/>
          <w:szCs w:val="26"/>
          <w:u w:val="single"/>
        </w:rPr>
      </w:pPr>
      <w:r w:rsidRPr="00723B16">
        <w:rPr>
          <w:rFonts w:asciiTheme="majorBidi" w:hAnsiTheme="majorBidi" w:cstheme="majorBidi"/>
          <w:b/>
          <w:sz w:val="32"/>
          <w:szCs w:val="26"/>
          <w:u w:val="single"/>
        </w:rPr>
        <w:lastRenderedPageBreak/>
        <w:t>Practical No. 1</w:t>
      </w:r>
    </w:p>
    <w:p w14:paraId="428893F7" w14:textId="77777777" w:rsidR="003E3173" w:rsidRPr="00E52B73" w:rsidRDefault="003E3173" w:rsidP="003E3173">
      <w:pPr>
        <w:spacing w:after="0" w:line="240" w:lineRule="auto"/>
        <w:rPr>
          <w:rFonts w:asciiTheme="majorBidi" w:eastAsia="Times New Roman" w:hAnsiTheme="majorBidi" w:cstheme="majorBidi"/>
          <w:b/>
          <w:bCs/>
          <w:sz w:val="28"/>
          <w:szCs w:val="28"/>
        </w:rPr>
      </w:pPr>
      <w:r>
        <w:rPr>
          <w:rFonts w:asciiTheme="majorBidi" w:eastAsia="Times New Roman" w:hAnsiTheme="majorBidi" w:cstheme="majorBidi"/>
          <w:b/>
          <w:bCs/>
          <w:sz w:val="28"/>
          <w:szCs w:val="28"/>
        </w:rPr>
        <w:t>a</w:t>
      </w:r>
      <w:r w:rsidRPr="00E52B73">
        <w:rPr>
          <w:rFonts w:asciiTheme="majorBidi" w:eastAsia="Times New Roman" w:hAnsiTheme="majorBidi" w:cstheme="majorBidi"/>
          <w:b/>
          <w:bCs/>
          <w:sz w:val="28"/>
          <w:szCs w:val="28"/>
        </w:rPr>
        <w:t>-</w:t>
      </w:r>
      <w:r w:rsidRPr="00E52B73">
        <w:rPr>
          <w:rFonts w:asciiTheme="majorBidi" w:hAnsiTheme="majorBidi" w:cstheme="majorBidi"/>
          <w:b/>
          <w:bCs/>
          <w:sz w:val="28"/>
          <w:szCs w:val="28"/>
        </w:rPr>
        <w:t xml:space="preserve"> This lab uses the files Lab01–01.exe and Lab01–01.dll.</w:t>
      </w:r>
    </w:p>
    <w:p w14:paraId="0CA1403A" w14:textId="77777777" w:rsidR="003E3173" w:rsidRDefault="003E3173" w:rsidP="003E3173">
      <w:pPr>
        <w:pStyle w:val="pw-post-body-paragraph"/>
      </w:pPr>
      <w:r>
        <w:t xml:space="preserve">i- To begin with, we have </w:t>
      </w:r>
      <w:r>
        <w:rPr>
          <w:rStyle w:val="Strong"/>
          <w:rFonts w:eastAsiaTheme="majorEastAsia"/>
        </w:rPr>
        <w:t>Lab01–01.exe</w:t>
      </w:r>
      <w:r>
        <w:t xml:space="preserve"> and </w:t>
      </w:r>
      <w:r>
        <w:rPr>
          <w:rStyle w:val="Strong"/>
          <w:rFonts w:eastAsiaTheme="majorEastAsia"/>
        </w:rPr>
        <w:t>Lab01–01.dll</w:t>
      </w:r>
      <w:r>
        <w:t xml:space="preserve">. At first glance, we can might assume these associated. As </w:t>
      </w:r>
      <w:r>
        <w:rPr>
          <w:rStyle w:val="Strong"/>
          <w:rFonts w:eastAsiaTheme="majorEastAsia"/>
        </w:rPr>
        <w:t>.dll</w:t>
      </w:r>
      <w:r>
        <w:t xml:space="preserve">s can’t be run on their own, potentially </w:t>
      </w:r>
      <w:r>
        <w:rPr>
          <w:rStyle w:val="Strong"/>
          <w:rFonts w:eastAsiaTheme="majorEastAsia"/>
        </w:rPr>
        <w:t xml:space="preserve">Lab01–01.exe </w:t>
      </w:r>
      <w:r>
        <w:t xml:space="preserve">is used to run </w:t>
      </w:r>
      <w:r>
        <w:rPr>
          <w:rStyle w:val="Strong"/>
          <w:rFonts w:eastAsiaTheme="majorEastAsia"/>
        </w:rPr>
        <w:t>Lab01–01.dll</w:t>
      </w:r>
      <w:r>
        <w:t xml:space="preserve">. We can upload these to </w:t>
      </w:r>
      <w:hyperlink r:id="rId5" w:tgtFrame="_blank" w:history="1">
        <w:r>
          <w:rPr>
            <w:rStyle w:val="Hyperlink"/>
          </w:rPr>
          <w:t>http://www.VirusTotal.com</w:t>
        </w:r>
      </w:hyperlink>
      <w:r>
        <w:t xml:space="preserve"> to gain a useful amount of initial information</w:t>
      </w:r>
      <w:r w:rsidRPr="009B574D">
        <w:t xml:space="preserve"> </w:t>
      </w:r>
      <w:r>
        <w:t>(Figure 1.1).</w:t>
      </w:r>
      <w:r w:rsidRPr="00DA0F44">
        <w:t xml:space="preserve"> </w:t>
      </w:r>
    </w:p>
    <w:p w14:paraId="2129AE37" w14:textId="77777777" w:rsidR="003E3173" w:rsidRDefault="003E3173" w:rsidP="003E3173">
      <w:pPr>
        <w:pStyle w:val="pw-post-body-paragraph"/>
        <w:jc w:val="center"/>
      </w:pPr>
      <w:r>
        <w:rPr>
          <w:noProof/>
        </w:rPr>
        <w:drawing>
          <wp:inline distT="0" distB="0" distL="0" distR="0" wp14:anchorId="66650E34" wp14:editId="4DDED7CD">
            <wp:extent cx="3194040" cy="3238500"/>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r="56249"/>
                    <a:stretch/>
                  </pic:blipFill>
                  <pic:spPr bwMode="auto">
                    <a:xfrm>
                      <a:off x="0" y="0"/>
                      <a:ext cx="3203078" cy="3247664"/>
                    </a:xfrm>
                    <a:prstGeom prst="rect">
                      <a:avLst/>
                    </a:prstGeom>
                    <a:noFill/>
                    <a:ln>
                      <a:noFill/>
                    </a:ln>
                    <a:extLst>
                      <a:ext uri="{53640926-AAD7-44D8-BBD7-CCE9431645EC}">
                        <a14:shadowObscured xmlns:a14="http://schemas.microsoft.com/office/drawing/2010/main"/>
                      </a:ext>
                    </a:extLst>
                  </pic:spPr>
                </pic:pic>
              </a:graphicData>
            </a:graphic>
          </wp:inline>
        </w:drawing>
      </w:r>
    </w:p>
    <w:p w14:paraId="570D2FD9" w14:textId="77777777" w:rsidR="003E3173" w:rsidRDefault="003E3173" w:rsidP="003E3173">
      <w:pPr>
        <w:jc w:val="center"/>
      </w:pPr>
      <w:r>
        <w:rPr>
          <w:noProof/>
        </w:rPr>
        <w:drawing>
          <wp:inline distT="0" distB="0" distL="0" distR="0" wp14:anchorId="7909B76D" wp14:editId="04CEB647">
            <wp:extent cx="3695700" cy="28854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43179"/>
                    <a:stretch/>
                  </pic:blipFill>
                  <pic:spPr bwMode="auto">
                    <a:xfrm>
                      <a:off x="0" y="0"/>
                      <a:ext cx="3706101" cy="2893566"/>
                    </a:xfrm>
                    <a:prstGeom prst="rect">
                      <a:avLst/>
                    </a:prstGeom>
                    <a:noFill/>
                    <a:ln>
                      <a:noFill/>
                    </a:ln>
                    <a:extLst>
                      <a:ext uri="{53640926-AAD7-44D8-BBD7-CCE9431645EC}">
                        <a14:shadowObscured xmlns:a14="http://schemas.microsoft.com/office/drawing/2010/main"/>
                      </a:ext>
                    </a:extLst>
                  </pic:spPr>
                </pic:pic>
              </a:graphicData>
            </a:graphic>
          </wp:inline>
        </w:drawing>
      </w:r>
    </w:p>
    <w:p w14:paraId="2FF176B1" w14:textId="77777777" w:rsidR="003E3173" w:rsidRDefault="003E3173" w:rsidP="003E3173">
      <w:pPr>
        <w:jc w:val="center"/>
      </w:pPr>
      <w:r>
        <w:t xml:space="preserve">Figure 1.1— VirusTotal.com reports for </w:t>
      </w:r>
      <w:r>
        <w:rPr>
          <w:rStyle w:val="Strong"/>
        </w:rPr>
        <w:t xml:space="preserve">Lab01–01.exe  </w:t>
      </w:r>
      <w:r>
        <w:t xml:space="preserve">and </w:t>
      </w:r>
      <w:r>
        <w:rPr>
          <w:rStyle w:val="Strong"/>
        </w:rPr>
        <w:t>Lab01–01.dll</w:t>
      </w:r>
      <w:r>
        <w:t>.</w:t>
      </w:r>
    </w:p>
    <w:p w14:paraId="5D633C7D" w14:textId="77777777" w:rsidR="003E3173" w:rsidRDefault="003E3173" w:rsidP="003E3173">
      <w:pPr>
        <w:pStyle w:val="pw-post-body-paragraph"/>
      </w:pPr>
      <w:r>
        <w:t xml:space="preserve">Although the book states that these files are initially unlikely to appear within </w:t>
      </w:r>
      <w:hyperlink r:id="rId7" w:tgtFrame="_blank" w:history="1">
        <w:r>
          <w:rPr>
            <w:rStyle w:val="Hyperlink"/>
          </w:rPr>
          <w:t>VirusTotal</w:t>
        </w:r>
      </w:hyperlink>
      <w:r>
        <w:t xml:space="preserve">, they have become part of the antivirus signatures so have been recognised. We currently see </w:t>
      </w:r>
      <w:r>
        <w:lastRenderedPageBreak/>
        <w:t xml:space="preserve">that 44/73 antivirus tools pick up on malicious signatures from </w:t>
      </w:r>
      <w:r>
        <w:rPr>
          <w:rStyle w:val="Strong"/>
          <w:rFonts w:eastAsiaTheme="majorEastAsia"/>
        </w:rPr>
        <w:t>Lab01–01.exe</w:t>
      </w:r>
      <w:r>
        <w:t xml:space="preserve">, whereas 36/71 identify </w:t>
      </w:r>
      <w:r>
        <w:rPr>
          <w:rStyle w:val="Strong"/>
          <w:rFonts w:eastAsiaTheme="majorEastAsia"/>
        </w:rPr>
        <w:t xml:space="preserve">Lab01–01.dll </w:t>
      </w:r>
      <w:r>
        <w:t>as malicious.</w:t>
      </w:r>
    </w:p>
    <w:p w14:paraId="43147F98" w14:textId="77777777" w:rsidR="003E3173" w:rsidRDefault="003E3173" w:rsidP="003E3173">
      <w:pPr>
        <w:pStyle w:val="pw-post-body-paragraph"/>
      </w:pPr>
      <w:r>
        <w:rPr>
          <w:rStyle w:val="l"/>
        </w:rPr>
        <w:t>ii-</w:t>
      </w:r>
      <w:r>
        <w:t xml:space="preserve">We can use </w:t>
      </w:r>
      <w:hyperlink r:id="rId8" w:tgtFrame="_blank" w:history="1">
        <w:r>
          <w:rPr>
            <w:rStyle w:val="Hyperlink"/>
          </w:rPr>
          <w:t>VirusTotal</w:t>
        </w:r>
      </w:hyperlink>
      <w:r>
        <w:t xml:space="preserve"> to identify more information, such as when the files were compiled. We see that the two files were compiled almost at the same time (</w:t>
      </w:r>
      <w:r>
        <w:rPr>
          <w:rStyle w:val="Emphasis"/>
          <w:rFonts w:eastAsiaTheme="majorEastAsia"/>
        </w:rPr>
        <w:t>around 2010–12–19 16:16:19</w:t>
      </w:r>
      <w:r>
        <w:t xml:space="preserve">) — this strengthens the theory as the two files are associated. Other tools can also be utilised to identify Time Date Stamp, such as </w:t>
      </w:r>
      <w:hyperlink r:id="rId9" w:tgtFrame="_blank" w:history="1">
        <w:r>
          <w:rPr>
            <w:rStyle w:val="Hyperlink"/>
          </w:rPr>
          <w:t>PE Explorer</w:t>
        </w:r>
      </w:hyperlink>
      <w:r>
        <w:t xml:space="preserve"> (Figure 2.1).</w:t>
      </w:r>
    </w:p>
    <w:p w14:paraId="046FD18C" w14:textId="77777777" w:rsidR="003E3173" w:rsidRDefault="003E3173" w:rsidP="003E3173">
      <w:r>
        <w:rPr>
          <w:noProof/>
        </w:rPr>
        <w:drawing>
          <wp:inline distT="0" distB="0" distL="0" distR="0" wp14:anchorId="09338801" wp14:editId="18F54969">
            <wp:extent cx="4130100" cy="178117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1225" cy="1781660"/>
                    </a:xfrm>
                    <a:prstGeom prst="rect">
                      <a:avLst/>
                    </a:prstGeom>
                    <a:noFill/>
                    <a:ln>
                      <a:noFill/>
                    </a:ln>
                  </pic:spPr>
                </pic:pic>
              </a:graphicData>
            </a:graphic>
          </wp:inline>
        </w:drawing>
      </w:r>
    </w:p>
    <w:p w14:paraId="50C6ADD7" w14:textId="77777777" w:rsidR="003E3173" w:rsidRDefault="003E3173" w:rsidP="003E3173">
      <w:r>
        <w:rPr>
          <w:noProof/>
        </w:rPr>
        <w:drawing>
          <wp:inline distT="0" distB="0" distL="0" distR="0" wp14:anchorId="150DF9B8" wp14:editId="5431C0A3">
            <wp:extent cx="4450934" cy="2066925"/>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3944" cy="2068323"/>
                    </a:xfrm>
                    <a:prstGeom prst="rect">
                      <a:avLst/>
                    </a:prstGeom>
                    <a:noFill/>
                    <a:ln>
                      <a:noFill/>
                    </a:ln>
                  </pic:spPr>
                </pic:pic>
              </a:graphicData>
            </a:graphic>
          </wp:inline>
        </w:drawing>
      </w:r>
    </w:p>
    <w:p w14:paraId="710803F8" w14:textId="77777777" w:rsidR="003E3173" w:rsidRDefault="003E3173" w:rsidP="003E3173">
      <w:r>
        <w:t>Figure 2.1  — Date Time Stamps from VirusTotal.com and PE Explorer.</w:t>
      </w:r>
    </w:p>
    <w:p w14:paraId="5B8D2C64" w14:textId="77777777" w:rsidR="003E3173" w:rsidRDefault="003E3173" w:rsidP="003E3173">
      <w:pPr>
        <w:pStyle w:val="pw-post-body-paragraph"/>
      </w:pPr>
      <w:r>
        <w:rPr>
          <w:rStyle w:val="l"/>
        </w:rPr>
        <w:t>iii-</w:t>
      </w:r>
      <w:r>
        <w:t xml:space="preserve">When a file is </w:t>
      </w:r>
      <w:r>
        <w:rPr>
          <w:rStyle w:val="Strong"/>
          <w:rFonts w:eastAsiaTheme="majorEastAsia"/>
        </w:rPr>
        <w:t>packed</w:t>
      </w:r>
      <w:r>
        <w:t xml:space="preserve">, it is more difficult to analyse as it is typically obfuscated and compressed. Key indicators that a program is packed, is a lack of visible </w:t>
      </w:r>
      <w:r>
        <w:rPr>
          <w:rStyle w:val="HTMLCode"/>
        </w:rPr>
        <w:t>strings</w:t>
      </w:r>
      <w:r>
        <w:t xml:space="preserve"> or information, or including certain functions such as </w:t>
      </w:r>
      <w:r>
        <w:rPr>
          <w:rStyle w:val="HTMLCode"/>
        </w:rPr>
        <w:t>LoadLibrary</w:t>
      </w:r>
      <w:r>
        <w:t xml:space="preserve"> or </w:t>
      </w:r>
      <w:r>
        <w:rPr>
          <w:rStyle w:val="HTMLCode"/>
        </w:rPr>
        <w:t>GetProcAddress</w:t>
      </w:r>
      <w:r>
        <w:t xml:space="preserve"> — used for additional functions. A packed executable has a </w:t>
      </w:r>
      <w:r>
        <w:rPr>
          <w:rStyle w:val="Strong"/>
          <w:rFonts w:eastAsiaTheme="majorEastAsia"/>
        </w:rPr>
        <w:t>wrapper program</w:t>
      </w:r>
      <w:r>
        <w:t xml:space="preserve"> which decompresses and runs the file, and when statically analysing a packed program, only the wrapper program is examined.</w:t>
      </w:r>
    </w:p>
    <w:p w14:paraId="51ECD65D" w14:textId="77777777" w:rsidR="003E3173" w:rsidRDefault="003E3173" w:rsidP="003E3173">
      <w:r>
        <w:rPr>
          <w:noProof/>
        </w:rPr>
        <w:lastRenderedPageBreak/>
        <w:drawing>
          <wp:inline distT="0" distB="0" distL="0" distR="0" wp14:anchorId="13B82148" wp14:editId="19E1887F">
            <wp:extent cx="3760470" cy="213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1572" cy="2134225"/>
                    </a:xfrm>
                    <a:prstGeom prst="rect">
                      <a:avLst/>
                    </a:prstGeom>
                    <a:noFill/>
                    <a:ln>
                      <a:noFill/>
                    </a:ln>
                  </pic:spPr>
                </pic:pic>
              </a:graphicData>
            </a:graphic>
          </wp:inline>
        </w:drawing>
      </w:r>
    </w:p>
    <w:p w14:paraId="05E8860E" w14:textId="77777777" w:rsidR="003E3173" w:rsidRDefault="003E3173" w:rsidP="003E3173">
      <w:r>
        <w:t xml:space="preserve">Figure 3.1 — PEiD of </w:t>
      </w:r>
      <w:r>
        <w:rPr>
          <w:rStyle w:val="Strong"/>
        </w:rPr>
        <w:t>Lab01–01.exe</w:t>
      </w:r>
    </w:p>
    <w:p w14:paraId="446B7983" w14:textId="77777777" w:rsidR="003E3173" w:rsidRDefault="003E3173" w:rsidP="003E3173">
      <w:pPr>
        <w:pStyle w:val="pw-post-body-paragraph"/>
      </w:pPr>
      <w:hyperlink r:id="rId13" w:tgtFrame="_blank" w:history="1">
        <w:r>
          <w:rPr>
            <w:rStyle w:val="Hyperlink"/>
          </w:rPr>
          <w:t>PEiD</w:t>
        </w:r>
      </w:hyperlink>
      <w:r>
        <w:t xml:space="preserve"> can be used to identify whether a file is packed, as it shows which packer or compiler was used to build the program. In this case </w:t>
      </w:r>
      <w:r>
        <w:rPr>
          <w:rStyle w:val="Emphasis"/>
          <w:rFonts w:eastAsiaTheme="majorEastAsia"/>
        </w:rPr>
        <w:t xml:space="preserve">Microsoft Visual C++ 6.0 </w:t>
      </w:r>
      <w:r>
        <w:t xml:space="preserve">is used for both the </w:t>
      </w:r>
      <w:r>
        <w:rPr>
          <w:rStyle w:val="Strong"/>
          <w:rFonts w:eastAsiaTheme="majorEastAsia"/>
        </w:rPr>
        <w:t>Lab01–01.exe</w:t>
      </w:r>
      <w:r>
        <w:t xml:space="preserve"> and </w:t>
      </w:r>
      <w:r>
        <w:rPr>
          <w:rStyle w:val="Strong"/>
          <w:rFonts w:eastAsiaTheme="majorEastAsia"/>
        </w:rPr>
        <w:t xml:space="preserve">Lab01–01.dll </w:t>
      </w:r>
      <w:r>
        <w:t xml:space="preserve">(figure 3.1), whereas a packed file would be packed with something like </w:t>
      </w:r>
      <w:hyperlink r:id="rId14" w:tgtFrame="_blank" w:history="1">
        <w:r>
          <w:rPr>
            <w:rStyle w:val="Emphasis"/>
            <w:rFonts w:eastAsiaTheme="majorEastAsia"/>
            <w:color w:val="0000FF"/>
            <w:u w:val="single"/>
          </w:rPr>
          <w:t>UPX</w:t>
        </w:r>
      </w:hyperlink>
      <w:r>
        <w:t>.</w:t>
      </w:r>
    </w:p>
    <w:p w14:paraId="6A2179CB" w14:textId="77777777" w:rsidR="003E3173" w:rsidRDefault="003E3173" w:rsidP="003E3173">
      <w:pPr>
        <w:pStyle w:val="pw-post-body-paragraph"/>
      </w:pPr>
      <w:r>
        <w:rPr>
          <w:rStyle w:val="l"/>
        </w:rPr>
        <w:t>iv-</w:t>
      </w:r>
      <w:r>
        <w:t xml:space="preserve"> Investigating the </w:t>
      </w:r>
      <w:r>
        <w:rPr>
          <w:rStyle w:val="Strong"/>
          <w:rFonts w:eastAsiaTheme="majorEastAsia"/>
        </w:rPr>
        <w:t xml:space="preserve">imports </w:t>
      </w:r>
      <w:r>
        <w:t>is useful in identifying what the malware might do. Imports are functions used by a program, but are actually stored in a different program, such as common libraries.</w:t>
      </w:r>
    </w:p>
    <w:p w14:paraId="214A4D78" w14:textId="77777777" w:rsidR="003E3173" w:rsidRDefault="003E3173" w:rsidP="003E3173">
      <w:pPr>
        <w:pStyle w:val="pw-post-body-paragraph"/>
      </w:pPr>
      <w:r>
        <w:t>Any of the previously used tools (</w:t>
      </w:r>
      <w:hyperlink r:id="rId15" w:tgtFrame="_blank" w:history="1">
        <w:r>
          <w:rPr>
            <w:rStyle w:val="Hyperlink"/>
          </w:rPr>
          <w:t>VirusTotal</w:t>
        </w:r>
      </w:hyperlink>
      <w:r>
        <w:t xml:space="preserve">, </w:t>
      </w:r>
      <w:hyperlink r:id="rId16" w:tgtFrame="_blank" w:history="1">
        <w:r>
          <w:rPr>
            <w:rStyle w:val="Hyperlink"/>
          </w:rPr>
          <w:t>PEiD</w:t>
        </w:r>
      </w:hyperlink>
      <w:r>
        <w:t xml:space="preserve">, and </w:t>
      </w:r>
      <w:hyperlink r:id="rId17" w:tgtFrame="_blank" w:history="1">
        <w:r>
          <w:rPr>
            <w:rStyle w:val="Hyperlink"/>
          </w:rPr>
          <w:t>PE Explorer</w:t>
        </w:r>
      </w:hyperlink>
      <w:r>
        <w:t xml:space="preserve">) can be used to identify the imports. These are stored within the </w:t>
      </w:r>
      <w:r>
        <w:rPr>
          <w:rStyle w:val="Strong"/>
          <w:rFonts w:eastAsiaTheme="majorEastAsia"/>
        </w:rPr>
        <w:t xml:space="preserve">ImportTable </w:t>
      </w:r>
      <w:r>
        <w:t>and can be expanded to see which functions have been imported.</w:t>
      </w:r>
    </w:p>
    <w:p w14:paraId="3A8ABD93" w14:textId="77777777" w:rsidR="003E3173" w:rsidRDefault="003E3173" w:rsidP="003E3173">
      <w:pPr>
        <w:pStyle w:val="pw-post-body-paragraph"/>
      </w:pPr>
      <w:r>
        <w:rPr>
          <w:rStyle w:val="Strong"/>
          <w:rFonts w:eastAsiaTheme="majorEastAsia"/>
        </w:rPr>
        <w:t xml:space="preserve">Lab01–01.exe </w:t>
      </w:r>
      <w:r>
        <w:t xml:space="preserve">imports functions from </w:t>
      </w:r>
      <w:r>
        <w:rPr>
          <w:rStyle w:val="HTMLCode"/>
        </w:rPr>
        <w:t>KERNEL32.dll</w:t>
      </w:r>
      <w:r>
        <w:t xml:space="preserve"> and </w:t>
      </w:r>
      <w:r>
        <w:rPr>
          <w:rStyle w:val="HTMLCode"/>
        </w:rPr>
        <w:t>MSVCRT.dll</w:t>
      </w:r>
      <w:r>
        <w:t xml:space="preserve">, with </w:t>
      </w:r>
      <w:r>
        <w:rPr>
          <w:rStyle w:val="Strong"/>
          <w:rFonts w:eastAsiaTheme="majorEastAsia"/>
        </w:rPr>
        <w:t xml:space="preserve">Lab01–01.dll </w:t>
      </w:r>
      <w:r>
        <w:t xml:space="preserve">also importing functions from </w:t>
      </w:r>
      <w:r>
        <w:rPr>
          <w:rStyle w:val="HTMLCode"/>
        </w:rPr>
        <w:t>KERNEL32.dll</w:t>
      </w:r>
      <w:r>
        <w:t xml:space="preserve">, </w:t>
      </w:r>
      <w:r>
        <w:rPr>
          <w:rStyle w:val="HTMLCode"/>
        </w:rPr>
        <w:t>MSVCRT.dll</w:t>
      </w:r>
      <w:r>
        <w:t xml:space="preserve">, and </w:t>
      </w:r>
      <w:r>
        <w:rPr>
          <w:rStyle w:val="HTMLCode"/>
        </w:rPr>
        <w:t xml:space="preserve">WS2_32.dll </w:t>
      </w:r>
      <w:r>
        <w:t>(figure 4.1)</w:t>
      </w:r>
    </w:p>
    <w:p w14:paraId="77978717" w14:textId="77777777" w:rsidR="003E3173" w:rsidRDefault="003E3173" w:rsidP="003E3173">
      <w:r>
        <w:rPr>
          <w:noProof/>
        </w:rPr>
        <w:drawing>
          <wp:inline distT="0" distB="0" distL="0" distR="0" wp14:anchorId="7C3E3298" wp14:editId="7927F5D7">
            <wp:extent cx="4209323" cy="284797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17929" cy="2853798"/>
                    </a:xfrm>
                    <a:prstGeom prst="rect">
                      <a:avLst/>
                    </a:prstGeom>
                    <a:noFill/>
                    <a:ln>
                      <a:noFill/>
                    </a:ln>
                  </pic:spPr>
                </pic:pic>
              </a:graphicData>
            </a:graphic>
          </wp:inline>
        </w:drawing>
      </w:r>
    </w:p>
    <w:p w14:paraId="0B2683A1" w14:textId="77777777" w:rsidR="003E3173" w:rsidRDefault="003E3173" w:rsidP="003E3173"/>
    <w:p w14:paraId="5F947E25" w14:textId="77777777" w:rsidR="003E3173" w:rsidRDefault="003E3173" w:rsidP="003E3173">
      <w:r>
        <w:rPr>
          <w:noProof/>
        </w:rPr>
        <w:lastRenderedPageBreak/>
        <w:drawing>
          <wp:inline distT="0" distB="0" distL="0" distR="0" wp14:anchorId="0D0F266E" wp14:editId="1941FE0A">
            <wp:extent cx="4352925" cy="3004131"/>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58552" cy="3008015"/>
                    </a:xfrm>
                    <a:prstGeom prst="rect">
                      <a:avLst/>
                    </a:prstGeom>
                    <a:noFill/>
                    <a:ln>
                      <a:noFill/>
                    </a:ln>
                  </pic:spPr>
                </pic:pic>
              </a:graphicData>
            </a:graphic>
          </wp:inline>
        </w:drawing>
      </w:r>
    </w:p>
    <w:p w14:paraId="5EB8364B" w14:textId="77777777" w:rsidR="003E3173" w:rsidRDefault="003E3173" w:rsidP="003E3173">
      <w:r>
        <w:t xml:space="preserve">Figure 4.1— Import Tables from </w:t>
      </w:r>
      <w:r>
        <w:rPr>
          <w:rStyle w:val="Strong"/>
        </w:rPr>
        <w:t xml:space="preserve">Lab01–01.exe  </w:t>
      </w:r>
      <w:r>
        <w:t xml:space="preserve">and </w:t>
      </w:r>
      <w:r>
        <w:rPr>
          <w:rStyle w:val="Strong"/>
        </w:rPr>
        <w:t>Lab01–01.dll</w:t>
      </w:r>
      <w:r>
        <w:t>.</w:t>
      </w:r>
    </w:p>
    <w:p w14:paraId="5C07C7D1" w14:textId="77777777" w:rsidR="003E3173" w:rsidRDefault="003E3173" w:rsidP="003E3173">
      <w:pPr>
        <w:pStyle w:val="nj"/>
        <w:numPr>
          <w:ilvl w:val="0"/>
          <w:numId w:val="1"/>
        </w:numPr>
      </w:pPr>
      <w:r>
        <w:rPr>
          <w:rStyle w:val="HTMLCode"/>
        </w:rPr>
        <w:t>KERNEL32.dll</w:t>
      </w:r>
      <w:r>
        <w:t xml:space="preserve"> is a common DLL which contains core functionality, such as access and manipulation of memory, files, and hardware. The most significant functions to note for </w:t>
      </w:r>
      <w:r>
        <w:rPr>
          <w:rStyle w:val="Strong"/>
          <w:rFonts w:eastAsiaTheme="majorEastAsia"/>
        </w:rPr>
        <w:t xml:space="preserve">Lab01–01.exe </w:t>
      </w:r>
      <w:r>
        <w:t xml:space="preserve">are are </w:t>
      </w:r>
      <w:r>
        <w:rPr>
          <w:rStyle w:val="HTMLCode"/>
        </w:rPr>
        <w:t>FindFirstFileA</w:t>
      </w:r>
      <w:r>
        <w:t xml:space="preserve"> and </w:t>
      </w:r>
      <w:r>
        <w:rPr>
          <w:rStyle w:val="HTMLCode"/>
        </w:rPr>
        <w:t>FindNextFileA</w:t>
      </w:r>
      <w:r>
        <w:t xml:space="preserve"> , which indicates the malware will search through the filesystem, as well as open and modify. On the other hand, </w:t>
      </w:r>
      <w:r>
        <w:rPr>
          <w:rStyle w:val="Strong"/>
          <w:rFonts w:eastAsiaTheme="majorEastAsia"/>
        </w:rPr>
        <w:t xml:space="preserve">Lab01–01.dll </w:t>
      </w:r>
      <w:r>
        <w:t>most notably</w:t>
      </w:r>
      <w:r>
        <w:rPr>
          <w:rStyle w:val="Strong"/>
          <w:rFonts w:eastAsiaTheme="majorEastAsia"/>
        </w:rPr>
        <w:t xml:space="preserve"> </w:t>
      </w:r>
      <w:r>
        <w:t xml:space="preserve">uses </w:t>
      </w:r>
      <w:r>
        <w:rPr>
          <w:rStyle w:val="HTMLCode"/>
        </w:rPr>
        <w:t>Sleep</w:t>
      </w:r>
      <w:r>
        <w:t xml:space="preserve"> and </w:t>
      </w:r>
      <w:r>
        <w:rPr>
          <w:rStyle w:val="HTMLCode"/>
        </w:rPr>
        <w:t>CreateProcessA</w:t>
      </w:r>
      <w:r>
        <w:t>.</w:t>
      </w:r>
    </w:p>
    <w:p w14:paraId="31897E55" w14:textId="77777777" w:rsidR="003E3173" w:rsidRDefault="003E3173" w:rsidP="003E3173">
      <w:pPr>
        <w:pStyle w:val="nj"/>
        <w:numPr>
          <w:ilvl w:val="0"/>
          <w:numId w:val="1"/>
        </w:numPr>
      </w:pPr>
      <w:r>
        <w:rPr>
          <w:rStyle w:val="HTMLCode"/>
        </w:rPr>
        <w:t>WS2_32.dll</w:t>
      </w:r>
      <w:r>
        <w:t xml:space="preserve"> provides network functionality, however in this case is imported by ordinal rather than name, it is unclear which functions are used.</w:t>
      </w:r>
    </w:p>
    <w:p w14:paraId="02C061D1" w14:textId="77777777" w:rsidR="003E3173" w:rsidRDefault="003E3173" w:rsidP="003E3173">
      <w:pPr>
        <w:pStyle w:val="nj"/>
        <w:numPr>
          <w:ilvl w:val="0"/>
          <w:numId w:val="1"/>
        </w:numPr>
      </w:pPr>
      <w:r>
        <w:rPr>
          <w:rStyle w:val="HTMLCode"/>
        </w:rPr>
        <w:t>MSVCRT.dll</w:t>
      </w:r>
      <w:r>
        <w:t xml:space="preserve"> imports are functions that are included in most as part of the compiler wrapper code.</w:t>
      </w:r>
    </w:p>
    <w:p w14:paraId="297547B9" w14:textId="77777777" w:rsidR="003E3173" w:rsidRDefault="003E3173" w:rsidP="003E3173">
      <w:pPr>
        <w:pStyle w:val="pw-post-body-paragraph"/>
      </w:pPr>
      <w:r>
        <w:t>Assessing the combination of imported functions, so far it could be assumed that this malware allows for a network-enabled back door.</w:t>
      </w:r>
    </w:p>
    <w:p w14:paraId="134D51EA" w14:textId="77777777" w:rsidR="003E3173" w:rsidRDefault="003E3173" w:rsidP="003E3173">
      <w:pPr>
        <w:pStyle w:val="pw-post-body-paragraph"/>
      </w:pPr>
      <w:r>
        <w:rPr>
          <w:rStyle w:val="l"/>
        </w:rPr>
        <w:t>v-</w:t>
      </w:r>
      <w:r>
        <w:t>Along with</w:t>
      </w:r>
      <w:r>
        <w:rPr>
          <w:rStyle w:val="Strong"/>
          <w:rFonts w:eastAsiaTheme="majorEastAsia"/>
        </w:rPr>
        <w:t xml:space="preserve"> Lab01–01.exe</w:t>
      </w:r>
      <w:r>
        <w:t xml:space="preserve"> and </w:t>
      </w:r>
      <w:r>
        <w:rPr>
          <w:rStyle w:val="Strong"/>
          <w:rFonts w:eastAsiaTheme="majorEastAsia"/>
        </w:rPr>
        <w:t>Lab01–01.dll</w:t>
      </w:r>
      <w:r>
        <w:t xml:space="preserve">, there are other ways to identify malicious activity on infected systems. Disassembling </w:t>
      </w:r>
      <w:r>
        <w:rPr>
          <w:rStyle w:val="Strong"/>
          <w:rFonts w:eastAsiaTheme="majorEastAsia"/>
        </w:rPr>
        <w:t xml:space="preserve">Lab01–01.exe </w:t>
      </w:r>
      <w:r>
        <w:t xml:space="preserve">in </w:t>
      </w:r>
      <w:hyperlink r:id="rId20" w:tgtFrame="_blank" w:history="1">
        <w:r>
          <w:rPr>
            <w:rStyle w:val="Hyperlink"/>
          </w:rPr>
          <w:t>PE Explorer</w:t>
        </w:r>
      </w:hyperlink>
      <w:r>
        <w:t xml:space="preserve"> shows us a set of </w:t>
      </w:r>
      <w:r>
        <w:rPr>
          <w:rStyle w:val="HTMLCode"/>
        </w:rPr>
        <w:t>strings</w:t>
      </w:r>
      <w:r>
        <w:t xml:space="preserve"> around </w:t>
      </w:r>
      <w:r>
        <w:rPr>
          <w:rStyle w:val="HTMLCode"/>
        </w:rPr>
        <w:t>kerne132.dll</w:t>
      </w:r>
      <w:r>
        <w:t xml:space="preserve"> which is supposed to be disguised as the common </w:t>
      </w:r>
      <w:r>
        <w:rPr>
          <w:rStyle w:val="HTMLCode"/>
        </w:rPr>
        <w:t>kernel32.dll</w:t>
      </w:r>
      <w:r>
        <w:t xml:space="preserve"> — note 1 rather than l (figure 5.1).</w:t>
      </w:r>
    </w:p>
    <w:p w14:paraId="184C2FFD" w14:textId="77777777" w:rsidR="003E3173" w:rsidRDefault="003E3173" w:rsidP="003E3173">
      <w:pPr>
        <w:spacing w:after="120"/>
      </w:pPr>
      <w:r>
        <w:rPr>
          <w:noProof/>
        </w:rPr>
        <w:lastRenderedPageBreak/>
        <w:drawing>
          <wp:inline distT="0" distB="0" distL="0" distR="0" wp14:anchorId="13BB8254" wp14:editId="1B8388F0">
            <wp:extent cx="3609975" cy="3879482"/>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9096" cy="3889284"/>
                    </a:xfrm>
                    <a:prstGeom prst="rect">
                      <a:avLst/>
                    </a:prstGeom>
                    <a:noFill/>
                    <a:ln>
                      <a:noFill/>
                    </a:ln>
                  </pic:spPr>
                </pic:pic>
              </a:graphicData>
            </a:graphic>
          </wp:inline>
        </w:drawing>
      </w:r>
    </w:p>
    <w:p w14:paraId="3DD9B64E" w14:textId="77777777" w:rsidR="003E3173" w:rsidRDefault="003E3173" w:rsidP="003E3173">
      <w:pPr>
        <w:spacing w:after="0"/>
      </w:pPr>
      <w:r>
        <w:rPr>
          <w:noProof/>
        </w:rPr>
        <w:drawing>
          <wp:inline distT="0" distB="0" distL="0" distR="0" wp14:anchorId="20293069" wp14:editId="67330216">
            <wp:extent cx="3629025" cy="41969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32116" cy="4200558"/>
                    </a:xfrm>
                    <a:prstGeom prst="rect">
                      <a:avLst/>
                    </a:prstGeom>
                    <a:noFill/>
                    <a:ln>
                      <a:noFill/>
                    </a:ln>
                  </pic:spPr>
                </pic:pic>
              </a:graphicData>
            </a:graphic>
          </wp:inline>
        </w:drawing>
      </w:r>
    </w:p>
    <w:p w14:paraId="6433AD6B" w14:textId="77777777" w:rsidR="003E3173" w:rsidRDefault="003E3173" w:rsidP="003E3173">
      <w:r>
        <w:t xml:space="preserve">Figure 5.1— Disassembly of </w:t>
      </w:r>
      <w:r>
        <w:rPr>
          <w:rStyle w:val="Strong"/>
        </w:rPr>
        <w:t xml:space="preserve">Lab01–01.exe </w:t>
      </w:r>
      <w:r>
        <w:t xml:space="preserve">and </w:t>
      </w:r>
      <w:r>
        <w:rPr>
          <w:rStyle w:val="Strong"/>
        </w:rPr>
        <w:t xml:space="preserve">Lab01–01.dll </w:t>
      </w:r>
      <w:r>
        <w:t xml:space="preserve"> using PE Explorer</w:t>
      </w:r>
    </w:p>
    <w:p w14:paraId="2D90CEF8" w14:textId="77777777" w:rsidR="003E3173" w:rsidRDefault="003E3173" w:rsidP="003E3173">
      <w:pPr>
        <w:pStyle w:val="pw-post-body-paragraph"/>
        <w:spacing w:before="0" w:beforeAutospacing="0" w:after="120" w:afterAutospacing="0"/>
      </w:pPr>
      <w:r>
        <w:rPr>
          <w:rStyle w:val="l"/>
        </w:rPr>
        <w:lastRenderedPageBreak/>
        <w:t>vi-</w:t>
      </w:r>
      <w:r>
        <w:t xml:space="preserve"> Further investigating the </w:t>
      </w:r>
      <w:r>
        <w:rPr>
          <w:rStyle w:val="HTMLCode"/>
        </w:rPr>
        <w:t>strings</w:t>
      </w:r>
      <w:r>
        <w:t xml:space="preserve">, however for </w:t>
      </w:r>
      <w:r>
        <w:rPr>
          <w:rStyle w:val="Strong"/>
          <w:rFonts w:eastAsiaTheme="majorEastAsia"/>
        </w:rPr>
        <w:t>Lab01–01.dll</w:t>
      </w:r>
      <w:r>
        <w:t>,</w:t>
      </w:r>
      <w:r>
        <w:rPr>
          <w:rStyle w:val="Strong"/>
          <w:rFonts w:eastAsiaTheme="majorEastAsia"/>
        </w:rPr>
        <w:t xml:space="preserve"> </w:t>
      </w:r>
      <w:r>
        <w:t xml:space="preserve">it is apparent that there is an IP address of </w:t>
      </w:r>
      <w:r>
        <w:rPr>
          <w:rStyle w:val="HTMLCode"/>
        </w:rPr>
        <w:t>127.26.152.13</w:t>
      </w:r>
      <w:r>
        <w:t xml:space="preserve"> , which would act as a network based indicator of malicious activity (figure 5.1).</w:t>
      </w:r>
    </w:p>
    <w:p w14:paraId="2760C58E" w14:textId="77777777" w:rsidR="003E3173" w:rsidRDefault="003E3173" w:rsidP="003E3173">
      <w:pPr>
        <w:pStyle w:val="pw-post-body-paragraph"/>
        <w:spacing w:before="0" w:beforeAutospacing="0" w:after="120" w:afterAutospacing="0"/>
      </w:pPr>
      <w:r>
        <w:rPr>
          <w:rStyle w:val="l"/>
        </w:rPr>
        <w:t>vii-</w:t>
      </w:r>
      <w:r>
        <w:t xml:space="preserve">Bringing all the pieces together, there can be an assumption made that </w:t>
      </w:r>
      <w:r>
        <w:rPr>
          <w:rStyle w:val="Strong"/>
          <w:rFonts w:eastAsiaTheme="majorEastAsia"/>
        </w:rPr>
        <w:t>Lab01–01.exe</w:t>
      </w:r>
      <w:r>
        <w:t>, and by extension</w:t>
      </w:r>
      <w:r>
        <w:rPr>
          <w:rStyle w:val="Strong"/>
          <w:rFonts w:eastAsiaTheme="majorEastAsia"/>
        </w:rPr>
        <w:t xml:space="preserve"> Lab01–01.dll</w:t>
      </w:r>
      <w:r>
        <w:t>,</w:t>
      </w:r>
      <w:r>
        <w:rPr>
          <w:rStyle w:val="Strong"/>
          <w:rFonts w:eastAsiaTheme="majorEastAsia"/>
        </w:rPr>
        <w:t xml:space="preserve"> </w:t>
      </w:r>
      <w:r>
        <w:t xml:space="preserve">is malware which creates a backdoor. </w:t>
      </w:r>
      <w:hyperlink r:id="rId23" w:tgtFrame="_blank" w:history="1">
        <w:r>
          <w:rPr>
            <w:rStyle w:val="Hyperlink"/>
          </w:rPr>
          <w:t>VirusTotal</w:t>
        </w:r>
      </w:hyperlink>
      <w:r>
        <w:t xml:space="preserve"> provided indication that the files were malicious, and utilising this or </w:t>
      </w:r>
      <w:hyperlink r:id="rId24" w:tgtFrame="_blank" w:history="1">
        <w:r>
          <w:rPr>
            <w:rStyle w:val="Hyperlink"/>
          </w:rPr>
          <w:t>PE Explorer</w:t>
        </w:r>
      </w:hyperlink>
      <w:r>
        <w:t xml:space="preserve"> it was established that the two were likely related, with the </w:t>
      </w:r>
      <w:r>
        <w:rPr>
          <w:rStyle w:val="Strong"/>
          <w:rFonts w:eastAsiaTheme="majorEastAsia"/>
        </w:rPr>
        <w:t>.dll</w:t>
      </w:r>
      <w:r>
        <w:t xml:space="preserve"> is dependant upon the </w:t>
      </w:r>
      <w:r>
        <w:rPr>
          <w:rStyle w:val="Strong"/>
          <w:rFonts w:eastAsiaTheme="majorEastAsia"/>
        </w:rPr>
        <w:t>.exe</w:t>
      </w:r>
      <w:r>
        <w:t xml:space="preserve">. The files are not packed(as identified by </w:t>
      </w:r>
      <w:hyperlink r:id="rId25" w:tgtFrame="_blank" w:history="1">
        <w:r>
          <w:rPr>
            <w:rStyle w:val="Hyperlink"/>
          </w:rPr>
          <w:t>PEiD</w:t>
        </w:r>
      </w:hyperlink>
      <w:r>
        <w:t xml:space="preserve">), small programs, with no exports, however specific imports which indicate that </w:t>
      </w:r>
      <w:r>
        <w:rPr>
          <w:rStyle w:val="Strong"/>
          <w:rFonts w:eastAsiaTheme="majorEastAsia"/>
        </w:rPr>
        <w:t xml:space="preserve">Lab01–01.exe </w:t>
      </w:r>
      <w:r>
        <w:t xml:space="preserve">might search through directories and create/manipulate files such as the disguised </w:t>
      </w:r>
      <w:r>
        <w:rPr>
          <w:rStyle w:val="HTMLCode"/>
        </w:rPr>
        <w:t>kernel32.dll</w:t>
      </w:r>
      <w:r>
        <w:t xml:space="preserve">, as well possibly searching for executables on the target system, as suggested by the </w:t>
      </w:r>
      <w:r>
        <w:rPr>
          <w:rStyle w:val="HTMLCode"/>
        </w:rPr>
        <w:t>string</w:t>
      </w:r>
      <w:r>
        <w:t xml:space="preserve"> </w:t>
      </w:r>
      <w:r>
        <w:rPr>
          <w:rStyle w:val="HTMLCode"/>
        </w:rPr>
        <w:t>exec</w:t>
      </w:r>
      <w:r>
        <w:t xml:space="preserve"> within </w:t>
      </w:r>
      <w:r>
        <w:rPr>
          <w:rStyle w:val="Strong"/>
          <w:rFonts w:eastAsiaTheme="majorEastAsia"/>
        </w:rPr>
        <w:t>Lab01–01.dll</w:t>
      </w:r>
      <w:r>
        <w:t xml:space="preserve">. In addition, there are network based imports, an IP address, as well as the functions imported from </w:t>
      </w:r>
      <w:r>
        <w:rPr>
          <w:rStyle w:val="HTMLCode"/>
        </w:rPr>
        <w:t>kernel32.dll</w:t>
      </w:r>
      <w:r>
        <w:t xml:space="preserve">, </w:t>
      </w:r>
      <w:r>
        <w:rPr>
          <w:rStyle w:val="HTMLCode"/>
        </w:rPr>
        <w:t>CreateProcess</w:t>
      </w:r>
      <w:r>
        <w:t xml:space="preserve"> and </w:t>
      </w:r>
      <w:r>
        <w:rPr>
          <w:rStyle w:val="HTMLCode"/>
        </w:rPr>
        <w:t>sleep</w:t>
      </w:r>
      <w:r>
        <w:t>, which are commonly used in backdoors.</w:t>
      </w:r>
    </w:p>
    <w:p w14:paraId="46879AAC" w14:textId="77777777" w:rsidR="003E3173" w:rsidRPr="0002416F" w:rsidRDefault="003E3173" w:rsidP="003E3173">
      <w:pPr>
        <w:spacing w:after="120" w:line="240" w:lineRule="auto"/>
        <w:rPr>
          <w:b/>
          <w:bCs/>
          <w:sz w:val="24"/>
          <w:szCs w:val="24"/>
        </w:rPr>
      </w:pPr>
      <w:r w:rsidRPr="0002416F">
        <w:rPr>
          <w:b/>
          <w:bCs/>
          <w:sz w:val="24"/>
          <w:szCs w:val="24"/>
        </w:rPr>
        <w:t>b- Analyse Lab01–02.exe.</w:t>
      </w:r>
    </w:p>
    <w:p w14:paraId="5B459A44" w14:textId="77777777" w:rsidR="003E3173" w:rsidRDefault="003E3173" w:rsidP="003E3173">
      <w:pPr>
        <w:pStyle w:val="pw-post-body-paragraph"/>
        <w:spacing w:before="0" w:beforeAutospacing="0" w:after="120" w:afterAutospacing="0"/>
      </w:pPr>
      <w:r>
        <w:rPr>
          <w:rStyle w:val="l"/>
        </w:rPr>
        <w:t>i-</w:t>
      </w:r>
      <w:r>
        <w:t>As with the previous lab, uploading</w:t>
      </w:r>
      <w:r>
        <w:rPr>
          <w:rStyle w:val="Strong"/>
          <w:rFonts w:eastAsiaTheme="majorEastAsia"/>
        </w:rPr>
        <w:t xml:space="preserve"> Lab01–02.exe </w:t>
      </w:r>
      <w:r>
        <w:t xml:space="preserve">in </w:t>
      </w:r>
      <w:hyperlink r:id="rId26" w:tgtFrame="_blank" w:history="1">
        <w:r>
          <w:rPr>
            <w:rStyle w:val="Hyperlink"/>
          </w:rPr>
          <w:t>VirusTotal.com</w:t>
        </w:r>
      </w:hyperlink>
      <w:r>
        <w:t xml:space="preserve"> shows us that 47/71 antivirus tools recognise this file’s signature as malicious (figure 1.1).</w:t>
      </w:r>
    </w:p>
    <w:p w14:paraId="183BFE1E" w14:textId="77777777" w:rsidR="003E3173" w:rsidRDefault="003E3173" w:rsidP="003E3173">
      <w:pPr>
        <w:spacing w:after="0"/>
      </w:pPr>
      <w:r>
        <w:rPr>
          <w:noProof/>
        </w:rPr>
        <w:drawing>
          <wp:inline distT="0" distB="0" distL="0" distR="0" wp14:anchorId="2AE3ECF2" wp14:editId="0505C96C">
            <wp:extent cx="4591050" cy="14506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99416" cy="1453261"/>
                    </a:xfrm>
                    <a:prstGeom prst="rect">
                      <a:avLst/>
                    </a:prstGeom>
                    <a:noFill/>
                    <a:ln>
                      <a:noFill/>
                    </a:ln>
                  </pic:spPr>
                </pic:pic>
              </a:graphicData>
            </a:graphic>
          </wp:inline>
        </w:drawing>
      </w:r>
    </w:p>
    <w:p w14:paraId="50908F74" w14:textId="77777777" w:rsidR="003E3173" w:rsidRDefault="003E3173" w:rsidP="003E3173">
      <w:pPr>
        <w:spacing w:after="120"/>
      </w:pPr>
      <w:r>
        <w:t xml:space="preserve">Figure  1.1— VirusTotal.com reports for </w:t>
      </w:r>
      <w:r>
        <w:rPr>
          <w:rStyle w:val="Strong"/>
        </w:rPr>
        <w:t>Lab01–02.exe.</w:t>
      </w:r>
    </w:p>
    <w:p w14:paraId="54DC24B7" w14:textId="77777777" w:rsidR="003E3173" w:rsidRDefault="003E3173" w:rsidP="003E3173">
      <w:pPr>
        <w:pStyle w:val="pw-post-body-paragraph"/>
        <w:spacing w:before="0" w:beforeAutospacing="0" w:after="120" w:afterAutospacing="0"/>
      </w:pPr>
      <w:r>
        <w:rPr>
          <w:rStyle w:val="l"/>
        </w:rPr>
        <w:t>ii-</w:t>
      </w:r>
      <w:r>
        <w:t xml:space="preserve">We can identify whether the file is packed, either through </w:t>
      </w:r>
      <w:hyperlink r:id="rId28" w:tgtFrame="_blank" w:history="1">
        <w:r>
          <w:rPr>
            <w:rStyle w:val="Hyperlink"/>
          </w:rPr>
          <w:t>VirusTotal.com</w:t>
        </w:r>
      </w:hyperlink>
      <w:r>
        <w:t xml:space="preserve"> or </w:t>
      </w:r>
      <w:hyperlink r:id="rId29" w:tgtFrame="_blank" w:history="1">
        <w:r>
          <w:rPr>
            <w:rStyle w:val="Hyperlink"/>
          </w:rPr>
          <w:t>PEiD</w:t>
        </w:r>
      </w:hyperlink>
      <w:r>
        <w:t xml:space="preserve">. A file which is not packed will indicate the compiler (eg, </w:t>
      </w:r>
      <w:r>
        <w:rPr>
          <w:rStyle w:val="Emphasis"/>
          <w:rFonts w:eastAsiaTheme="majorEastAsia"/>
        </w:rPr>
        <w:t>Microsoft Visual C++ 6.0</w:t>
      </w:r>
      <w:r>
        <w:t xml:space="preserve">), or the method in which it has been packed. Initially, </w:t>
      </w:r>
      <w:hyperlink r:id="rId30" w:tgtFrame="_blank" w:history="1">
        <w:r>
          <w:rPr>
            <w:rStyle w:val="Hyperlink"/>
          </w:rPr>
          <w:t>PEiD</w:t>
        </w:r>
      </w:hyperlink>
      <w:r>
        <w:t xml:space="preserve"> declared there was </w:t>
      </w:r>
      <w:r>
        <w:rPr>
          <w:rStyle w:val="Emphasis"/>
          <w:rFonts w:eastAsiaTheme="majorEastAsia"/>
        </w:rPr>
        <w:t>Nothing found *</w:t>
      </w:r>
      <w:r>
        <w:t xml:space="preserve">, however after changing from a </w:t>
      </w:r>
      <w:r>
        <w:rPr>
          <w:rStyle w:val="Emphasis"/>
          <w:rFonts w:eastAsiaTheme="majorEastAsia"/>
        </w:rPr>
        <w:t>normal</w:t>
      </w:r>
      <w:r>
        <w:t xml:space="preserve"> to </w:t>
      </w:r>
      <w:r>
        <w:rPr>
          <w:rStyle w:val="Emphasis"/>
          <w:rFonts w:eastAsiaTheme="majorEastAsia"/>
        </w:rPr>
        <w:t xml:space="preserve">deep </w:t>
      </w:r>
      <w:r>
        <w:t xml:space="preserve">scan, it has been determined that the file has been packed by </w:t>
      </w:r>
      <w:hyperlink r:id="rId31" w:tgtFrame="_blank" w:history="1">
        <w:r>
          <w:rPr>
            <w:rStyle w:val="Emphasis"/>
            <w:rFonts w:eastAsiaTheme="majorEastAsia"/>
            <w:color w:val="0000FF"/>
            <w:u w:val="single"/>
          </w:rPr>
          <w:t xml:space="preserve">UPX </w:t>
        </w:r>
      </w:hyperlink>
      <w:r>
        <w:t>(figure 2.1).</w:t>
      </w:r>
    </w:p>
    <w:p w14:paraId="1C795693" w14:textId="77777777" w:rsidR="003E3173" w:rsidRDefault="003E3173" w:rsidP="003E3173">
      <w:pPr>
        <w:spacing w:after="0"/>
      </w:pPr>
      <w:r>
        <w:rPr>
          <w:noProof/>
        </w:rPr>
        <w:drawing>
          <wp:inline distT="0" distB="0" distL="0" distR="0" wp14:anchorId="4A0CEEFA" wp14:editId="6D38D63E">
            <wp:extent cx="4048125" cy="20002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48125" cy="2000250"/>
                    </a:xfrm>
                    <a:prstGeom prst="rect">
                      <a:avLst/>
                    </a:prstGeom>
                    <a:noFill/>
                    <a:ln>
                      <a:noFill/>
                    </a:ln>
                  </pic:spPr>
                </pic:pic>
              </a:graphicData>
            </a:graphic>
          </wp:inline>
        </w:drawing>
      </w:r>
    </w:p>
    <w:p w14:paraId="75FB13ED" w14:textId="77777777" w:rsidR="003E3173" w:rsidRDefault="003E3173" w:rsidP="003E3173">
      <w:pPr>
        <w:spacing w:after="0"/>
      </w:pPr>
      <w:r>
        <w:t>Figure 2.1 — PEiD Deep scan</w:t>
      </w:r>
    </w:p>
    <w:p w14:paraId="3C3852B9" w14:textId="77777777" w:rsidR="003E3173" w:rsidRDefault="003E3173" w:rsidP="003E3173">
      <w:pPr>
        <w:pStyle w:val="nj"/>
        <w:numPr>
          <w:ilvl w:val="0"/>
          <w:numId w:val="2"/>
        </w:numPr>
        <w:spacing w:before="0" w:beforeAutospacing="0" w:after="0" w:afterAutospacing="0"/>
      </w:pPr>
      <w:r>
        <w:rPr>
          <w:rStyle w:val="Emphasis"/>
          <w:rFonts w:eastAsiaTheme="majorEastAsia"/>
          <w:b/>
          <w:bCs/>
        </w:rPr>
        <w:t xml:space="preserve">Normal </w:t>
      </w:r>
      <w:r>
        <w:rPr>
          <w:rStyle w:val="Emphasis"/>
          <w:rFonts w:eastAsiaTheme="majorEastAsia"/>
        </w:rPr>
        <w:t>scan is at the Entry Point of the PE File for documented signatures.</w:t>
      </w:r>
    </w:p>
    <w:p w14:paraId="57CA6523" w14:textId="77777777" w:rsidR="003E3173" w:rsidRDefault="003E3173" w:rsidP="003E3173">
      <w:pPr>
        <w:pStyle w:val="nj"/>
        <w:numPr>
          <w:ilvl w:val="0"/>
          <w:numId w:val="2"/>
        </w:numPr>
        <w:spacing w:before="0" w:beforeAutospacing="0" w:after="0" w:afterAutospacing="0"/>
      </w:pPr>
      <w:r>
        <w:rPr>
          <w:rStyle w:val="Emphasis"/>
          <w:rFonts w:eastAsiaTheme="majorEastAsia"/>
          <w:b/>
          <w:bCs/>
        </w:rPr>
        <w:t xml:space="preserve">Deep </w:t>
      </w:r>
      <w:r>
        <w:rPr>
          <w:rStyle w:val="Emphasis"/>
          <w:rFonts w:eastAsiaTheme="majorEastAsia"/>
        </w:rPr>
        <w:t>scan is the containing section of the Entry Point</w:t>
      </w:r>
    </w:p>
    <w:p w14:paraId="0A96D911" w14:textId="77777777" w:rsidR="003E3173" w:rsidRDefault="003E3173" w:rsidP="003E3173">
      <w:pPr>
        <w:pStyle w:val="nj"/>
        <w:numPr>
          <w:ilvl w:val="0"/>
          <w:numId w:val="2"/>
        </w:numPr>
        <w:spacing w:before="0" w:beforeAutospacing="0" w:after="120" w:afterAutospacing="0"/>
      </w:pPr>
      <w:r>
        <w:rPr>
          <w:rStyle w:val="Emphasis"/>
          <w:rFonts w:eastAsiaTheme="majorEastAsia"/>
          <w:b/>
          <w:bCs/>
        </w:rPr>
        <w:t xml:space="preserve">Hardcore </w:t>
      </w:r>
      <w:r>
        <w:rPr>
          <w:rStyle w:val="Emphasis"/>
          <w:rFonts w:eastAsiaTheme="majorEastAsia"/>
        </w:rPr>
        <w:t>scan is a complete scan of the entire file for signatures.</w:t>
      </w:r>
    </w:p>
    <w:p w14:paraId="5812237C" w14:textId="77777777" w:rsidR="003E3173" w:rsidRDefault="003E3173" w:rsidP="003E3173">
      <w:pPr>
        <w:pStyle w:val="pw-post-body-paragraph"/>
        <w:spacing w:before="0" w:beforeAutospacing="0" w:after="120" w:afterAutospacing="0"/>
      </w:pPr>
      <w:r>
        <w:lastRenderedPageBreak/>
        <w:t>Another way of identifying whether the file has been packed or not, is via the Entry Point Section (</w:t>
      </w:r>
      <w:r>
        <w:rPr>
          <w:rStyle w:val="Emphasis"/>
          <w:rFonts w:eastAsiaTheme="majorEastAsia"/>
        </w:rPr>
        <w:t>EP Section</w:t>
      </w:r>
      <w:r>
        <w:t xml:space="preserve">) — these are </w:t>
      </w:r>
      <w:r>
        <w:rPr>
          <w:rStyle w:val="HTMLCode"/>
        </w:rPr>
        <w:t>UPX0</w:t>
      </w:r>
      <w:r>
        <w:t xml:space="preserve">, </w:t>
      </w:r>
      <w:r>
        <w:rPr>
          <w:rStyle w:val="HTMLCode"/>
        </w:rPr>
        <w:t>UPX1</w:t>
      </w:r>
      <w:r>
        <w:t xml:space="preserve"> and </w:t>
      </w:r>
      <w:r>
        <w:rPr>
          <w:rStyle w:val="HTMLCode"/>
        </w:rPr>
        <w:t>UPX2</w:t>
      </w:r>
      <w:r>
        <w:t xml:space="preserve">, section names for UPX packed files. </w:t>
      </w:r>
      <w:r>
        <w:rPr>
          <w:rStyle w:val="HTMLCode"/>
        </w:rPr>
        <w:t>UPX0</w:t>
      </w:r>
      <w:r>
        <w:t xml:space="preserve"> has a virtual size of 0x4000 but a raw size of 0 (figure 2.2), likely reserved for uninitialized data — the unpacked code.</w:t>
      </w:r>
    </w:p>
    <w:p w14:paraId="4AE842BC" w14:textId="77777777" w:rsidR="003E3173" w:rsidRDefault="003E3173" w:rsidP="003E3173">
      <w:pPr>
        <w:spacing w:after="0"/>
      </w:pPr>
      <w:r>
        <w:rPr>
          <w:noProof/>
        </w:rPr>
        <w:drawing>
          <wp:inline distT="0" distB="0" distL="0" distR="0" wp14:anchorId="387FF82B" wp14:editId="206055FA">
            <wp:extent cx="3943350" cy="8061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58026" cy="809196"/>
                    </a:xfrm>
                    <a:prstGeom prst="rect">
                      <a:avLst/>
                    </a:prstGeom>
                    <a:noFill/>
                    <a:ln>
                      <a:noFill/>
                    </a:ln>
                  </pic:spPr>
                </pic:pic>
              </a:graphicData>
            </a:graphic>
          </wp:inline>
        </w:drawing>
      </w:r>
    </w:p>
    <w:p w14:paraId="4B54F559" w14:textId="77777777" w:rsidR="003E3173" w:rsidRDefault="003E3173" w:rsidP="003E3173">
      <w:pPr>
        <w:spacing w:after="120"/>
      </w:pPr>
      <w:r>
        <w:t>Figure 2.2 — PEiD PE Section Viewer</w:t>
      </w:r>
    </w:p>
    <w:p w14:paraId="15552303" w14:textId="77777777" w:rsidR="003E3173" w:rsidRDefault="003E3173" w:rsidP="003E3173">
      <w:pPr>
        <w:pStyle w:val="pw-post-body-paragraph"/>
        <w:spacing w:before="0" w:beforeAutospacing="0" w:after="120" w:afterAutospacing="0"/>
      </w:pPr>
      <w:r>
        <w:t xml:space="preserve">We are able to unpack the file directly within </w:t>
      </w:r>
      <w:hyperlink r:id="rId34" w:tgtFrame="_blank" w:history="1">
        <w:r>
          <w:rPr>
            <w:rStyle w:val="Hyperlink"/>
          </w:rPr>
          <w:t>PE Explorer</w:t>
        </w:r>
      </w:hyperlink>
      <w:r>
        <w:t xml:space="preserve">, with the </w:t>
      </w:r>
      <w:r>
        <w:rPr>
          <w:rStyle w:val="Strong"/>
          <w:rFonts w:eastAsiaTheme="majorEastAsia"/>
        </w:rPr>
        <w:t>UPX Unpacker Plug-in</w:t>
      </w:r>
      <w:r>
        <w:t>. When enabled, this automatically unpacks the file when loaded (Figure 2.3).</w:t>
      </w:r>
    </w:p>
    <w:p w14:paraId="7E2CEF18" w14:textId="77777777" w:rsidR="003E3173" w:rsidRDefault="003E3173" w:rsidP="003E3173">
      <w:pPr>
        <w:spacing w:after="0"/>
      </w:pPr>
      <w:r>
        <w:rPr>
          <w:noProof/>
        </w:rPr>
        <w:drawing>
          <wp:inline distT="0" distB="0" distL="0" distR="0" wp14:anchorId="2ACF0ED2" wp14:editId="64784E33">
            <wp:extent cx="4067175" cy="7477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77373" cy="749652"/>
                    </a:xfrm>
                    <a:prstGeom prst="rect">
                      <a:avLst/>
                    </a:prstGeom>
                    <a:noFill/>
                    <a:ln>
                      <a:noFill/>
                    </a:ln>
                  </pic:spPr>
                </pic:pic>
              </a:graphicData>
            </a:graphic>
          </wp:inline>
        </w:drawing>
      </w:r>
    </w:p>
    <w:p w14:paraId="1CDD7716" w14:textId="77777777" w:rsidR="003E3173" w:rsidRDefault="003E3173" w:rsidP="003E3173">
      <w:pPr>
        <w:spacing w:after="120"/>
      </w:pPr>
      <w:r>
        <w:t>Figure 2.3 — UPX Unpacker Plug-in running in PE Explorer</w:t>
      </w:r>
    </w:p>
    <w:p w14:paraId="772E5B22" w14:textId="77777777" w:rsidR="003E3173" w:rsidRDefault="003E3173" w:rsidP="003E3173">
      <w:pPr>
        <w:pStyle w:val="pw-post-body-paragraph"/>
        <w:spacing w:before="0" w:beforeAutospacing="0" w:after="0" w:afterAutospacing="0"/>
      </w:pPr>
      <w:r>
        <w:rPr>
          <w:rStyle w:val="l"/>
        </w:rPr>
        <w:t>iii-</w:t>
      </w:r>
      <w:r>
        <w:t xml:space="preserve"> When the file is unpacked, we can investigate </w:t>
      </w:r>
      <w:r>
        <w:rPr>
          <w:rStyle w:val="HTMLCode"/>
        </w:rPr>
        <w:t>strings</w:t>
      </w:r>
      <w:r>
        <w:t xml:space="preserve"> and </w:t>
      </w:r>
      <w:r>
        <w:rPr>
          <w:rStyle w:val="HTMLCode"/>
        </w:rPr>
        <w:t>imports</w:t>
      </w:r>
      <w:r>
        <w:t xml:space="preserve"> to see what the malware gets up to. From the Import Viewer within </w:t>
      </w:r>
      <w:hyperlink r:id="rId36" w:tgtFrame="_blank" w:history="1">
        <w:r>
          <w:rPr>
            <w:rStyle w:val="Hyperlink"/>
          </w:rPr>
          <w:t>PE Explorer</w:t>
        </w:r>
      </w:hyperlink>
      <w:r>
        <w:t>, we see there are four imports (figure 3.1).</w:t>
      </w:r>
    </w:p>
    <w:p w14:paraId="486B26E1" w14:textId="77777777" w:rsidR="003E3173" w:rsidRDefault="003E3173" w:rsidP="003E3173">
      <w:pPr>
        <w:pStyle w:val="nj"/>
        <w:numPr>
          <w:ilvl w:val="0"/>
          <w:numId w:val="3"/>
        </w:numPr>
        <w:spacing w:before="0" w:beforeAutospacing="0" w:after="0" w:afterAutospacing="0"/>
      </w:pPr>
      <w:r>
        <w:rPr>
          <w:rStyle w:val="HTMLCode"/>
        </w:rPr>
        <w:t>KERNEL32.DLL</w:t>
      </w:r>
      <w:r>
        <w:t xml:space="preserve"> — imported to most programs and doesn’t tell us much other than suggesting the potential of creating threads/processes.</w:t>
      </w:r>
    </w:p>
    <w:p w14:paraId="51BF6592" w14:textId="77777777" w:rsidR="003E3173" w:rsidRDefault="003E3173" w:rsidP="003E3173">
      <w:pPr>
        <w:pStyle w:val="nj"/>
        <w:numPr>
          <w:ilvl w:val="0"/>
          <w:numId w:val="3"/>
        </w:numPr>
        <w:spacing w:before="0" w:beforeAutospacing="0" w:after="0" w:afterAutospacing="0"/>
      </w:pPr>
      <w:r>
        <w:rPr>
          <w:rStyle w:val="HTMLCode"/>
        </w:rPr>
        <w:t>ADVAPI32.dll</w:t>
      </w:r>
      <w:r>
        <w:t xml:space="preserve"> — specifically </w:t>
      </w:r>
      <w:r>
        <w:rPr>
          <w:rStyle w:val="HTMLCode"/>
        </w:rPr>
        <w:t>CreateServiceA</w:t>
      </w:r>
      <w:r>
        <w:t xml:space="preserve"> is of note.</w:t>
      </w:r>
    </w:p>
    <w:p w14:paraId="36A87818" w14:textId="77777777" w:rsidR="003E3173" w:rsidRDefault="003E3173" w:rsidP="003E3173">
      <w:pPr>
        <w:pStyle w:val="nj"/>
        <w:numPr>
          <w:ilvl w:val="0"/>
          <w:numId w:val="3"/>
        </w:numPr>
        <w:spacing w:before="0" w:beforeAutospacing="0" w:after="0" w:afterAutospacing="0"/>
      </w:pPr>
      <w:r>
        <w:rPr>
          <w:rStyle w:val="HTMLCode"/>
        </w:rPr>
        <w:t>MSVCRT.dll</w:t>
      </w:r>
      <w:r>
        <w:t xml:space="preserve"> — imported to most programs and doesn’t tell us much.</w:t>
      </w:r>
    </w:p>
    <w:p w14:paraId="7813F354" w14:textId="77777777" w:rsidR="003E3173" w:rsidRDefault="003E3173" w:rsidP="003E3173">
      <w:pPr>
        <w:pStyle w:val="nj"/>
        <w:numPr>
          <w:ilvl w:val="0"/>
          <w:numId w:val="3"/>
        </w:numPr>
        <w:spacing w:before="0" w:beforeAutospacing="0" w:after="120" w:afterAutospacing="0"/>
      </w:pPr>
      <w:r>
        <w:rPr>
          <w:rStyle w:val="HTMLCode"/>
        </w:rPr>
        <w:t>WINNET.dll</w:t>
      </w:r>
      <w:r>
        <w:t xml:space="preserve"> — specifically </w:t>
      </w:r>
      <w:r>
        <w:rPr>
          <w:rStyle w:val="HTMLCode"/>
        </w:rPr>
        <w:t>InternetOpenA</w:t>
      </w:r>
      <w:r>
        <w:t xml:space="preserve"> and </w:t>
      </w:r>
      <w:r>
        <w:rPr>
          <w:rStyle w:val="HTMLCode"/>
        </w:rPr>
        <w:t>InternetOpenURLA</w:t>
      </w:r>
      <w:r>
        <w:t xml:space="preserve"> are of note.</w:t>
      </w:r>
    </w:p>
    <w:p w14:paraId="306AC9B7" w14:textId="77777777" w:rsidR="003E3173" w:rsidRDefault="003E3173" w:rsidP="003E3173">
      <w:pPr>
        <w:spacing w:after="0"/>
      </w:pPr>
      <w:r>
        <w:rPr>
          <w:noProof/>
        </w:rPr>
        <w:drawing>
          <wp:inline distT="0" distB="0" distL="0" distR="0" wp14:anchorId="765CF867" wp14:editId="67B28D9D">
            <wp:extent cx="4324350" cy="30949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45032" cy="3109761"/>
                    </a:xfrm>
                    <a:prstGeom prst="rect">
                      <a:avLst/>
                    </a:prstGeom>
                    <a:noFill/>
                    <a:ln>
                      <a:noFill/>
                    </a:ln>
                  </pic:spPr>
                </pic:pic>
              </a:graphicData>
            </a:graphic>
          </wp:inline>
        </w:drawing>
      </w:r>
    </w:p>
    <w:p w14:paraId="0BC9300D" w14:textId="77777777" w:rsidR="003E3173" w:rsidRDefault="003E3173" w:rsidP="003E3173">
      <w:pPr>
        <w:spacing w:after="0"/>
      </w:pPr>
      <w:r>
        <w:t>Figure 3.1 — Import Viewer within PE Explorer</w:t>
      </w:r>
    </w:p>
    <w:p w14:paraId="40450989" w14:textId="77777777" w:rsidR="003E3173" w:rsidRDefault="003E3173" w:rsidP="003E3173">
      <w:pPr>
        <w:pStyle w:val="pw-post-body-paragraph"/>
        <w:spacing w:before="0" w:beforeAutospacing="0" w:after="120" w:afterAutospacing="0"/>
      </w:pPr>
      <w:r>
        <w:rPr>
          <w:rStyle w:val="l"/>
        </w:rPr>
        <w:t>iv-</w:t>
      </w:r>
      <w:r>
        <w:t xml:space="preserve">So far, this is suggesting that the malware is creating a service and connecting to a URL. Checking out the </w:t>
      </w:r>
      <w:r>
        <w:rPr>
          <w:rStyle w:val="HTMLCode"/>
        </w:rPr>
        <w:t>strings</w:t>
      </w:r>
      <w:r>
        <w:t xml:space="preserve"> of the file in the Disassembler, we see ‘</w:t>
      </w:r>
      <w:r>
        <w:rPr>
          <w:rStyle w:val="Emphasis"/>
          <w:rFonts w:eastAsiaTheme="majorEastAsia"/>
        </w:rPr>
        <w:t>Malservice</w:t>
      </w:r>
      <w:r>
        <w:t>’, ‘</w:t>
      </w:r>
      <w:r>
        <w:rPr>
          <w:rStyle w:val="Emphasis"/>
          <w:rFonts w:eastAsiaTheme="majorEastAsia"/>
        </w:rPr>
        <w:t>http://www.malwareanlysisbook.com</w:t>
      </w:r>
      <w:r>
        <w:t>’ and ‘</w:t>
      </w:r>
      <w:r>
        <w:rPr>
          <w:rStyle w:val="Emphasis"/>
          <w:rFonts w:eastAsiaTheme="majorEastAsia"/>
        </w:rPr>
        <w:t>Internet Explorer 8.0</w:t>
      </w:r>
      <w:r>
        <w:t xml:space="preserve">’ (figure 3.2). These </w:t>
      </w:r>
      <w:r>
        <w:lastRenderedPageBreak/>
        <w:t>potentially act as host or network based indicators of malicious activity, though the service to run, URL to connect to, and the preferred browser.</w:t>
      </w:r>
    </w:p>
    <w:p w14:paraId="338BAA0E" w14:textId="77777777" w:rsidR="003E3173" w:rsidRDefault="003E3173" w:rsidP="003E3173">
      <w:r>
        <w:rPr>
          <w:noProof/>
        </w:rPr>
        <w:drawing>
          <wp:inline distT="0" distB="0" distL="0" distR="0" wp14:anchorId="47EFA62A" wp14:editId="4FC662D6">
            <wp:extent cx="5105400" cy="1000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05400" cy="1000125"/>
                    </a:xfrm>
                    <a:prstGeom prst="rect">
                      <a:avLst/>
                    </a:prstGeom>
                    <a:noFill/>
                    <a:ln>
                      <a:noFill/>
                    </a:ln>
                  </pic:spPr>
                </pic:pic>
              </a:graphicData>
            </a:graphic>
          </wp:inline>
        </w:drawing>
      </w:r>
    </w:p>
    <w:p w14:paraId="1007BA66" w14:textId="77777777" w:rsidR="003E3173" w:rsidRDefault="003E3173" w:rsidP="003E3173">
      <w:pPr>
        <w:spacing w:after="120"/>
      </w:pPr>
      <w:r>
        <w:t>Figure 3.2 — Disassembler Strings</w:t>
      </w:r>
    </w:p>
    <w:p w14:paraId="13869055" w14:textId="77777777" w:rsidR="003E3173" w:rsidRDefault="003E3173" w:rsidP="003E3173">
      <w:pPr>
        <w:pStyle w:val="pw-post-body-paragraph"/>
        <w:spacing w:before="0" w:beforeAutospacing="0" w:after="0" w:afterAutospacing="0"/>
        <w:rPr>
          <w:rFonts w:asciiTheme="majorBidi" w:hAnsiTheme="majorBidi" w:cstheme="majorBidi"/>
          <w:b/>
          <w:bCs/>
          <w:color w:val="000000"/>
        </w:rPr>
      </w:pPr>
      <w:r>
        <w:rPr>
          <w:rStyle w:val="l"/>
        </w:rPr>
        <w:t>C.</w:t>
      </w:r>
      <w:r w:rsidRPr="00E648C4">
        <w:rPr>
          <w:rFonts w:asciiTheme="majorBidi" w:hAnsiTheme="majorBidi" w:cstheme="majorBidi"/>
          <w:b/>
          <w:bCs/>
          <w:color w:val="000000"/>
        </w:rPr>
        <w:t xml:space="preserve"> </w:t>
      </w:r>
      <w:r w:rsidRPr="00B54587">
        <w:rPr>
          <w:rFonts w:asciiTheme="majorBidi" w:hAnsiTheme="majorBidi" w:cstheme="majorBidi"/>
          <w:b/>
          <w:bCs/>
          <w:color w:val="000000"/>
        </w:rPr>
        <w:t>Analyze the file Lab01-03.exe.</w:t>
      </w:r>
    </w:p>
    <w:p w14:paraId="2C5BC5FA" w14:textId="77777777" w:rsidR="003E3173" w:rsidRDefault="003E3173" w:rsidP="003E3173">
      <w:pPr>
        <w:pStyle w:val="pw-post-body-paragraph"/>
        <w:spacing w:before="0" w:beforeAutospacing="0" w:after="0" w:afterAutospacing="0"/>
      </w:pPr>
      <w:r>
        <w:t xml:space="preserve">i- Once again, uploading to </w:t>
      </w:r>
      <w:hyperlink r:id="rId39" w:tgtFrame="_blank" w:history="1">
        <w:r>
          <w:rPr>
            <w:rStyle w:val="Hyperlink"/>
          </w:rPr>
          <w:t>VirusTotal.com</w:t>
        </w:r>
      </w:hyperlink>
      <w:r>
        <w:t xml:space="preserve"> indicates that </w:t>
      </w:r>
      <w:r>
        <w:rPr>
          <w:rStyle w:val="Strong"/>
          <w:rFonts w:eastAsiaTheme="majorEastAsia"/>
        </w:rPr>
        <w:t xml:space="preserve">Lab01–03.exe </w:t>
      </w:r>
      <w:r>
        <w:t>is malicious due to 58/69 antivirus tools currently recognising signatures.</w:t>
      </w:r>
    </w:p>
    <w:p w14:paraId="57C6CB08" w14:textId="77777777" w:rsidR="003E3173" w:rsidRDefault="003E3173" w:rsidP="003E3173">
      <w:pPr>
        <w:pStyle w:val="pw-post-body-paragraph"/>
        <w:spacing w:before="120" w:beforeAutospacing="0" w:after="120" w:afterAutospacing="0"/>
      </w:pPr>
      <w:r>
        <w:rPr>
          <w:rStyle w:val="l"/>
        </w:rPr>
        <w:t>ii</w:t>
      </w:r>
      <w:r>
        <w:t xml:space="preserve"> Scanning this with </w:t>
      </w:r>
      <w:hyperlink r:id="rId40" w:tgtFrame="_blank" w:history="1">
        <w:r>
          <w:rPr>
            <w:rStyle w:val="Hyperlink"/>
          </w:rPr>
          <w:t>PEiD</w:t>
        </w:r>
      </w:hyperlink>
      <w:r>
        <w:t xml:space="preserve"> demonstrates that </w:t>
      </w:r>
      <w:r>
        <w:rPr>
          <w:rStyle w:val="Strong"/>
          <w:rFonts w:eastAsiaTheme="majorEastAsia"/>
        </w:rPr>
        <w:t xml:space="preserve">Lab01–03.exe </w:t>
      </w:r>
      <w:r>
        <w:t xml:space="preserve">is packed with </w:t>
      </w:r>
      <w:hyperlink r:id="rId41" w:tgtFrame="_blank" w:history="1">
        <w:r>
          <w:rPr>
            <w:rStyle w:val="Hyperlink"/>
          </w:rPr>
          <w:t>FSG 1.0</w:t>
        </w:r>
      </w:hyperlink>
      <w:r>
        <w:t xml:space="preserve"> (figure 2.1 left). This is much more difficult to unpack than </w:t>
      </w:r>
      <w:hyperlink r:id="rId42" w:tgtFrame="_blank" w:history="1">
        <w:r>
          <w:rPr>
            <w:rStyle w:val="Hyperlink"/>
          </w:rPr>
          <w:t>UPX</w:t>
        </w:r>
      </w:hyperlink>
      <w:r>
        <w:t xml:space="preserve"> and must be done manually. Currently we are unable to unpack this. Check out </w:t>
      </w:r>
      <w:r>
        <w:rPr>
          <w:rStyle w:val="Strong"/>
          <w:rFonts w:eastAsiaTheme="majorEastAsia"/>
        </w:rPr>
        <w:t xml:space="preserve">Lab 18–2 </w:t>
      </w:r>
      <w:r>
        <w:t xml:space="preserve">(Chapter 18, Packers and Unpacking) to unpack in </w:t>
      </w:r>
      <w:hyperlink r:id="rId43" w:tgtFrame="_blank" w:history="1">
        <w:r>
          <w:rPr>
            <w:rStyle w:val="Hyperlink"/>
          </w:rPr>
          <w:t>OllyDbg</w:t>
        </w:r>
      </w:hyperlink>
      <w:r>
        <w:t>.</w:t>
      </w:r>
    </w:p>
    <w:p w14:paraId="0067C921" w14:textId="77777777" w:rsidR="003E3173" w:rsidRDefault="003E3173" w:rsidP="003E3173">
      <w:r>
        <w:rPr>
          <w:noProof/>
        </w:rPr>
        <w:drawing>
          <wp:inline distT="0" distB="0" distL="0" distR="0" wp14:anchorId="08CA93D2" wp14:editId="5E959E3A">
            <wp:extent cx="3981450" cy="2247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81450" cy="2247900"/>
                    </a:xfrm>
                    <a:prstGeom prst="rect">
                      <a:avLst/>
                    </a:prstGeom>
                    <a:noFill/>
                    <a:ln>
                      <a:noFill/>
                    </a:ln>
                  </pic:spPr>
                </pic:pic>
              </a:graphicData>
            </a:graphic>
          </wp:inline>
        </w:drawing>
      </w:r>
    </w:p>
    <w:p w14:paraId="289B9496" w14:textId="77777777" w:rsidR="003E3173" w:rsidRDefault="003E3173" w:rsidP="003E3173">
      <w:r>
        <w:rPr>
          <w:noProof/>
        </w:rPr>
        <w:drawing>
          <wp:inline distT="0" distB="0" distL="0" distR="0" wp14:anchorId="2CE40717" wp14:editId="42F0C609">
            <wp:extent cx="4267200" cy="19526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67200" cy="1952625"/>
                    </a:xfrm>
                    <a:prstGeom prst="rect">
                      <a:avLst/>
                    </a:prstGeom>
                    <a:noFill/>
                    <a:ln>
                      <a:noFill/>
                    </a:ln>
                  </pic:spPr>
                </pic:pic>
              </a:graphicData>
            </a:graphic>
          </wp:inline>
        </w:drawing>
      </w:r>
    </w:p>
    <w:p w14:paraId="73A00EAA" w14:textId="77777777" w:rsidR="003E3173" w:rsidRDefault="003E3173" w:rsidP="003E3173">
      <w:r>
        <w:t>Figure 2.1 —PEiD showing Lab01–03.exe packed with FSG 1.0 (left) and Section VIewer (right)</w:t>
      </w:r>
    </w:p>
    <w:p w14:paraId="5E5F859E" w14:textId="77777777" w:rsidR="003E3173" w:rsidRDefault="003E3173" w:rsidP="003E3173">
      <w:pPr>
        <w:pStyle w:val="pw-post-body-paragraph"/>
      </w:pPr>
      <w:r>
        <w:t>Other indicators that the file is packed, are the missing names in the EP Section viewer (Figure 2.1 right), as well as the first section having a virtual size of 0x3000 and a raw size of 0 — again most likely reserved for the unpacked code.</w:t>
      </w:r>
    </w:p>
    <w:p w14:paraId="1195F3F7" w14:textId="77777777" w:rsidR="003E3173" w:rsidRDefault="003E3173" w:rsidP="003E3173">
      <w:pPr>
        <w:pStyle w:val="pw-post-body-paragraph"/>
      </w:pPr>
      <w:r>
        <w:rPr>
          <w:rStyle w:val="l"/>
        </w:rPr>
        <w:lastRenderedPageBreak/>
        <w:t>iii-</w:t>
      </w:r>
      <w:r>
        <w:t xml:space="preserve"> Although </w:t>
      </w:r>
      <w:r>
        <w:rPr>
          <w:rStyle w:val="Strong"/>
          <w:rFonts w:eastAsiaTheme="majorEastAsia"/>
        </w:rPr>
        <w:t>Lab01–03.exe</w:t>
      </w:r>
      <w:r>
        <w:t xml:space="preserve"> is currently unpackable, we can still try to identify any imports to get an idea of what the file might do.</w:t>
      </w:r>
    </w:p>
    <w:p w14:paraId="40BCFDFB" w14:textId="77777777" w:rsidR="003E3173" w:rsidRDefault="003E3173" w:rsidP="003E3173">
      <w:r>
        <w:rPr>
          <w:noProof/>
        </w:rPr>
        <w:drawing>
          <wp:inline distT="0" distB="0" distL="0" distR="0" wp14:anchorId="29EA2874" wp14:editId="171EB42C">
            <wp:extent cx="5943600" cy="36677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667760"/>
                    </a:xfrm>
                    <a:prstGeom prst="rect">
                      <a:avLst/>
                    </a:prstGeom>
                    <a:noFill/>
                    <a:ln>
                      <a:noFill/>
                    </a:ln>
                  </pic:spPr>
                </pic:pic>
              </a:graphicData>
            </a:graphic>
          </wp:inline>
        </w:drawing>
      </w:r>
    </w:p>
    <w:p w14:paraId="2D686951" w14:textId="77777777" w:rsidR="003E3173" w:rsidRDefault="003E3173" w:rsidP="003E3173">
      <w:r>
        <w:t xml:space="preserve">Figure 3.1 — Dependency Walker for </w:t>
      </w:r>
      <w:r>
        <w:rPr>
          <w:rStyle w:val="Strong"/>
        </w:rPr>
        <w:t>Lab01–03.exe</w:t>
      </w:r>
    </w:p>
    <w:p w14:paraId="199D07D1" w14:textId="77777777" w:rsidR="003E3173" w:rsidRDefault="003E3173" w:rsidP="003E3173">
      <w:pPr>
        <w:pStyle w:val="pw-post-body-paragraph"/>
        <w:spacing w:before="0" w:beforeAutospacing="0" w:after="120" w:afterAutospacing="0"/>
      </w:pPr>
      <w:r>
        <w:t xml:space="preserve">Loading the file into </w:t>
      </w:r>
      <w:hyperlink r:id="rId47" w:tgtFrame="_blank" w:history="1">
        <w:r>
          <w:rPr>
            <w:rStyle w:val="Hyperlink"/>
          </w:rPr>
          <w:t>PE Explorer</w:t>
        </w:r>
      </w:hyperlink>
      <w:r>
        <w:t xml:space="preserve"> unfortunately shows a blank Import Table, and running it in the Disassembler is also unhelpful. Another useful program is </w:t>
      </w:r>
      <w:hyperlink r:id="rId48" w:tgtFrame="_blank" w:history="1">
        <w:r>
          <w:rPr>
            <w:rStyle w:val="Hyperlink"/>
          </w:rPr>
          <w:t>Dependency Walker</w:t>
        </w:r>
      </w:hyperlink>
      <w:r>
        <w:t>, which lists the imported and exported functions of a portable executable (PE) file (figure 3.1).</w:t>
      </w:r>
    </w:p>
    <w:p w14:paraId="3841AA07" w14:textId="77777777" w:rsidR="003E3173" w:rsidRDefault="003E3173" w:rsidP="003E3173">
      <w:pPr>
        <w:pStyle w:val="pw-post-body-paragraph"/>
        <w:spacing w:before="0" w:beforeAutospacing="0" w:after="120" w:afterAutospacing="0"/>
      </w:pPr>
      <w:r>
        <w:t xml:space="preserve">Here, we can see that </w:t>
      </w:r>
      <w:r>
        <w:rPr>
          <w:rStyle w:val="Strong"/>
          <w:rFonts w:eastAsiaTheme="majorEastAsia"/>
        </w:rPr>
        <w:t xml:space="preserve">Lab01–03.exe </w:t>
      </w:r>
      <w:r>
        <w:t xml:space="preserve">is dependant upon (and therefore imports) </w:t>
      </w:r>
      <w:r>
        <w:rPr>
          <w:rStyle w:val="HTMLCode"/>
        </w:rPr>
        <w:t>KERNEL32.DLL</w:t>
      </w:r>
      <w:r>
        <w:t xml:space="preserve">. The particular functions here are </w:t>
      </w:r>
      <w:r>
        <w:rPr>
          <w:rStyle w:val="HTMLCode"/>
        </w:rPr>
        <w:t>LoadLibraryA</w:t>
      </w:r>
      <w:r>
        <w:t xml:space="preserve"> and </w:t>
      </w:r>
      <w:r>
        <w:rPr>
          <w:rStyle w:val="HTMLCode"/>
        </w:rPr>
        <w:t>GetProcAddress</w:t>
      </w:r>
      <w:r>
        <w:t>, however this does not tell us much about the functionality other than the fact the file is packed.</w:t>
      </w:r>
    </w:p>
    <w:p w14:paraId="4A24A4DC" w14:textId="77777777" w:rsidR="003E3173" w:rsidRDefault="003E3173" w:rsidP="003E3173">
      <w:pPr>
        <w:pStyle w:val="pw-post-body-paragraph"/>
        <w:spacing w:before="0" w:beforeAutospacing="0" w:after="120" w:afterAutospacing="0"/>
      </w:pPr>
      <w:r>
        <w:rPr>
          <w:rStyle w:val="l"/>
        </w:rPr>
        <w:t>iv-</w:t>
      </w:r>
      <w:r>
        <w:t xml:space="preserve"> We are unable to unpack the file the visible imports are uninformative, and we can’t see any </w:t>
      </w:r>
      <w:r>
        <w:rPr>
          <w:rStyle w:val="HTMLCode"/>
        </w:rPr>
        <w:t>strings</w:t>
      </w:r>
      <w:r>
        <w:t xml:space="preserve"> in </w:t>
      </w:r>
      <w:hyperlink r:id="rId49" w:tgtFrame="_blank" w:history="1">
        <w:r>
          <w:rPr>
            <w:rStyle w:val="Hyperlink"/>
          </w:rPr>
          <w:t>PE Explorer</w:t>
        </w:r>
      </w:hyperlink>
      <w:r>
        <w:t xml:space="preserve"> (figure 4.1), it is difficult to suggest what the file might do, or identify any host/network based malware-infection indicators.</w:t>
      </w:r>
    </w:p>
    <w:p w14:paraId="7AD56F59" w14:textId="77777777" w:rsidR="003E3173" w:rsidRDefault="003E3173" w:rsidP="003E3173">
      <w:r>
        <w:rPr>
          <w:noProof/>
        </w:rPr>
        <w:drawing>
          <wp:inline distT="0" distB="0" distL="0" distR="0" wp14:anchorId="0FF2C125" wp14:editId="6EE87504">
            <wp:extent cx="3457575" cy="8572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57575" cy="857250"/>
                    </a:xfrm>
                    <a:prstGeom prst="rect">
                      <a:avLst/>
                    </a:prstGeom>
                    <a:noFill/>
                    <a:ln>
                      <a:noFill/>
                    </a:ln>
                  </pic:spPr>
                </pic:pic>
              </a:graphicData>
            </a:graphic>
          </wp:inline>
        </w:drawing>
      </w:r>
    </w:p>
    <w:p w14:paraId="691DAAF5" w14:textId="77777777" w:rsidR="003E3173" w:rsidRDefault="003E3173" w:rsidP="003E3173">
      <w:r>
        <w:t xml:space="preserve">Figure 4.1 — PE Explorer showing no strings information for packed </w:t>
      </w:r>
      <w:r>
        <w:rPr>
          <w:rStyle w:val="Strong"/>
        </w:rPr>
        <w:t>Lab01–03.exe</w:t>
      </w:r>
    </w:p>
    <w:p w14:paraId="32345C23" w14:textId="77777777" w:rsidR="003E3173" w:rsidRPr="00A7339A" w:rsidRDefault="003E3173" w:rsidP="003E3173">
      <w:pPr>
        <w:rPr>
          <w:rFonts w:ascii="Times New Roman" w:eastAsia="Times New Roman" w:hAnsi="Times New Roman" w:cs="Times New Roman"/>
          <w:b/>
          <w:bCs/>
          <w:sz w:val="24"/>
          <w:szCs w:val="24"/>
        </w:rPr>
      </w:pPr>
      <w:r w:rsidRPr="00A7339A">
        <w:rPr>
          <w:rFonts w:asciiTheme="majorBidi" w:eastAsia="Times New Roman" w:hAnsiTheme="majorBidi" w:cstheme="majorBidi"/>
          <w:b/>
          <w:bCs/>
          <w:sz w:val="24"/>
          <w:szCs w:val="24"/>
        </w:rPr>
        <w:t xml:space="preserve">D- </w:t>
      </w:r>
      <w:r w:rsidRPr="00A7339A">
        <w:rPr>
          <w:rFonts w:ascii="TimesNewRomanPSMT" w:eastAsia="Times New Roman" w:hAnsi="TimesNewRomanPSMT" w:cs="Times New Roman"/>
          <w:b/>
          <w:bCs/>
          <w:color w:val="000000"/>
          <w:sz w:val="24"/>
          <w:szCs w:val="24"/>
        </w:rPr>
        <w:t>Analyze the file Lab01-04.exe.</w:t>
      </w:r>
    </w:p>
    <w:p w14:paraId="1DBF6A1B" w14:textId="77777777" w:rsidR="003E3173" w:rsidRDefault="003E3173" w:rsidP="003E3173">
      <w:pPr>
        <w:pStyle w:val="pw-post-body-paragraph"/>
        <w:spacing w:before="0" w:beforeAutospacing="0" w:after="120" w:afterAutospacing="0"/>
      </w:pPr>
      <w:r>
        <w:rPr>
          <w:rStyle w:val="l"/>
        </w:rPr>
        <w:t>i-</w:t>
      </w:r>
      <w:r>
        <w:t xml:space="preserve"> </w:t>
      </w:r>
      <w:r>
        <w:rPr>
          <w:rStyle w:val="Strong"/>
          <w:rFonts w:eastAsiaTheme="majorEastAsia"/>
        </w:rPr>
        <w:t xml:space="preserve">Lab01–04.exe </w:t>
      </w:r>
      <w:r>
        <w:t>is recognised as malicious, with 53/72 engines detecting malicious signatures (Figure 1.1).</w:t>
      </w:r>
    </w:p>
    <w:p w14:paraId="53565AE9" w14:textId="77777777" w:rsidR="003E3173" w:rsidRDefault="003E3173" w:rsidP="003E3173">
      <w:pPr>
        <w:pStyle w:val="pw-post-body-paragraph"/>
        <w:spacing w:before="0" w:beforeAutospacing="0" w:after="120" w:afterAutospacing="0"/>
      </w:pPr>
      <w:r>
        <w:rPr>
          <w:rStyle w:val="l"/>
        </w:rPr>
        <w:lastRenderedPageBreak/>
        <w:t>ii-</w:t>
      </w:r>
      <w:r>
        <w:t xml:space="preserve"> </w:t>
      </w:r>
      <w:hyperlink r:id="rId51" w:tgtFrame="_blank" w:history="1">
        <w:r>
          <w:rPr>
            <w:rStyle w:val="Hyperlink"/>
          </w:rPr>
          <w:t>PEiD</w:t>
        </w:r>
      </w:hyperlink>
      <w:r>
        <w:t xml:space="preserve"> shows us that the file is unpacked (and compiled with </w:t>
      </w:r>
      <w:r>
        <w:rPr>
          <w:rStyle w:val="Emphasis"/>
          <w:rFonts w:eastAsiaTheme="majorEastAsia"/>
        </w:rPr>
        <w:t>Microsoft Visual C++ 6.0</w:t>
      </w:r>
      <w:r>
        <w:t xml:space="preserve">) (figure 2.1). Likewise, the EP section shows the valid file names as well as actual raw sizes for them all, rather than </w:t>
      </w:r>
      <w:r>
        <w:rPr>
          <w:rStyle w:val="HTMLCode"/>
        </w:rPr>
        <w:t>UPX0-3</w:t>
      </w:r>
      <w:r>
        <w:t xml:space="preserve"> or blanks, as well as a raw size of 0, typically seen for packed files (figure 2.1). As this is not packed, there is no need to unpack it.</w:t>
      </w:r>
    </w:p>
    <w:p w14:paraId="32EA72F7" w14:textId="77777777" w:rsidR="003E3173" w:rsidRDefault="003E3173" w:rsidP="003E3173">
      <w:pPr>
        <w:spacing w:after="120"/>
      </w:pPr>
      <w:r>
        <w:rPr>
          <w:noProof/>
        </w:rPr>
        <w:drawing>
          <wp:inline distT="0" distB="0" distL="0" distR="0" wp14:anchorId="66DE0CB7" wp14:editId="6F9AC8D4">
            <wp:extent cx="4029075" cy="23050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29075" cy="2305050"/>
                    </a:xfrm>
                    <a:prstGeom prst="rect">
                      <a:avLst/>
                    </a:prstGeom>
                    <a:noFill/>
                    <a:ln>
                      <a:noFill/>
                    </a:ln>
                  </pic:spPr>
                </pic:pic>
              </a:graphicData>
            </a:graphic>
          </wp:inline>
        </w:drawing>
      </w:r>
    </w:p>
    <w:p w14:paraId="67492ACC" w14:textId="77777777" w:rsidR="003E3173" w:rsidRDefault="003E3173" w:rsidP="003E3173">
      <w:pPr>
        <w:spacing w:after="120"/>
      </w:pPr>
      <w:r>
        <w:rPr>
          <w:noProof/>
        </w:rPr>
        <w:drawing>
          <wp:inline distT="0" distB="0" distL="0" distR="0" wp14:anchorId="201772FD" wp14:editId="3EA3250F">
            <wp:extent cx="4305300" cy="19335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05300" cy="1933575"/>
                    </a:xfrm>
                    <a:prstGeom prst="rect">
                      <a:avLst/>
                    </a:prstGeom>
                    <a:noFill/>
                    <a:ln>
                      <a:noFill/>
                    </a:ln>
                  </pic:spPr>
                </pic:pic>
              </a:graphicData>
            </a:graphic>
          </wp:inline>
        </w:drawing>
      </w:r>
    </w:p>
    <w:p w14:paraId="7CFBAF5E" w14:textId="77777777" w:rsidR="003E3173" w:rsidRDefault="003E3173" w:rsidP="003E3173">
      <w:pPr>
        <w:spacing w:after="120"/>
      </w:pPr>
      <w:r>
        <w:t xml:space="preserve">Figure 2.1 — PEiD showing Lab01–04.exe is not packed and Section VIewer </w:t>
      </w:r>
    </w:p>
    <w:p w14:paraId="5E83B27E" w14:textId="77777777" w:rsidR="003E3173" w:rsidRDefault="003E3173" w:rsidP="003E3173">
      <w:pPr>
        <w:pStyle w:val="pw-post-body-paragraph"/>
        <w:spacing w:before="0" w:beforeAutospacing="0" w:after="120" w:afterAutospacing="0"/>
      </w:pPr>
      <w:r>
        <w:t xml:space="preserve">iii- Loading </w:t>
      </w:r>
      <w:r>
        <w:rPr>
          <w:rStyle w:val="Strong"/>
          <w:rFonts w:eastAsiaTheme="majorEastAsia"/>
        </w:rPr>
        <w:t xml:space="preserve">Lab01–04.exe </w:t>
      </w:r>
      <w:r>
        <w:t xml:space="preserve">into </w:t>
      </w:r>
      <w:hyperlink r:id="rId54" w:tgtFrame="_blank" w:history="1">
        <w:r>
          <w:rPr>
            <w:rStyle w:val="Hyperlink"/>
          </w:rPr>
          <w:t>PE Explorer</w:t>
        </w:r>
      </w:hyperlink>
      <w:r>
        <w:t xml:space="preserve">, we initially see that the </w:t>
      </w:r>
      <w:r>
        <w:rPr>
          <w:rStyle w:val="HTMLCode"/>
        </w:rPr>
        <w:t>Date Time Stamp</w:t>
      </w:r>
      <w:r>
        <w:t xml:space="preserve"> is clearly faked (figure 3.1). At the time of writing it looks as though the file was compiled months in the future, and it's not immediately clear what the real stamp should be.</w:t>
      </w:r>
    </w:p>
    <w:p w14:paraId="7D6363A9" w14:textId="77777777" w:rsidR="003E3173" w:rsidRDefault="003E3173" w:rsidP="003E3173">
      <w:pPr>
        <w:spacing w:after="120"/>
      </w:pPr>
      <w:r>
        <w:rPr>
          <w:noProof/>
        </w:rPr>
        <w:drawing>
          <wp:inline distT="0" distB="0" distL="0" distR="0" wp14:anchorId="13D17F6D" wp14:editId="67123D4E">
            <wp:extent cx="3333750" cy="190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33750" cy="190500"/>
                    </a:xfrm>
                    <a:prstGeom prst="rect">
                      <a:avLst/>
                    </a:prstGeom>
                    <a:noFill/>
                    <a:ln>
                      <a:noFill/>
                    </a:ln>
                  </pic:spPr>
                </pic:pic>
              </a:graphicData>
            </a:graphic>
          </wp:inline>
        </w:drawing>
      </w:r>
    </w:p>
    <w:p w14:paraId="68F34D11" w14:textId="77777777" w:rsidR="003E3173" w:rsidRDefault="003E3173" w:rsidP="003E3173">
      <w:pPr>
        <w:spacing w:after="120"/>
      </w:pPr>
      <w:r>
        <w:t xml:space="preserve">Figure 3.1 — Date Time Stamp of </w:t>
      </w:r>
      <w:r>
        <w:rPr>
          <w:rStyle w:val="Strong"/>
        </w:rPr>
        <w:t>Lab01–04.exe</w:t>
      </w:r>
    </w:p>
    <w:p w14:paraId="58E07CFC" w14:textId="77777777" w:rsidR="003E3173" w:rsidRDefault="003E3173" w:rsidP="003E3173">
      <w:pPr>
        <w:pStyle w:val="pw-post-body-paragraph"/>
        <w:spacing w:before="0" w:beforeAutospacing="0" w:after="120" w:afterAutospacing="0"/>
      </w:pPr>
      <w:r>
        <w:rPr>
          <w:rStyle w:val="l"/>
        </w:rPr>
        <w:t>iv-</w:t>
      </w:r>
      <w:r>
        <w:t xml:space="preserve"> Switching to the Import Viewer within </w:t>
      </w:r>
      <w:hyperlink r:id="rId56" w:tgtFrame="_blank" w:history="1">
        <w:r>
          <w:rPr>
            <w:rStyle w:val="Hyperlink"/>
          </w:rPr>
          <w:t>PE Explorer</w:t>
        </w:r>
      </w:hyperlink>
      <w:r>
        <w:t xml:space="preserve">, we see that there are three of the common </w:t>
      </w:r>
      <w:r>
        <w:rPr>
          <w:rStyle w:val="HTMLCode"/>
        </w:rPr>
        <w:t>.dll</w:t>
      </w:r>
      <w:r>
        <w:t xml:space="preserve"> imported (figure 4.1).</w:t>
      </w:r>
    </w:p>
    <w:p w14:paraId="3727BA65" w14:textId="77777777" w:rsidR="003E3173" w:rsidRDefault="003E3173" w:rsidP="003E3173">
      <w:r>
        <w:rPr>
          <w:noProof/>
        </w:rPr>
        <w:lastRenderedPageBreak/>
        <w:drawing>
          <wp:inline distT="0" distB="0" distL="0" distR="0" wp14:anchorId="41C6C8D4" wp14:editId="021351A6">
            <wp:extent cx="4895850" cy="4857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95850" cy="4857750"/>
                    </a:xfrm>
                    <a:prstGeom prst="rect">
                      <a:avLst/>
                    </a:prstGeom>
                    <a:noFill/>
                    <a:ln>
                      <a:noFill/>
                    </a:ln>
                  </pic:spPr>
                </pic:pic>
              </a:graphicData>
            </a:graphic>
          </wp:inline>
        </w:drawing>
      </w:r>
    </w:p>
    <w:p w14:paraId="0A268F49" w14:textId="77777777" w:rsidR="003E3173" w:rsidRDefault="003E3173" w:rsidP="003E3173">
      <w:r>
        <w:t xml:space="preserve">Figure 4.1 — Import Viewer for </w:t>
      </w:r>
      <w:r>
        <w:rPr>
          <w:rStyle w:val="Strong"/>
        </w:rPr>
        <w:t>Lab01–04.exe</w:t>
      </w:r>
    </w:p>
    <w:p w14:paraId="045387CA" w14:textId="77777777" w:rsidR="003E3173" w:rsidRDefault="003E3173" w:rsidP="003E3173">
      <w:pPr>
        <w:pStyle w:val="nj"/>
        <w:numPr>
          <w:ilvl w:val="0"/>
          <w:numId w:val="4"/>
        </w:numPr>
      </w:pPr>
      <w:r>
        <w:rPr>
          <w:rStyle w:val="HTMLCode"/>
        </w:rPr>
        <w:t>KERNEL32.dll</w:t>
      </w:r>
      <w:r>
        <w:t xml:space="preserve"> — Core functionality, such as access and manipulation of memory, files, and hardware.</w:t>
      </w:r>
    </w:p>
    <w:p w14:paraId="138D0091" w14:textId="77777777" w:rsidR="003E3173" w:rsidRDefault="003E3173" w:rsidP="003E3173">
      <w:pPr>
        <w:pStyle w:val="nj"/>
        <w:numPr>
          <w:ilvl w:val="0"/>
          <w:numId w:val="4"/>
        </w:numPr>
      </w:pPr>
      <w:r>
        <w:rPr>
          <w:rStyle w:val="HTMLCode"/>
        </w:rPr>
        <w:t>ADVAPI32.dll</w:t>
      </w:r>
      <w:r>
        <w:t xml:space="preserve"> — Access to advanced core Windows components such as the Service Manager and Registry. The functions here look like they’re doing something with privileges.</w:t>
      </w:r>
    </w:p>
    <w:p w14:paraId="235B6649" w14:textId="77777777" w:rsidR="003E3173" w:rsidRDefault="003E3173" w:rsidP="003E3173">
      <w:pPr>
        <w:pStyle w:val="nj"/>
        <w:numPr>
          <w:ilvl w:val="0"/>
          <w:numId w:val="4"/>
        </w:numPr>
      </w:pPr>
      <w:r>
        <w:rPr>
          <w:rStyle w:val="HTMLCode"/>
        </w:rPr>
        <w:t>MSVCRT.dll</w:t>
      </w:r>
      <w:r>
        <w:t xml:space="preserve"> — imports are functions that are included in most as part of the compiler wrapper code.</w:t>
      </w:r>
    </w:p>
    <w:p w14:paraId="046FCD6C" w14:textId="77777777" w:rsidR="003E3173" w:rsidRDefault="003E3173" w:rsidP="003E3173">
      <w:pPr>
        <w:pStyle w:val="pw-post-body-paragraph"/>
      </w:pPr>
      <w:r>
        <w:t>Assessing the combination of imports, there are a few key ones which can point us in the direction of the program’s functionality.</w:t>
      </w:r>
    </w:p>
    <w:p w14:paraId="502865FA" w14:textId="77777777" w:rsidR="003E3173" w:rsidRDefault="003E3173" w:rsidP="003E3173">
      <w:pPr>
        <w:pStyle w:val="nj"/>
        <w:numPr>
          <w:ilvl w:val="0"/>
          <w:numId w:val="5"/>
        </w:numPr>
      </w:pPr>
      <w:r>
        <w:rPr>
          <w:rStyle w:val="HTMLCode"/>
        </w:rPr>
        <w:t>SizeOfResource</w:t>
      </w:r>
      <w:r>
        <w:t xml:space="preserve">, </w:t>
      </w:r>
      <w:r>
        <w:rPr>
          <w:rStyle w:val="HTMLCode"/>
        </w:rPr>
        <w:t>FindResource</w:t>
      </w:r>
      <w:r>
        <w:t xml:space="preserve">, and </w:t>
      </w:r>
      <w:r>
        <w:rPr>
          <w:rStyle w:val="HTMLCode"/>
        </w:rPr>
        <w:t>LoadResource</w:t>
      </w:r>
      <w:r>
        <w:t xml:space="preserve"> indicate that the file is searching for data in a specific resource.</w:t>
      </w:r>
    </w:p>
    <w:p w14:paraId="38DCF512" w14:textId="77777777" w:rsidR="003E3173" w:rsidRDefault="003E3173" w:rsidP="003E3173">
      <w:pPr>
        <w:pStyle w:val="nj"/>
        <w:numPr>
          <w:ilvl w:val="0"/>
          <w:numId w:val="5"/>
        </w:numPr>
      </w:pPr>
      <w:r>
        <w:rPr>
          <w:rStyle w:val="HTMLCode"/>
        </w:rPr>
        <w:t>CreateFile</w:t>
      </w:r>
      <w:r>
        <w:t xml:space="preserve">, </w:t>
      </w:r>
      <w:r>
        <w:rPr>
          <w:rStyle w:val="HTMLCode"/>
        </w:rPr>
        <w:t>WriteFile</w:t>
      </w:r>
      <w:r>
        <w:t xml:space="preserve"> and </w:t>
      </w:r>
      <w:r>
        <w:rPr>
          <w:rStyle w:val="HTMLCode"/>
        </w:rPr>
        <w:t>WinExec</w:t>
      </w:r>
      <w:r>
        <w:t xml:space="preserve"> suggests that it might write a file to disk and execute it.</w:t>
      </w:r>
    </w:p>
    <w:p w14:paraId="0FB297CC" w14:textId="77777777" w:rsidR="003E3173" w:rsidRDefault="003E3173" w:rsidP="003E3173">
      <w:pPr>
        <w:pStyle w:val="nj"/>
        <w:numPr>
          <w:ilvl w:val="0"/>
          <w:numId w:val="5"/>
        </w:numPr>
      </w:pPr>
      <w:r>
        <w:rPr>
          <w:rStyle w:val="HTMLCode"/>
        </w:rPr>
        <w:t>LookupPrivilegeValueA</w:t>
      </w:r>
      <w:r>
        <w:t xml:space="preserve"> and </w:t>
      </w:r>
      <w:r>
        <w:rPr>
          <w:rStyle w:val="HTMLCode"/>
        </w:rPr>
        <w:t>AdjustTokenPrivilages</w:t>
      </w:r>
      <w:r>
        <w:t xml:space="preserve"> indicates that it might access protected files with special permissions.</w:t>
      </w:r>
    </w:p>
    <w:p w14:paraId="517621EF" w14:textId="77777777" w:rsidR="003E3173" w:rsidRDefault="003E3173" w:rsidP="003E3173">
      <w:pPr>
        <w:pStyle w:val="pw-post-body-paragraph"/>
      </w:pPr>
      <w:r>
        <w:rPr>
          <w:rStyle w:val="l"/>
        </w:rPr>
        <w:lastRenderedPageBreak/>
        <w:t>v-</w:t>
      </w:r>
      <w:r>
        <w:t xml:space="preserve"> Looking at the </w:t>
      </w:r>
      <w:r>
        <w:rPr>
          <w:rStyle w:val="HTMLCode"/>
        </w:rPr>
        <w:t>strings</w:t>
      </w:r>
      <w:r>
        <w:t xml:space="preserve"> is often a good way to identify any host/network based malware-infection indicators. Again, this can be done through the Disassembler in </w:t>
      </w:r>
      <w:hyperlink r:id="rId58" w:tgtFrame="_blank" w:history="1">
        <w:r>
          <w:rPr>
            <w:rStyle w:val="Hyperlink"/>
          </w:rPr>
          <w:t>PE Explorer</w:t>
        </w:r>
      </w:hyperlink>
      <w:r>
        <w:t xml:space="preserve"> (Figure 5.1)</w:t>
      </w:r>
    </w:p>
    <w:p w14:paraId="3C00A9D6" w14:textId="77777777" w:rsidR="003E3173" w:rsidRDefault="003E3173" w:rsidP="003E3173">
      <w:r>
        <w:rPr>
          <w:noProof/>
        </w:rPr>
        <w:drawing>
          <wp:inline distT="0" distB="0" distL="0" distR="0" wp14:anchorId="3A2FFE9C" wp14:editId="5E476E14">
            <wp:extent cx="4686300" cy="2438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86300" cy="2438400"/>
                    </a:xfrm>
                    <a:prstGeom prst="rect">
                      <a:avLst/>
                    </a:prstGeom>
                    <a:noFill/>
                    <a:ln>
                      <a:noFill/>
                    </a:ln>
                  </pic:spPr>
                </pic:pic>
              </a:graphicData>
            </a:graphic>
          </wp:inline>
        </w:drawing>
      </w:r>
    </w:p>
    <w:p w14:paraId="008052AF" w14:textId="77777777" w:rsidR="003E3173" w:rsidRDefault="003E3173" w:rsidP="003E3173">
      <w:pPr>
        <w:spacing w:after="120"/>
      </w:pPr>
      <w:r>
        <w:t xml:space="preserve">Figure 5.1 — </w:t>
      </w:r>
      <w:r>
        <w:rPr>
          <w:rStyle w:val="Strong"/>
        </w:rPr>
        <w:t xml:space="preserve">Lab01–04.exe </w:t>
      </w:r>
      <w:r>
        <w:t>strings within PE Explorer Disassembler</w:t>
      </w:r>
    </w:p>
    <w:p w14:paraId="55F0B22E" w14:textId="77777777" w:rsidR="003E3173" w:rsidRDefault="003E3173" w:rsidP="003E3173">
      <w:pPr>
        <w:pStyle w:val="pw-post-body-paragraph"/>
        <w:spacing w:before="0" w:beforeAutospacing="0" w:after="120" w:afterAutospacing="0"/>
      </w:pPr>
      <w:r>
        <w:t xml:space="preserve">The </w:t>
      </w:r>
      <w:r>
        <w:rPr>
          <w:rStyle w:val="HTMLCode"/>
        </w:rPr>
        <w:t>strings</w:t>
      </w:r>
      <w:r>
        <w:t xml:space="preserve"> of note here look like ‘</w:t>
      </w:r>
      <w:r>
        <w:rPr>
          <w:rStyle w:val="Emphasis"/>
          <w:rFonts w:eastAsiaTheme="majorEastAsia"/>
        </w:rPr>
        <w:t>\system32\wupdmgr.exe</w:t>
      </w:r>
      <w:r>
        <w:t>’, ‘</w:t>
      </w:r>
      <w:r>
        <w:rPr>
          <w:rStyle w:val="Emphasis"/>
          <w:rFonts w:eastAsiaTheme="majorEastAsia"/>
        </w:rPr>
        <w:t>psapi.dll</w:t>
      </w:r>
      <w:r>
        <w:t>’ and ‘</w:t>
      </w:r>
      <w:r>
        <w:rPr>
          <w:rStyle w:val="Emphasis"/>
          <w:rFonts w:eastAsiaTheme="majorEastAsia"/>
        </w:rPr>
        <w:t>\winup.exe</w:t>
      </w:r>
      <w:r>
        <w:t xml:space="preserve">’ — potentially these are the files which the </w:t>
      </w:r>
      <w:r>
        <w:rPr>
          <w:rStyle w:val="HTMLCode"/>
        </w:rPr>
        <w:t>.dll</w:t>
      </w:r>
      <w:r>
        <w:t xml:space="preserve"> identified, create, or execute. </w:t>
      </w:r>
      <w:r>
        <w:br/>
        <w:t>‘</w:t>
      </w:r>
      <w:r>
        <w:rPr>
          <w:rStyle w:val="Emphasis"/>
          <w:rFonts w:eastAsiaTheme="majorEastAsia"/>
        </w:rPr>
        <w:t>\system32\wupdmgr.exe</w:t>
      </w:r>
      <w:r>
        <w:t xml:space="preserve">’ might correlate with </w:t>
      </w:r>
      <w:r>
        <w:rPr>
          <w:rStyle w:val="HTMLCode"/>
        </w:rPr>
        <w:t>KERNEL32.dll GetWindowsDirectory</w:t>
      </w:r>
      <w:r>
        <w:t xml:space="preserve"> function to write to system directory and the malware might modify the Windows Update Manager.</w:t>
      </w:r>
    </w:p>
    <w:p w14:paraId="0DF067CE" w14:textId="77777777" w:rsidR="003E3173" w:rsidRDefault="003E3173" w:rsidP="003E3173">
      <w:pPr>
        <w:pStyle w:val="pw-post-body-paragraph"/>
        <w:spacing w:before="0" w:beforeAutospacing="0" w:after="120" w:afterAutospacing="0"/>
      </w:pPr>
      <w:r>
        <w:t>This gives us some host-based indicators, however there is nothing apparent regarding network functions.</w:t>
      </w:r>
    </w:p>
    <w:p w14:paraId="5ACB07A7" w14:textId="77777777" w:rsidR="003E3173" w:rsidRDefault="003E3173" w:rsidP="003E3173">
      <w:pPr>
        <w:pStyle w:val="pw-post-body-paragraph"/>
        <w:spacing w:before="0" w:beforeAutospacing="0" w:after="120" w:afterAutospacing="0"/>
      </w:pPr>
      <w:r>
        <w:rPr>
          <w:rStyle w:val="l"/>
        </w:rPr>
        <w:t>vi-</w:t>
      </w:r>
      <w:r>
        <w:t xml:space="preserve"> Previously overlooked in </w:t>
      </w:r>
      <w:hyperlink r:id="rId60" w:tgtFrame="_blank" w:history="1">
        <w:r>
          <w:rPr>
            <w:rStyle w:val="Hyperlink"/>
          </w:rPr>
          <w:t>PEiD</w:t>
        </w:r>
      </w:hyperlink>
      <w:r>
        <w:t xml:space="preserve">’s Section Viewer, there is a resources file </w:t>
      </w:r>
      <w:r>
        <w:rPr>
          <w:rStyle w:val="HTMLCode"/>
        </w:rPr>
        <w:t>.rsrc</w:t>
      </w:r>
      <w:r>
        <w:t xml:space="preserve"> —The Resource Table. This is also seen in </w:t>
      </w:r>
      <w:hyperlink r:id="rId61" w:tgtFrame="_blank" w:history="1">
        <w:r>
          <w:rPr>
            <w:rStyle w:val="Hyperlink"/>
          </w:rPr>
          <w:t>PE Explorer</w:t>
        </w:r>
      </w:hyperlink>
      <w:r>
        <w:t>’s Section Headers.</w:t>
      </w:r>
    </w:p>
    <w:p w14:paraId="39F165E3" w14:textId="77777777" w:rsidR="003E3173" w:rsidRDefault="003E3173" w:rsidP="003E3173">
      <w:r>
        <w:rPr>
          <w:noProof/>
        </w:rPr>
        <w:drawing>
          <wp:inline distT="0" distB="0" distL="0" distR="0" wp14:anchorId="7556EA13" wp14:editId="225EE1ED">
            <wp:extent cx="5457825" cy="29784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59933" cy="2979630"/>
                    </a:xfrm>
                    <a:prstGeom prst="rect">
                      <a:avLst/>
                    </a:prstGeom>
                    <a:noFill/>
                    <a:ln>
                      <a:noFill/>
                    </a:ln>
                  </pic:spPr>
                </pic:pic>
              </a:graphicData>
            </a:graphic>
          </wp:inline>
        </w:drawing>
      </w:r>
    </w:p>
    <w:p w14:paraId="7CDE9598" w14:textId="77777777" w:rsidR="003E3173" w:rsidRDefault="003E3173" w:rsidP="003E3173">
      <w:r>
        <w:t xml:space="preserve">Figure 6.1 — Resource Hacker identifying </w:t>
      </w:r>
      <w:r>
        <w:rPr>
          <w:rStyle w:val="Strong"/>
        </w:rPr>
        <w:t>Lab01–04.exe</w:t>
      </w:r>
      <w:r>
        <w:t>’s</w:t>
      </w:r>
      <w:r>
        <w:rPr>
          <w:rStyle w:val="Strong"/>
        </w:rPr>
        <w:t xml:space="preserve"> binary resource</w:t>
      </w:r>
    </w:p>
    <w:p w14:paraId="021DEA26" w14:textId="77777777" w:rsidR="003E3173" w:rsidRDefault="003E3173" w:rsidP="003E3173">
      <w:pPr>
        <w:pStyle w:val="pw-post-body-paragraph"/>
        <w:spacing w:before="0" w:beforeAutospacing="0"/>
      </w:pPr>
      <w:r>
        <w:lastRenderedPageBreak/>
        <w:t xml:space="preserve">We are able to open this within </w:t>
      </w:r>
      <w:hyperlink r:id="rId63" w:tgtFrame="_blank" w:history="1">
        <w:r>
          <w:rPr>
            <w:rStyle w:val="Hyperlink"/>
          </w:rPr>
          <w:t>Resource Hacker</w:t>
        </w:r>
      </w:hyperlink>
      <w:r>
        <w:t xml:space="preserve">, a tool which can be used to manipulate resources within Windows binaries. Loading </w:t>
      </w:r>
      <w:r>
        <w:rPr>
          <w:rStyle w:val="Strong"/>
          <w:rFonts w:eastAsiaTheme="majorEastAsia"/>
        </w:rPr>
        <w:t xml:space="preserve">Lab01–04.exe </w:t>
      </w:r>
      <w:r>
        <w:t xml:space="preserve">into </w:t>
      </w:r>
      <w:hyperlink r:id="rId64" w:tgtFrame="_blank" w:history="1">
        <w:r>
          <w:rPr>
            <w:rStyle w:val="Hyperlink"/>
          </w:rPr>
          <w:t>Resource Hacker</w:t>
        </w:r>
      </w:hyperlink>
      <w:r>
        <w:t xml:space="preserve"> identifies that resource as binary and lets us search through it. (figure 6.1)</w:t>
      </w:r>
    </w:p>
    <w:p w14:paraId="50AC6615" w14:textId="77777777" w:rsidR="003E3173" w:rsidRPr="001722F8" w:rsidRDefault="003E3173" w:rsidP="003E3173">
      <w:pPr>
        <w:spacing w:after="100" w:afterAutospacing="1" w:line="240" w:lineRule="auto"/>
        <w:rPr>
          <w:rFonts w:ascii="Times New Roman" w:eastAsia="Times New Roman" w:hAnsi="Times New Roman" w:cs="Times New Roman"/>
          <w:b/>
          <w:bCs/>
          <w:sz w:val="28"/>
          <w:szCs w:val="28"/>
        </w:rPr>
      </w:pPr>
      <w:r w:rsidRPr="001722F8">
        <w:rPr>
          <w:rFonts w:ascii="TimesNewRomanPSMT" w:eastAsia="Times New Roman" w:hAnsi="TimesNewRomanPSMT" w:cs="Times New Roman"/>
          <w:b/>
          <w:bCs/>
          <w:color w:val="000000"/>
          <w:sz w:val="26"/>
          <w:szCs w:val="28"/>
        </w:rPr>
        <w:t>e. Analyze the malware found in the file Lab03-01.exe using basic dynamic</w:t>
      </w:r>
      <w:r w:rsidRPr="001722F8">
        <w:rPr>
          <w:rFonts w:ascii="TimesNewRomanPSMT" w:eastAsia="Times New Roman" w:hAnsi="TimesNewRomanPSMT" w:cs="Times New Roman"/>
          <w:b/>
          <w:bCs/>
          <w:color w:val="000000"/>
          <w:sz w:val="26"/>
          <w:szCs w:val="28"/>
        </w:rPr>
        <w:br/>
        <w:t>analysis tools.</w:t>
      </w:r>
    </w:p>
    <w:p w14:paraId="00D508E7" w14:textId="77777777" w:rsidR="003E3173" w:rsidRDefault="003E3173" w:rsidP="003E3173">
      <w:pPr>
        <w:pStyle w:val="pw-post-body-paragraph"/>
        <w:spacing w:before="0" w:beforeAutospacing="0"/>
      </w:pPr>
      <w:r>
        <w:t xml:space="preserve">i-This dynamic analysis starts with initial static analysis to hopefully gain a baseline understanding of what might be going on. Straight in with </w:t>
      </w:r>
      <w:hyperlink r:id="rId65" w:tgtFrame="_blank" w:history="1">
        <w:r>
          <w:rPr>
            <w:rStyle w:val="Hyperlink"/>
          </w:rPr>
          <w:t>PEiD</w:t>
        </w:r>
      </w:hyperlink>
      <w:r>
        <w:t xml:space="preserve"> and </w:t>
      </w:r>
      <w:hyperlink r:id="rId66" w:tgtFrame="_blank" w:history="1">
        <w:r>
          <w:rPr>
            <w:rStyle w:val="Hyperlink"/>
          </w:rPr>
          <w:t>PE Explorer</w:t>
        </w:r>
      </w:hyperlink>
      <w:r>
        <w:t xml:space="preserve"> we see that </w:t>
      </w:r>
      <w:r>
        <w:rPr>
          <w:rStyle w:val="Strong"/>
          <w:rFonts w:eastAsiaTheme="majorEastAsia"/>
        </w:rPr>
        <w:t>Lab03–01.exe</w:t>
      </w:r>
      <w:r>
        <w:t xml:space="preserve"> is evidently PEncrypt 3.1 packed, and only visible import of </w:t>
      </w:r>
      <w:r>
        <w:rPr>
          <w:rStyle w:val="HTMLCode"/>
        </w:rPr>
        <w:t>kernel32.dll</w:t>
      </w:r>
      <w:r>
        <w:t xml:space="preserve"> and function </w:t>
      </w:r>
      <w:r>
        <w:rPr>
          <w:rStyle w:val="HTMLCode"/>
        </w:rPr>
        <w:t>ExitProcess</w:t>
      </w:r>
      <w:r>
        <w:t>(figure 1.1). Also, there are are no apparent strings visible.</w:t>
      </w:r>
    </w:p>
    <w:p w14:paraId="07C34529" w14:textId="77777777" w:rsidR="003E3173" w:rsidRDefault="003E3173" w:rsidP="003E3173">
      <w:pPr>
        <w:spacing w:after="120"/>
      </w:pPr>
      <w:r>
        <w:rPr>
          <w:noProof/>
        </w:rPr>
        <w:drawing>
          <wp:inline distT="0" distB="0" distL="0" distR="0" wp14:anchorId="2D0E00DD" wp14:editId="0D43E7DE">
            <wp:extent cx="3105150" cy="1619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105150" cy="1619250"/>
                    </a:xfrm>
                    <a:prstGeom prst="rect">
                      <a:avLst/>
                    </a:prstGeom>
                    <a:noFill/>
                    <a:ln>
                      <a:noFill/>
                    </a:ln>
                  </pic:spPr>
                </pic:pic>
              </a:graphicData>
            </a:graphic>
          </wp:inline>
        </w:drawing>
      </w:r>
      <w:r>
        <w:rPr>
          <w:noProof/>
        </w:rPr>
        <w:drawing>
          <wp:inline distT="0" distB="0" distL="0" distR="0" wp14:anchorId="0122F15D" wp14:editId="34923BBA">
            <wp:extent cx="2295525" cy="97155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295525" cy="971550"/>
                    </a:xfrm>
                    <a:prstGeom prst="rect">
                      <a:avLst/>
                    </a:prstGeom>
                    <a:noFill/>
                    <a:ln>
                      <a:noFill/>
                    </a:ln>
                  </pic:spPr>
                </pic:pic>
              </a:graphicData>
            </a:graphic>
          </wp:inline>
        </w:drawing>
      </w:r>
      <w:r>
        <w:t xml:space="preserve">Figure 1.1 — File </w:t>
      </w:r>
      <w:r>
        <w:rPr>
          <w:rStyle w:val="Strong"/>
        </w:rPr>
        <w:t>Lab03–01.exe</w:t>
      </w:r>
      <w:r>
        <w:t xml:space="preserve"> is packed, and has minimal imports</w:t>
      </w:r>
    </w:p>
    <w:p w14:paraId="6940F50F" w14:textId="77777777" w:rsidR="003E3173" w:rsidRDefault="003E3173" w:rsidP="003E3173">
      <w:pPr>
        <w:pStyle w:val="pw-post-body-paragraph"/>
        <w:spacing w:before="0" w:beforeAutospacing="0" w:after="0" w:afterAutospacing="0"/>
      </w:pPr>
      <w:r>
        <w:t xml:space="preserve">It’s difficult to understand this malware’s functionality with this minimal information. Potentially the file will unpack and expose more information when it is run. One thing we can do is execute </w:t>
      </w:r>
      <w:hyperlink r:id="rId69" w:tgtFrame="_blank" w:history="1">
        <w:r>
          <w:rPr>
            <w:rStyle w:val="Hyperlink"/>
            <w:rFonts w:ascii="Courier New" w:hAnsi="Courier New" w:cs="Courier New"/>
            <w:sz w:val="20"/>
            <w:szCs w:val="20"/>
          </w:rPr>
          <w:t>strings</w:t>
        </w:r>
      </w:hyperlink>
      <w:r>
        <w:t xml:space="preserve"> to scan the file for UNICODE or ASCII characters not easily located. Doing this we can identify some useful information. </w:t>
      </w:r>
      <w:r>
        <w:br/>
        <w:t>There is a bit of noise here which have been removed, and the main ones are highlighted in red (table 1.1).</w:t>
      </w:r>
    </w:p>
    <w:p w14:paraId="7C062A82" w14:textId="77777777" w:rsidR="003E3173" w:rsidRDefault="003E3173" w:rsidP="003E3173">
      <w:r>
        <w:rPr>
          <w:noProof/>
        </w:rPr>
        <w:drawing>
          <wp:inline distT="0" distB="0" distL="0" distR="0" wp14:anchorId="690A1839" wp14:editId="43503D41">
            <wp:extent cx="5629275" cy="2814638"/>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34260" cy="2817130"/>
                    </a:xfrm>
                    <a:prstGeom prst="rect">
                      <a:avLst/>
                    </a:prstGeom>
                    <a:noFill/>
                    <a:ln>
                      <a:noFill/>
                    </a:ln>
                  </pic:spPr>
                </pic:pic>
              </a:graphicData>
            </a:graphic>
          </wp:inline>
        </w:drawing>
      </w:r>
    </w:p>
    <w:p w14:paraId="1399AE85" w14:textId="77777777" w:rsidR="003E3173" w:rsidRDefault="003E3173" w:rsidP="003E3173">
      <w:pPr>
        <w:spacing w:after="0"/>
      </w:pPr>
      <w:r>
        <w:t>Table 1.1 — Processed output of s</w:t>
      </w:r>
      <w:r>
        <w:rPr>
          <w:rStyle w:val="HTMLCode"/>
          <w:rFonts w:eastAsiaTheme="minorHAnsi"/>
        </w:rPr>
        <w:t>trings</w:t>
      </w:r>
      <w:r>
        <w:rPr>
          <w:rStyle w:val="Emphasis"/>
        </w:rPr>
        <w:t xml:space="preserve"> function on </w:t>
      </w:r>
      <w:r>
        <w:rPr>
          <w:rStyle w:val="Strong"/>
        </w:rPr>
        <w:t>Lab03–01.exe</w:t>
      </w:r>
    </w:p>
    <w:p w14:paraId="09C8F05F" w14:textId="77777777" w:rsidR="003E3173" w:rsidRDefault="003E3173" w:rsidP="003E3173">
      <w:pPr>
        <w:pStyle w:val="pw-post-body-paragraph"/>
        <w:spacing w:before="0" w:beforeAutospacing="0" w:after="120" w:afterAutospacing="0"/>
      </w:pPr>
      <w:r>
        <w:t xml:space="preserve">Looking at these, we can make some rough assumptions that </w:t>
      </w:r>
      <w:r>
        <w:rPr>
          <w:rStyle w:val="Strong"/>
          <w:rFonts w:eastAsiaTheme="majorEastAsia"/>
        </w:rPr>
        <w:t xml:space="preserve">Lab03–01.exe </w:t>
      </w:r>
      <w:r>
        <w:t>is likely to do some network activity and download and hide some sort of file in some of the registry directories, under one of those string names.</w:t>
      </w:r>
    </w:p>
    <w:p w14:paraId="7CBA2DFF" w14:textId="77777777" w:rsidR="003E3173" w:rsidRDefault="003E3173" w:rsidP="003E3173">
      <w:pPr>
        <w:pStyle w:val="pw-post-body-paragraph"/>
        <w:spacing w:before="0" w:beforeAutospacing="0" w:after="120" w:afterAutospacing="0"/>
      </w:pPr>
      <w:r>
        <w:rPr>
          <w:rStyle w:val="l"/>
        </w:rPr>
        <w:lastRenderedPageBreak/>
        <w:t>ii-</w:t>
      </w:r>
      <w:r>
        <w:t xml:space="preserve"> To identify host-based indicators, we can make assumptions from the previous </w:t>
      </w:r>
      <w:r>
        <w:rPr>
          <w:rStyle w:val="HTMLCode"/>
        </w:rPr>
        <w:t>strings</w:t>
      </w:r>
      <w:r>
        <w:t xml:space="preserve"> output, such as potentially attaching itself to </w:t>
      </w:r>
      <w:r>
        <w:rPr>
          <w:rStyle w:val="HTMLCode"/>
        </w:rPr>
        <w:t>SOFTWARE\Microsoft\Windows\CurrentVersion\Run\VideoDriver</w:t>
      </w:r>
      <w:r>
        <w:t xml:space="preserve"> — however, it is more useful to perform </w:t>
      </w:r>
      <w:r>
        <w:rPr>
          <w:rStyle w:val="Strong"/>
          <w:rFonts w:eastAsiaTheme="majorEastAsia"/>
        </w:rPr>
        <w:t xml:space="preserve">dynamic analysis </w:t>
      </w:r>
      <w:r>
        <w:t>and see what it’s doing. Take a snapshot of the VM so you’re able to revert to a pre-execution state!</w:t>
      </w:r>
    </w:p>
    <w:p w14:paraId="0D838667" w14:textId="77777777" w:rsidR="003E3173" w:rsidRDefault="003E3173" w:rsidP="003E3173">
      <w:pPr>
        <w:pStyle w:val="pw-post-body-paragraph"/>
        <w:spacing w:before="0" w:beforeAutospacing="0" w:after="120" w:afterAutospacing="0"/>
      </w:pPr>
      <w:r>
        <w:t xml:space="preserve">Set VM networking to Host-only, and manually assign the preferred DNS server as </w:t>
      </w:r>
      <w:hyperlink r:id="rId71" w:tgtFrame="_blank" w:history="1">
        <w:r>
          <w:rPr>
            <w:rStyle w:val="Hyperlink"/>
          </w:rPr>
          <w:t>iNetsim</w:t>
        </w:r>
      </w:hyperlink>
      <w:r>
        <w:t xml:space="preserve">, or configure the DNS reply IP within </w:t>
      </w:r>
      <w:hyperlink r:id="rId72" w:tgtFrame="_blank" w:history="1">
        <w:r>
          <w:rPr>
            <w:rStyle w:val="Hyperlink"/>
          </w:rPr>
          <w:t>ApateDNS</w:t>
        </w:r>
      </w:hyperlink>
      <w:r>
        <w:t xml:space="preserve"> to loopback, and set up listeners using </w:t>
      </w:r>
      <w:hyperlink r:id="rId73" w:tgtFrame="_blank" w:history="1">
        <w:r>
          <w:rPr>
            <w:rStyle w:val="Hyperlink"/>
          </w:rPr>
          <w:t>Netcat</w:t>
        </w:r>
      </w:hyperlink>
      <w:r>
        <w:t xml:space="preserve"> (ports 80 and 443 are recommended as a starting point as these are common).</w:t>
      </w:r>
    </w:p>
    <w:p w14:paraId="09C7CD27" w14:textId="77777777" w:rsidR="003E3173" w:rsidRDefault="003E3173" w:rsidP="003E3173">
      <w:pPr>
        <w:pStyle w:val="pw-post-body-paragraph"/>
        <w:spacing w:before="0" w:beforeAutospacing="0" w:after="120" w:afterAutospacing="0"/>
      </w:pPr>
      <w:r>
        <w:t xml:space="preserve">Clear all processes within </w:t>
      </w:r>
      <w:hyperlink r:id="rId74" w:tgtFrame="_blank" w:history="1">
        <w:r>
          <w:rPr>
            <w:rStyle w:val="Hyperlink"/>
          </w:rPr>
          <w:t>Procmon</w:t>
        </w:r>
      </w:hyperlink>
      <w:r>
        <w:t xml:space="preserve">, and apply suitable filters to clear out any noise and find out what the malware is doing. Initially filter to include Process </w:t>
      </w:r>
      <w:r>
        <w:rPr>
          <w:rStyle w:val="Strong"/>
          <w:rFonts w:eastAsiaTheme="majorEastAsia"/>
        </w:rPr>
        <w:t>Lab3–1.exe</w:t>
      </w:r>
      <w:r>
        <w:t xml:space="preserve"> so we can see its activity. Likewise, start </w:t>
      </w:r>
      <w:hyperlink r:id="rId75" w:tgtFrame="_blank" w:history="1">
        <w:r>
          <w:rPr>
            <w:rStyle w:val="Hyperlink"/>
          </w:rPr>
          <w:t>Process Explorer</w:t>
        </w:r>
      </w:hyperlink>
      <w:r>
        <w:t xml:space="preserve"> for collecting information about processes running on the system.</w:t>
      </w:r>
    </w:p>
    <w:p w14:paraId="5115F954" w14:textId="77777777" w:rsidR="003E3173" w:rsidRDefault="003E3173" w:rsidP="003E3173">
      <w:pPr>
        <w:spacing w:after="0"/>
      </w:pPr>
      <w:r>
        <w:rPr>
          <w:noProof/>
        </w:rPr>
        <w:drawing>
          <wp:inline distT="0" distB="0" distL="0" distR="0" wp14:anchorId="784AB00A" wp14:editId="64507022">
            <wp:extent cx="5524500" cy="463562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528745" cy="4639183"/>
                    </a:xfrm>
                    <a:prstGeom prst="rect">
                      <a:avLst/>
                    </a:prstGeom>
                    <a:noFill/>
                    <a:ln>
                      <a:noFill/>
                    </a:ln>
                  </pic:spPr>
                </pic:pic>
              </a:graphicData>
            </a:graphic>
          </wp:inline>
        </w:drawing>
      </w:r>
    </w:p>
    <w:p w14:paraId="530AF324" w14:textId="77777777" w:rsidR="003E3173" w:rsidRDefault="003E3173" w:rsidP="003E3173">
      <w:pPr>
        <w:spacing w:after="120"/>
      </w:pPr>
      <w:r>
        <w:t xml:space="preserve">Figure 2.1 — </w:t>
      </w:r>
      <w:hyperlink r:id="rId77" w:tgtFrame="_blank" w:history="1">
        <w:r>
          <w:rPr>
            <w:rStyle w:val="Hyperlink"/>
          </w:rPr>
          <w:t>Procmon</w:t>
        </w:r>
      </w:hyperlink>
      <w:r>
        <w:t xml:space="preserve"> of </w:t>
      </w:r>
      <w:r>
        <w:rPr>
          <w:rStyle w:val="Strong"/>
        </w:rPr>
        <w:t>Lab03–01.exe</w:t>
      </w:r>
    </w:p>
    <w:p w14:paraId="661E8DEF" w14:textId="77777777" w:rsidR="003E3173" w:rsidRDefault="003E3173" w:rsidP="003E3173">
      <w:pPr>
        <w:pStyle w:val="pw-post-body-paragraph"/>
        <w:spacing w:before="0" w:beforeAutospacing="0" w:after="0" w:afterAutospacing="0"/>
      </w:pPr>
      <w:r>
        <w:t xml:space="preserve">The first thing we notice when executing </w:t>
      </w:r>
      <w:r>
        <w:rPr>
          <w:rStyle w:val="Strong"/>
          <w:rFonts w:eastAsiaTheme="majorEastAsia"/>
        </w:rPr>
        <w:t xml:space="preserve">Lab03–01.exe </w:t>
      </w:r>
      <w:r>
        <w:t xml:space="preserve">is the series of Registry Key operations (Figure 2.1). This doesn’t tell us too much about what the malware is doing specifically however, it’s always useful to see an overview of the activities. We can filter this further to only show </w:t>
      </w:r>
      <w:r>
        <w:rPr>
          <w:rStyle w:val="HTMLCode"/>
        </w:rPr>
        <w:t>WriteFile</w:t>
      </w:r>
      <w:r>
        <w:t xml:space="preserve"> and </w:t>
      </w:r>
      <w:r>
        <w:rPr>
          <w:rStyle w:val="HTMLCode"/>
        </w:rPr>
        <w:t>RegSetValue</w:t>
      </w:r>
      <w:r>
        <w:t xml:space="preserve"> to see the key operations (figure 2.2)</w:t>
      </w:r>
    </w:p>
    <w:p w14:paraId="3D37EC35" w14:textId="77777777" w:rsidR="003E3173" w:rsidRDefault="003E3173" w:rsidP="003E3173">
      <w:pPr>
        <w:spacing w:before="120"/>
      </w:pPr>
      <w:r>
        <w:rPr>
          <w:noProof/>
        </w:rPr>
        <w:lastRenderedPageBreak/>
        <w:drawing>
          <wp:inline distT="0" distB="0" distL="0" distR="0" wp14:anchorId="7CEAB5F8" wp14:editId="5353E154">
            <wp:extent cx="5943600" cy="9340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934085"/>
                    </a:xfrm>
                    <a:prstGeom prst="rect">
                      <a:avLst/>
                    </a:prstGeom>
                    <a:noFill/>
                    <a:ln>
                      <a:noFill/>
                    </a:ln>
                  </pic:spPr>
                </pic:pic>
              </a:graphicData>
            </a:graphic>
          </wp:inline>
        </w:drawing>
      </w:r>
    </w:p>
    <w:p w14:paraId="256D73B0" w14:textId="77777777" w:rsidR="003E3173" w:rsidRDefault="003E3173" w:rsidP="003E3173">
      <w:r>
        <w:t xml:space="preserve">Figure 2.2 — </w:t>
      </w:r>
      <w:hyperlink r:id="rId79" w:tgtFrame="_blank" w:history="1">
        <w:r>
          <w:rPr>
            <w:rStyle w:val="Hyperlink"/>
          </w:rPr>
          <w:t>Procmon</w:t>
        </w:r>
      </w:hyperlink>
      <w:r>
        <w:t xml:space="preserve"> of </w:t>
      </w:r>
      <w:r>
        <w:rPr>
          <w:rStyle w:val="Strong"/>
        </w:rPr>
        <w:t>Lab03–01.exe</w:t>
      </w:r>
      <w:r>
        <w:t xml:space="preserve">, filtered for </w:t>
      </w:r>
      <w:r>
        <w:rPr>
          <w:rStyle w:val="HTMLCode"/>
          <w:rFonts w:eastAsiaTheme="minorHAnsi"/>
        </w:rPr>
        <w:t>WriteFile</w:t>
      </w:r>
      <w:r>
        <w:t xml:space="preserve"> and </w:t>
      </w:r>
      <w:r>
        <w:rPr>
          <w:rStyle w:val="HTMLCode"/>
          <w:rFonts w:eastAsiaTheme="minorHAnsi"/>
        </w:rPr>
        <w:t>RegSetValue</w:t>
      </w:r>
    </w:p>
    <w:p w14:paraId="72FBF6E2" w14:textId="77777777" w:rsidR="003E3173" w:rsidRDefault="003E3173" w:rsidP="003E3173">
      <w:pPr>
        <w:pStyle w:val="pw-post-body-paragraph"/>
      </w:pPr>
      <w:r>
        <w:t xml:space="preserve">We can investigate these operations further, and we see that they are related. First, a file is written to </w:t>
      </w:r>
      <w:r>
        <w:rPr>
          <w:rStyle w:val="HTMLCode"/>
        </w:rPr>
        <w:t>C:\WINDOWS\system32\</w:t>
      </w:r>
      <w:r>
        <w:rPr>
          <w:rStyle w:val="Strong"/>
          <w:rFonts w:ascii="Courier New" w:eastAsiaTheme="majorEastAsia" w:hAnsi="Courier New" w:cs="Courier New"/>
          <w:sz w:val="20"/>
          <w:szCs w:val="20"/>
        </w:rPr>
        <w:t>vmx32to64.exe</w:t>
      </w:r>
      <w:r>
        <w:t xml:space="preserve"> (</w:t>
      </w:r>
      <w:r>
        <w:rPr>
          <w:rStyle w:val="Emphasis"/>
          <w:rFonts w:eastAsiaTheme="majorEastAsia"/>
        </w:rPr>
        <w:t>note, this filename is a string we’ve identified as part of the initial static analysis</w:t>
      </w:r>
      <w:r>
        <w:t xml:space="preserve">) however, this appears to be set to the registry of </w:t>
      </w:r>
      <w:r>
        <w:rPr>
          <w:rStyle w:val="HTMLCode"/>
        </w:rPr>
        <w:t>HKLM\SOFTWARE\Microsoft\Windows\CurrentVersion\Run\VideoDriver</w:t>
      </w:r>
      <w:r>
        <w:t xml:space="preserve"> (</w:t>
      </w:r>
      <w:r>
        <w:rPr>
          <w:rStyle w:val="Emphasis"/>
          <w:rFonts w:eastAsiaTheme="majorEastAsia"/>
        </w:rPr>
        <w:t>another identified string!</w:t>
      </w:r>
      <w:r>
        <w:t>). This is a strong host-based indicator that the malware is up to something (Figure 2.3). Most likely the malware is intended to be run at startup.</w:t>
      </w:r>
    </w:p>
    <w:p w14:paraId="473B3509" w14:textId="77777777" w:rsidR="003E3173" w:rsidRDefault="003E3173" w:rsidP="003E3173">
      <w:r>
        <w:rPr>
          <w:noProof/>
        </w:rPr>
        <w:drawing>
          <wp:inline distT="0" distB="0" distL="0" distR="0" wp14:anchorId="53F845A1" wp14:editId="769423D3">
            <wp:extent cx="4114800" cy="2371780"/>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124443" cy="2377338"/>
                    </a:xfrm>
                    <a:prstGeom prst="rect">
                      <a:avLst/>
                    </a:prstGeom>
                    <a:noFill/>
                    <a:ln>
                      <a:noFill/>
                    </a:ln>
                  </pic:spPr>
                </pic:pic>
              </a:graphicData>
            </a:graphic>
          </wp:inline>
        </w:drawing>
      </w:r>
    </w:p>
    <w:p w14:paraId="456E7AB4" w14:textId="77777777" w:rsidR="003E3173" w:rsidRDefault="003E3173" w:rsidP="003E3173">
      <w:r>
        <w:rPr>
          <w:noProof/>
        </w:rPr>
        <w:drawing>
          <wp:inline distT="0" distB="0" distL="0" distR="0" wp14:anchorId="2C2F5CE6" wp14:editId="300BB826">
            <wp:extent cx="3895725" cy="2567637"/>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902778" cy="2572286"/>
                    </a:xfrm>
                    <a:prstGeom prst="rect">
                      <a:avLst/>
                    </a:prstGeom>
                    <a:noFill/>
                    <a:ln>
                      <a:noFill/>
                    </a:ln>
                  </pic:spPr>
                </pic:pic>
              </a:graphicData>
            </a:graphic>
          </wp:inline>
        </w:drawing>
      </w:r>
    </w:p>
    <w:p w14:paraId="3A661C77" w14:textId="77777777" w:rsidR="003E3173" w:rsidRDefault="003E3173" w:rsidP="003E3173">
      <w:r>
        <w:t xml:space="preserve">Figure 2.3 — </w:t>
      </w:r>
      <w:r>
        <w:rPr>
          <w:rStyle w:val="Strong"/>
        </w:rPr>
        <w:t xml:space="preserve">Lab03–01.exe </w:t>
      </w:r>
      <w:r>
        <w:t xml:space="preserve">hiding under </w:t>
      </w:r>
      <w:r>
        <w:rPr>
          <w:rStyle w:val="Strong"/>
        </w:rPr>
        <w:t xml:space="preserve">vmx32to64.exe </w:t>
      </w:r>
      <w:r>
        <w:rPr>
          <w:rStyle w:val="Emphasis"/>
        </w:rPr>
        <w:t xml:space="preserve">and set to </w:t>
      </w:r>
      <w:r>
        <w:rPr>
          <w:rStyle w:val="Emphasis"/>
          <w:b/>
          <w:bCs/>
        </w:rPr>
        <w:t xml:space="preserve">VideoDriver </w:t>
      </w:r>
      <w:r>
        <w:rPr>
          <w:rStyle w:val="Emphasis"/>
        </w:rPr>
        <w:t>registry.</w:t>
      </w:r>
    </w:p>
    <w:p w14:paraId="7A5EC93C" w14:textId="77777777" w:rsidR="003E3173" w:rsidRDefault="003E3173" w:rsidP="003E3173">
      <w:pPr>
        <w:pStyle w:val="pw-post-body-paragraph"/>
        <w:spacing w:before="0" w:beforeAutospacing="0" w:after="120" w:afterAutospacing="0"/>
      </w:pPr>
      <w:r>
        <w:t xml:space="preserve">Upon further investigation, it appears as though files </w:t>
      </w:r>
      <w:r>
        <w:rPr>
          <w:rStyle w:val="Strong"/>
          <w:rFonts w:eastAsiaTheme="majorEastAsia"/>
        </w:rPr>
        <w:t xml:space="preserve">vmx32to64.exe </w:t>
      </w:r>
      <w:r>
        <w:t xml:space="preserve">and </w:t>
      </w:r>
      <w:r>
        <w:rPr>
          <w:rStyle w:val="Strong"/>
          <w:rFonts w:eastAsiaTheme="majorEastAsia"/>
        </w:rPr>
        <w:t xml:space="preserve">Lab03–01.exe </w:t>
      </w:r>
      <w:r>
        <w:t xml:space="preserve">share the same hash (figure 2.4), indicating the malware has established persistence through creating and hiding a copy of itself, as well as to execute at startup via the </w:t>
      </w:r>
      <w:r>
        <w:rPr>
          <w:rStyle w:val="HTMLCode"/>
        </w:rPr>
        <w:t>VideoDriver</w:t>
      </w:r>
      <w:r>
        <w:t xml:space="preserve"> registry.</w:t>
      </w:r>
    </w:p>
    <w:p w14:paraId="215AF1FE" w14:textId="77777777" w:rsidR="003E3173" w:rsidRDefault="003E3173" w:rsidP="003E3173">
      <w:pPr>
        <w:spacing w:after="120"/>
      </w:pPr>
      <w:r>
        <w:rPr>
          <w:noProof/>
        </w:rPr>
        <w:lastRenderedPageBreak/>
        <w:drawing>
          <wp:inline distT="0" distB="0" distL="0" distR="0" wp14:anchorId="4CA4666A" wp14:editId="59F9DDD4">
            <wp:extent cx="5943600" cy="163004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1630045"/>
                    </a:xfrm>
                    <a:prstGeom prst="rect">
                      <a:avLst/>
                    </a:prstGeom>
                    <a:noFill/>
                    <a:ln>
                      <a:noFill/>
                    </a:ln>
                  </pic:spPr>
                </pic:pic>
              </a:graphicData>
            </a:graphic>
          </wp:inline>
        </w:drawing>
      </w:r>
    </w:p>
    <w:p w14:paraId="39026608" w14:textId="77777777" w:rsidR="003E3173" w:rsidRDefault="003E3173" w:rsidP="003E3173">
      <w:pPr>
        <w:spacing w:after="120"/>
      </w:pPr>
      <w:r>
        <w:t xml:space="preserve">Figure 2.4 — </w:t>
      </w:r>
      <w:r>
        <w:rPr>
          <w:rStyle w:val="Strong"/>
        </w:rPr>
        <w:t>Lab03–01.exe</w:t>
      </w:r>
      <w:r>
        <w:t xml:space="preserve"> sharing the same SHA1 Hash as</w:t>
      </w:r>
      <w:r>
        <w:rPr>
          <w:rStyle w:val="Strong"/>
        </w:rPr>
        <w:t xml:space="preserve"> vmx32to64.exe</w:t>
      </w:r>
      <w:r>
        <w:rPr>
          <w:rStyle w:val="Emphasis"/>
        </w:rPr>
        <w:t>.</w:t>
      </w:r>
    </w:p>
    <w:p w14:paraId="2C1102B2" w14:textId="77777777" w:rsidR="003E3173" w:rsidRDefault="003E3173" w:rsidP="003E3173">
      <w:pPr>
        <w:pStyle w:val="pw-post-body-paragraph"/>
        <w:spacing w:before="0" w:beforeAutospacing="0" w:after="120" w:afterAutospacing="0"/>
      </w:pPr>
      <w:r>
        <w:t xml:space="preserve">Further host-based indicators can be identified through analysis of </w:t>
      </w:r>
      <w:hyperlink r:id="rId83" w:tgtFrame="_blank" w:history="1">
        <w:r>
          <w:rPr>
            <w:rStyle w:val="Hyperlink"/>
          </w:rPr>
          <w:t>Process Explorer</w:t>
        </w:r>
      </w:hyperlink>
      <w:r>
        <w:t>, to show which handles and DLLs the malware has opened or loaded.</w:t>
      </w:r>
    </w:p>
    <w:p w14:paraId="23A12C93" w14:textId="77777777" w:rsidR="003E3173" w:rsidRDefault="003E3173" w:rsidP="003E3173">
      <w:pPr>
        <w:spacing w:after="120"/>
      </w:pPr>
      <w:r>
        <w:rPr>
          <w:noProof/>
        </w:rPr>
        <w:drawing>
          <wp:inline distT="0" distB="0" distL="0" distR="0" wp14:anchorId="61BFE861" wp14:editId="1A42AD54">
            <wp:extent cx="5943600" cy="412686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4126865"/>
                    </a:xfrm>
                    <a:prstGeom prst="rect">
                      <a:avLst/>
                    </a:prstGeom>
                    <a:noFill/>
                    <a:ln>
                      <a:noFill/>
                    </a:ln>
                  </pic:spPr>
                </pic:pic>
              </a:graphicData>
            </a:graphic>
          </wp:inline>
        </w:drawing>
      </w:r>
    </w:p>
    <w:p w14:paraId="7937C8EF" w14:textId="77777777" w:rsidR="003E3173" w:rsidRDefault="003E3173" w:rsidP="003E3173">
      <w:pPr>
        <w:spacing w:after="120"/>
      </w:pPr>
      <w:r>
        <w:t xml:space="preserve">Figure 2.4 — </w:t>
      </w:r>
      <w:hyperlink r:id="rId85" w:tgtFrame="_blank" w:history="1">
        <w:r>
          <w:rPr>
            <w:rStyle w:val="Hyperlink"/>
          </w:rPr>
          <w:t>Process Explorer</w:t>
        </w:r>
      </w:hyperlink>
      <w:r>
        <w:t xml:space="preserve"> showing Mutex </w:t>
      </w:r>
      <w:r>
        <w:rPr>
          <w:rStyle w:val="Strong"/>
        </w:rPr>
        <w:t>WinVMX32</w:t>
      </w:r>
    </w:p>
    <w:p w14:paraId="6C24683D" w14:textId="77777777" w:rsidR="003E3173" w:rsidRDefault="003E3173" w:rsidP="003E3173">
      <w:pPr>
        <w:pStyle w:val="pw-post-body-paragraph"/>
        <w:spacing w:before="0" w:beforeAutospacing="0" w:after="120" w:afterAutospacing="0"/>
      </w:pPr>
      <w:hyperlink r:id="rId86" w:tgtFrame="_blank" w:history="1">
        <w:r>
          <w:rPr>
            <w:rStyle w:val="Hyperlink"/>
          </w:rPr>
          <w:t>Process Explorer</w:t>
        </w:r>
      </w:hyperlink>
      <w:r>
        <w:t xml:space="preserve"> shows us that </w:t>
      </w:r>
      <w:r>
        <w:rPr>
          <w:rStyle w:val="Strong"/>
          <w:rFonts w:eastAsiaTheme="majorEastAsia"/>
        </w:rPr>
        <w:t xml:space="preserve">Lab03–01.exe </w:t>
      </w:r>
      <w:r>
        <w:t xml:space="preserve">has created at mutex of </w:t>
      </w:r>
      <w:r>
        <w:rPr>
          <w:rStyle w:val="HTMLCode"/>
        </w:rPr>
        <w:t>WinVMX32</w:t>
      </w:r>
      <w:r>
        <w:t xml:space="preserve"> (</w:t>
      </w:r>
      <w:r>
        <w:rPr>
          <w:rStyle w:val="Emphasis"/>
          <w:rFonts w:eastAsiaTheme="majorEastAsia"/>
        </w:rPr>
        <w:t>again, another identified string</w:t>
      </w:r>
      <w:r>
        <w:t xml:space="preserve">) (Figure 2.4). A mutex (mutual exclusion objects) is used to ensure that only once instance of the malware can run at a time — often assigned a fixed name. We also see </w:t>
      </w:r>
      <w:r>
        <w:rPr>
          <w:rStyle w:val="Strong"/>
          <w:rFonts w:eastAsiaTheme="majorEastAsia"/>
        </w:rPr>
        <w:t xml:space="preserve">Lab03–01.exe </w:t>
      </w:r>
      <w:r>
        <w:t xml:space="preserve">utilises </w:t>
      </w:r>
      <w:r>
        <w:rPr>
          <w:rStyle w:val="HTMLCode"/>
        </w:rPr>
        <w:t>ws2_32.dll</w:t>
      </w:r>
      <w:r>
        <w:t xml:space="preserve"> and </w:t>
      </w:r>
      <w:r>
        <w:rPr>
          <w:rStyle w:val="HTMLCode"/>
        </w:rPr>
        <w:t>wshtcpip.dll</w:t>
      </w:r>
      <w:r>
        <w:t xml:space="preserve"> for network capabilities.</w:t>
      </w:r>
    </w:p>
    <w:p w14:paraId="4BBFF042" w14:textId="77777777" w:rsidR="003E3173" w:rsidRDefault="003E3173" w:rsidP="003E3173">
      <w:pPr>
        <w:pStyle w:val="pw-post-body-paragraph"/>
        <w:spacing w:before="0" w:beforeAutospacing="0" w:after="120" w:afterAutospacing="0"/>
      </w:pPr>
      <w:r>
        <w:rPr>
          <w:rStyle w:val="l"/>
        </w:rPr>
        <w:t>iii-</w:t>
      </w:r>
      <w:r>
        <w:t xml:space="preserve">We’re able to analyse network activity either locally on the victim, or utilising </w:t>
      </w:r>
      <w:hyperlink r:id="rId87" w:tgtFrame="_blank" w:history="1">
        <w:r>
          <w:rPr>
            <w:rStyle w:val="Hyperlink"/>
          </w:rPr>
          <w:t>iNetSim</w:t>
        </w:r>
      </w:hyperlink>
      <w:r>
        <w:t xml:space="preserve">. I have demonstrated both, having configured DNS to either the </w:t>
      </w:r>
      <w:hyperlink r:id="rId88" w:tgtFrame="_blank" w:history="1">
        <w:r>
          <w:rPr>
            <w:rStyle w:val="Hyperlink"/>
          </w:rPr>
          <w:t>iNetSim</w:t>
        </w:r>
      </w:hyperlink>
      <w:r>
        <w:t xml:space="preserve"> machine or loopback (for the </w:t>
      </w:r>
      <w:hyperlink r:id="rId89" w:anchor=":~:text=netcat%20(often%20abbreviated%20to%20nc,by%20other%20programs%20and%20scripts." w:tgtFrame="_blank" w:history="1">
        <w:r>
          <w:rPr>
            <w:rStyle w:val="Hyperlink"/>
          </w:rPr>
          <w:t xml:space="preserve">netcat </w:t>
        </w:r>
      </w:hyperlink>
      <w:r>
        <w:t xml:space="preserve">listeners). Turning our attention to </w:t>
      </w:r>
      <w:hyperlink r:id="rId90" w:tgtFrame="_blank" w:history="1">
        <w:r>
          <w:rPr>
            <w:rStyle w:val="Hyperlink"/>
          </w:rPr>
          <w:t>ApateDNS</w:t>
        </w:r>
      </w:hyperlink>
      <w:r>
        <w:t xml:space="preserve"> and our </w:t>
      </w:r>
      <w:hyperlink r:id="rId91" w:tgtFrame="_blank" w:history="1">
        <w:r>
          <w:rPr>
            <w:rStyle w:val="Hyperlink"/>
          </w:rPr>
          <w:t>iNetSim</w:t>
        </w:r>
      </w:hyperlink>
      <w:r>
        <w:t xml:space="preserve"> logs, we see some pretty significant network-based indicators of this malware activity. </w:t>
      </w:r>
      <w:hyperlink r:id="rId92" w:tgtFrame="_blank" w:history="1">
        <w:r>
          <w:rPr>
            <w:rStyle w:val="Hyperlink"/>
          </w:rPr>
          <w:t>ApateDNS</w:t>
        </w:r>
      </w:hyperlink>
      <w:r>
        <w:t xml:space="preserve"> show regular DNS requests to </w:t>
      </w:r>
      <w:r>
        <w:rPr>
          <w:rStyle w:val="HTMLCode"/>
        </w:rPr>
        <w:t>www.practicalmalwareanalysis.com</w:t>
      </w:r>
      <w:r>
        <w:t xml:space="preserve"> every 30 seconds (figure 3.1).</w:t>
      </w:r>
    </w:p>
    <w:p w14:paraId="1D70F6CF" w14:textId="77777777" w:rsidR="003E3173" w:rsidRDefault="003E3173" w:rsidP="003E3173">
      <w:pPr>
        <w:spacing w:after="120"/>
      </w:pPr>
      <w:r>
        <w:rPr>
          <w:noProof/>
        </w:rPr>
        <w:lastRenderedPageBreak/>
        <w:drawing>
          <wp:inline distT="0" distB="0" distL="0" distR="0" wp14:anchorId="0B002C10" wp14:editId="20A70C4D">
            <wp:extent cx="5943600" cy="38296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3600" cy="3829685"/>
                    </a:xfrm>
                    <a:prstGeom prst="rect">
                      <a:avLst/>
                    </a:prstGeom>
                    <a:noFill/>
                    <a:ln>
                      <a:noFill/>
                    </a:ln>
                  </pic:spPr>
                </pic:pic>
              </a:graphicData>
            </a:graphic>
          </wp:inline>
        </w:drawing>
      </w:r>
    </w:p>
    <w:p w14:paraId="11B92D15" w14:textId="77777777" w:rsidR="003E3173" w:rsidRDefault="003E3173" w:rsidP="003E3173">
      <w:pPr>
        <w:spacing w:after="120"/>
      </w:pPr>
      <w:r>
        <w:t xml:space="preserve">Figure 3.1 — </w:t>
      </w:r>
      <w:hyperlink r:id="rId94" w:tgtFrame="_blank" w:history="1">
        <w:r>
          <w:rPr>
            <w:rStyle w:val="Strong"/>
            <w:color w:val="0000FF"/>
            <w:u w:val="single"/>
          </w:rPr>
          <w:t>ApateDNS</w:t>
        </w:r>
      </w:hyperlink>
      <w:r>
        <w:rPr>
          <w:rStyle w:val="Strong"/>
        </w:rPr>
        <w:t xml:space="preserve"> </w:t>
      </w:r>
      <w:r>
        <w:t>showing DNS beaconing</w:t>
      </w:r>
    </w:p>
    <w:p w14:paraId="080335DB" w14:textId="77777777" w:rsidR="003E3173" w:rsidRDefault="003E3173" w:rsidP="003E3173">
      <w:pPr>
        <w:pStyle w:val="pw-post-body-paragraph"/>
        <w:spacing w:before="0" w:beforeAutospacing="0" w:after="120" w:afterAutospacing="0"/>
      </w:pPr>
      <w:r>
        <w:t xml:space="preserve">The </w:t>
      </w:r>
      <w:hyperlink r:id="rId95" w:tgtFrame="_blank" w:history="1">
        <w:r>
          <w:rPr>
            <w:rStyle w:val="Hyperlink"/>
          </w:rPr>
          <w:t>ApateDNS</w:t>
        </w:r>
      </w:hyperlink>
      <w:r>
        <w:t xml:space="preserve"> capture suggests the malware is beaconing — possibly to either to fetch updates/instructions or to send back stolen information.</w:t>
      </w:r>
    </w:p>
    <w:p w14:paraId="7E35C103" w14:textId="77777777" w:rsidR="003E3173" w:rsidRDefault="003E3173" w:rsidP="003E3173">
      <w:pPr>
        <w:spacing w:after="120"/>
      </w:pPr>
      <w:r>
        <w:rPr>
          <w:noProof/>
        </w:rPr>
        <w:drawing>
          <wp:inline distT="0" distB="0" distL="0" distR="0" wp14:anchorId="438F9913" wp14:editId="76F04318">
            <wp:extent cx="5943600" cy="12820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1282065"/>
                    </a:xfrm>
                    <a:prstGeom prst="rect">
                      <a:avLst/>
                    </a:prstGeom>
                    <a:noFill/>
                    <a:ln>
                      <a:noFill/>
                    </a:ln>
                  </pic:spPr>
                </pic:pic>
              </a:graphicData>
            </a:graphic>
          </wp:inline>
        </w:drawing>
      </w:r>
    </w:p>
    <w:p w14:paraId="6F3A819B" w14:textId="77777777" w:rsidR="003E3173" w:rsidRDefault="003E3173" w:rsidP="003E3173">
      <w:pPr>
        <w:spacing w:after="120"/>
      </w:pPr>
      <w:r>
        <w:t xml:space="preserve">Figure 3.2 — </w:t>
      </w:r>
      <w:hyperlink r:id="rId97" w:tgtFrame="_blank" w:history="1">
        <w:r>
          <w:rPr>
            <w:rStyle w:val="Hyperlink"/>
          </w:rPr>
          <w:t>iNetSim</w:t>
        </w:r>
      </w:hyperlink>
      <w:r>
        <w:t xml:space="preserve"> logs</w:t>
      </w:r>
    </w:p>
    <w:p w14:paraId="328AF858" w14:textId="77777777" w:rsidR="003E3173" w:rsidRDefault="003E3173" w:rsidP="003E3173">
      <w:pPr>
        <w:pStyle w:val="pw-post-body-paragraph"/>
        <w:spacing w:before="0" w:beforeAutospacing="0" w:after="120" w:afterAutospacing="0"/>
      </w:pPr>
      <w:r>
        <w:t xml:space="preserve">Also, the associated </w:t>
      </w:r>
      <w:hyperlink r:id="rId98" w:tgtFrame="_blank" w:history="1">
        <w:r>
          <w:rPr>
            <w:rStyle w:val="Hyperlink"/>
          </w:rPr>
          <w:t>iNetSim</w:t>
        </w:r>
      </w:hyperlink>
      <w:r>
        <w:t xml:space="preserve"> logs show a recognised DNS request for the malicious website, providing further indication of beaconing intent.</w:t>
      </w:r>
    </w:p>
    <w:p w14:paraId="18660424" w14:textId="77777777" w:rsidR="003E3173" w:rsidRDefault="003E3173" w:rsidP="003E3173">
      <w:pPr>
        <w:pStyle w:val="pw-post-body-paragraph"/>
        <w:spacing w:before="0" w:beforeAutospacing="0" w:after="120" w:afterAutospacing="0"/>
      </w:pPr>
      <w:r>
        <w:t xml:space="preserve">Finally, the </w:t>
      </w:r>
      <w:hyperlink r:id="rId99" w:tgtFrame="_blank" w:history="1">
        <w:r>
          <w:rPr>
            <w:rStyle w:val="Hyperlink"/>
          </w:rPr>
          <w:t>Netcat</w:t>
        </w:r>
      </w:hyperlink>
      <w:r>
        <w:t xml:space="preserve"> listener (with DNS configured for loopback) has picked up a transmission on port 443. This shows a series of illegible characters emitted from the malware (Figure 3.3). On subsequent executions or periodic ticks, the transmission is unique.</w:t>
      </w:r>
    </w:p>
    <w:p w14:paraId="1CB98716" w14:textId="77777777" w:rsidR="003E3173" w:rsidRDefault="003E3173" w:rsidP="003E3173">
      <w:r>
        <w:rPr>
          <w:noProof/>
        </w:rPr>
        <w:drawing>
          <wp:inline distT="0" distB="0" distL="0" distR="0" wp14:anchorId="7A4ADDB6" wp14:editId="252881D6">
            <wp:extent cx="5943600" cy="5010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3600" cy="501015"/>
                    </a:xfrm>
                    <a:prstGeom prst="rect">
                      <a:avLst/>
                    </a:prstGeom>
                    <a:noFill/>
                    <a:ln>
                      <a:noFill/>
                    </a:ln>
                  </pic:spPr>
                </pic:pic>
              </a:graphicData>
            </a:graphic>
          </wp:inline>
        </w:drawing>
      </w:r>
    </w:p>
    <w:p w14:paraId="14801EB4" w14:textId="77777777" w:rsidR="003E3173" w:rsidRDefault="003E3173" w:rsidP="003E3173">
      <w:r>
        <w:t xml:space="preserve">Figure 3.3 — Illegible characters transmitted by </w:t>
      </w:r>
      <w:r>
        <w:rPr>
          <w:rStyle w:val="Strong"/>
        </w:rPr>
        <w:t>Lab03–01.exe.</w:t>
      </w:r>
    </w:p>
    <w:p w14:paraId="12268C5A" w14:textId="77777777" w:rsidR="003E3173" w:rsidRDefault="003E3173" w:rsidP="003E3173">
      <w:pPr>
        <w:pStyle w:val="pw-post-body-paragraph"/>
        <w:spacing w:before="0" w:beforeAutospacing="0" w:after="120" w:afterAutospacing="0"/>
      </w:pPr>
      <w:r>
        <w:t>The combination of host and network-based indicators provide significant grounding to make assumptions regarding the malware’s activity.</w:t>
      </w:r>
    </w:p>
    <w:p w14:paraId="6BE30B92" w14:textId="77777777" w:rsidR="003E3173" w:rsidRDefault="003E3173" w:rsidP="003E3173">
      <w:pPr>
        <w:pStyle w:val="nv"/>
        <w:numPr>
          <w:ilvl w:val="0"/>
          <w:numId w:val="6"/>
        </w:numPr>
        <w:spacing w:before="0" w:beforeAutospacing="0" w:after="120" w:afterAutospacing="0"/>
      </w:pPr>
      <w:r>
        <w:lastRenderedPageBreak/>
        <w:t xml:space="preserve">From </w:t>
      </w:r>
      <w:r>
        <w:rPr>
          <w:rStyle w:val="Strong"/>
          <w:rFonts w:eastAsiaTheme="majorEastAsia"/>
        </w:rPr>
        <w:t>Static Analysis</w:t>
      </w:r>
      <w:r>
        <w:t>, not a lot was uncovered other than the output of what might use as hard-coded parameters.</w:t>
      </w:r>
    </w:p>
    <w:p w14:paraId="003FC6B2" w14:textId="77777777" w:rsidR="003E3173" w:rsidRDefault="003E3173" w:rsidP="003E3173">
      <w:pPr>
        <w:pStyle w:val="nv"/>
        <w:numPr>
          <w:ilvl w:val="0"/>
          <w:numId w:val="6"/>
        </w:numPr>
        <w:spacing w:before="0" w:beforeAutospacing="0" w:after="120" w:afterAutospacing="0"/>
      </w:pPr>
      <w:r>
        <w:rPr>
          <w:rStyle w:val="Strong"/>
          <w:rFonts w:eastAsiaTheme="majorEastAsia"/>
        </w:rPr>
        <w:t>Dynamic Analysis</w:t>
      </w:r>
      <w:r>
        <w:t xml:space="preserve"> to uncover further host-based indicators show that the malware has replicated and masked under another file name has associated with the registry for execution on startup and has network functionality.</w:t>
      </w:r>
    </w:p>
    <w:p w14:paraId="29B64872" w14:textId="77777777" w:rsidR="003E3173" w:rsidRDefault="003E3173" w:rsidP="003E3173">
      <w:pPr>
        <w:pStyle w:val="nv"/>
        <w:numPr>
          <w:ilvl w:val="0"/>
          <w:numId w:val="6"/>
        </w:numPr>
        <w:spacing w:before="0" w:beforeAutospacing="0" w:after="120" w:afterAutospacing="0"/>
      </w:pPr>
      <w:r>
        <w:t>Network-based activity is identified through capturing periodic DNS requests, as well as intercepting random character transmissions of HTTP &amp; SSL</w:t>
      </w:r>
    </w:p>
    <w:p w14:paraId="51061694" w14:textId="77777777" w:rsidR="003E3173" w:rsidRPr="00946E83" w:rsidRDefault="003E3173" w:rsidP="003E3173">
      <w:pPr>
        <w:spacing w:after="120" w:line="240" w:lineRule="auto"/>
        <w:rPr>
          <w:rFonts w:ascii="Times New Roman" w:eastAsia="Times New Roman" w:hAnsi="Times New Roman" w:cs="Times New Roman"/>
          <w:b/>
          <w:bCs/>
          <w:sz w:val="24"/>
          <w:szCs w:val="24"/>
        </w:rPr>
      </w:pPr>
      <w:r w:rsidRPr="00946E83">
        <w:rPr>
          <w:rFonts w:ascii="TimesNewRomanPSMT" w:eastAsia="Times New Roman" w:hAnsi="TimesNewRomanPSMT" w:cs="Times New Roman"/>
          <w:b/>
          <w:bCs/>
          <w:color w:val="000000"/>
          <w:sz w:val="24"/>
          <w:szCs w:val="24"/>
        </w:rPr>
        <w:t>f. Analyze the malware found in the file Lab03-02.dll using basic dynamic analysis</w:t>
      </w:r>
      <w:r w:rsidRPr="00946E83">
        <w:rPr>
          <w:rFonts w:ascii="TimesNewRomanPSMT" w:eastAsia="Times New Roman" w:hAnsi="TimesNewRomanPSMT" w:cs="Times New Roman"/>
          <w:b/>
          <w:bCs/>
          <w:color w:val="000000"/>
          <w:sz w:val="24"/>
          <w:szCs w:val="24"/>
        </w:rPr>
        <w:br/>
        <w:t>tools.</w:t>
      </w:r>
    </w:p>
    <w:p w14:paraId="719D19D5" w14:textId="77777777" w:rsidR="003E3173" w:rsidRDefault="003E3173" w:rsidP="003E3173">
      <w:pPr>
        <w:pStyle w:val="pw-post-body-paragraph"/>
        <w:spacing w:before="0" w:beforeAutospacing="0" w:after="120" w:afterAutospacing="0"/>
      </w:pPr>
      <w:r>
        <w:rPr>
          <w:rStyle w:val="l"/>
        </w:rPr>
        <w:t>i-</w:t>
      </w:r>
      <w:r>
        <w:t xml:space="preserve"> At first glance, we have </w:t>
      </w:r>
      <w:r>
        <w:rPr>
          <w:rStyle w:val="Strong"/>
          <w:rFonts w:eastAsiaTheme="majorEastAsia"/>
        </w:rPr>
        <w:t xml:space="preserve">Lab03–02.dll. </w:t>
      </w:r>
      <w:r>
        <w:t xml:space="preserve">As this is not a .exe file, we are unable to directly execute it. </w:t>
      </w:r>
      <w:r>
        <w:rPr>
          <w:rStyle w:val="HTMLCode"/>
        </w:rPr>
        <w:t>rundll32.exe</w:t>
      </w:r>
      <w:r>
        <w:t xml:space="preserve"> is a windows utility which loads and runs 32-bit dynamic-link libraries (.dll).</w:t>
      </w:r>
    </w:p>
    <w:p w14:paraId="32F4FA10" w14:textId="77777777" w:rsidR="003E3173" w:rsidRDefault="003E3173" w:rsidP="003E3173">
      <w:pPr>
        <w:pStyle w:val="pw-post-body-paragraph"/>
        <w:spacing w:before="0" w:beforeAutospacing="0" w:after="120" w:afterAutospacing="0"/>
      </w:pPr>
      <w:r>
        <w:t xml:space="preserve">First, however, we likely require any exported functions to pass in as an argument. This can be identified through PE analysis, which shows us a set of exported and imported functions. The imported functions (Figure 1.1) give us an idea of the .dll’s capabilities. Speculation into these might suggest there will likely be some networking going on, as well as some file, directory and registry manipulation. Functions included as part of </w:t>
      </w:r>
      <w:r>
        <w:rPr>
          <w:rStyle w:val="HTMLCode"/>
        </w:rPr>
        <w:t>ADVAPI32.dll</w:t>
      </w:r>
      <w:r>
        <w:t xml:space="preserve"> suggests the malware may need to be run as a service, which is backed up by </w:t>
      </w:r>
      <w:r>
        <w:rPr>
          <w:rStyle w:val="Strong"/>
          <w:rFonts w:eastAsiaTheme="majorEastAsia"/>
        </w:rPr>
        <w:t>Lab03–02.dll</w:t>
      </w:r>
      <w:r>
        <w:t>’s exports (Figure 1.1)</w:t>
      </w:r>
    </w:p>
    <w:p w14:paraId="7B2A110C" w14:textId="77777777" w:rsidR="003E3173" w:rsidRDefault="003E3173" w:rsidP="003E3173">
      <w:r>
        <w:rPr>
          <w:noProof/>
        </w:rPr>
        <w:drawing>
          <wp:inline distT="0" distB="0" distL="0" distR="0" wp14:anchorId="1E09A5D1" wp14:editId="732B09CE">
            <wp:extent cx="4905375" cy="2280091"/>
            <wp:effectExtent l="0" t="0" r="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905375" cy="2280091"/>
                    </a:xfrm>
                    <a:prstGeom prst="rect">
                      <a:avLst/>
                    </a:prstGeom>
                    <a:noFill/>
                    <a:ln>
                      <a:noFill/>
                    </a:ln>
                  </pic:spPr>
                </pic:pic>
              </a:graphicData>
            </a:graphic>
          </wp:inline>
        </w:drawing>
      </w:r>
    </w:p>
    <w:p w14:paraId="17DD0661" w14:textId="77777777" w:rsidR="003E3173" w:rsidRDefault="003E3173" w:rsidP="003E3173">
      <w:r>
        <w:rPr>
          <w:noProof/>
        </w:rPr>
        <w:drawing>
          <wp:inline distT="0" distB="0" distL="0" distR="0" wp14:anchorId="55241D98" wp14:editId="65903080">
            <wp:extent cx="2686050" cy="16668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686050" cy="1666875"/>
                    </a:xfrm>
                    <a:prstGeom prst="rect">
                      <a:avLst/>
                    </a:prstGeom>
                    <a:noFill/>
                    <a:ln>
                      <a:noFill/>
                    </a:ln>
                  </pic:spPr>
                </pic:pic>
              </a:graphicData>
            </a:graphic>
          </wp:inline>
        </w:drawing>
      </w:r>
    </w:p>
    <w:p w14:paraId="154A6506" w14:textId="77777777" w:rsidR="003E3173" w:rsidRDefault="003E3173" w:rsidP="003E3173">
      <w:r>
        <w:t xml:space="preserve">Figure 1.1 — </w:t>
      </w:r>
      <w:r>
        <w:rPr>
          <w:rStyle w:val="Strong"/>
        </w:rPr>
        <w:t>Lab03–02.dll</w:t>
      </w:r>
      <w:r>
        <w:t>’s Imports and Exports showing likely service capabilities</w:t>
      </w:r>
    </w:p>
    <w:p w14:paraId="621249FB" w14:textId="77777777" w:rsidR="003E3173" w:rsidRDefault="003E3173" w:rsidP="003E3173">
      <w:pPr>
        <w:pStyle w:val="pw-post-body-paragraph"/>
      </w:pPr>
      <w:r>
        <w:t xml:space="preserve">Running </w:t>
      </w:r>
      <w:hyperlink r:id="rId103" w:tgtFrame="_blank" w:history="1">
        <w:r>
          <w:rPr>
            <w:rStyle w:val="Hyperlink"/>
            <w:rFonts w:ascii="Courier New" w:hAnsi="Courier New" w:cs="Courier New"/>
            <w:sz w:val="20"/>
            <w:szCs w:val="20"/>
          </w:rPr>
          <w:t>streams</w:t>
        </w:r>
      </w:hyperlink>
      <w:r>
        <w:t xml:space="preserve"> also gives us a lot of useful insight into potential actions. Most of which are found as imported functions, however, there are others worth noting that my be useful </w:t>
      </w:r>
      <w:r>
        <w:lastRenderedPageBreak/>
        <w:t>host/network-based indicators. These include some very distinctive strings, potential registry locations and file or network names, as well as some base64 encoded strings hinting at some functionality (Figure 1.2).</w:t>
      </w:r>
    </w:p>
    <w:p w14:paraId="72AD01DD" w14:textId="77777777" w:rsidR="003E3173" w:rsidRDefault="003E3173" w:rsidP="003E3173">
      <w:r>
        <w:rPr>
          <w:noProof/>
        </w:rPr>
        <w:drawing>
          <wp:inline distT="0" distB="0" distL="0" distR="0" wp14:anchorId="67A187FF" wp14:editId="3AEB3840">
            <wp:extent cx="5943600" cy="1214120"/>
            <wp:effectExtent l="0" t="0" r="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1214120"/>
                    </a:xfrm>
                    <a:prstGeom prst="rect">
                      <a:avLst/>
                    </a:prstGeom>
                    <a:noFill/>
                    <a:ln>
                      <a:noFill/>
                    </a:ln>
                  </pic:spPr>
                </pic:pic>
              </a:graphicData>
            </a:graphic>
          </wp:inline>
        </w:drawing>
      </w:r>
    </w:p>
    <w:p w14:paraId="722D79C3" w14:textId="77777777" w:rsidR="003E3173" w:rsidRDefault="003E3173" w:rsidP="003E3173">
      <w:r>
        <w:t xml:space="preserve">Figure 1.2 — </w:t>
      </w:r>
      <w:r>
        <w:rPr>
          <w:rStyle w:val="Strong"/>
        </w:rPr>
        <w:t>Lab03–02.dll</w:t>
      </w:r>
      <w:r>
        <w:t>’s strings showing potential functionality.</w:t>
      </w:r>
    </w:p>
    <w:p w14:paraId="55A51F0E" w14:textId="77777777" w:rsidR="003E3173" w:rsidRDefault="003E3173" w:rsidP="003E3173">
      <w:pPr>
        <w:pStyle w:val="pw-post-body-paragraph"/>
      </w:pPr>
      <w:r>
        <w:t xml:space="preserve">Now we have a starting point to look out for, we can prepare our environment for trying to run the malware — clearing </w:t>
      </w:r>
      <w:hyperlink r:id="rId105" w:tgtFrame="_blank" w:history="1">
        <w:r>
          <w:rPr>
            <w:rStyle w:val="Hyperlink"/>
          </w:rPr>
          <w:t>procmon</w:t>
        </w:r>
      </w:hyperlink>
      <w:r>
        <w:t xml:space="preserve">, taking a </w:t>
      </w:r>
      <w:hyperlink r:id="rId106" w:tgtFrame="_blank" w:history="1">
        <w:r>
          <w:rPr>
            <w:rStyle w:val="Hyperlink"/>
          </w:rPr>
          <w:t>registry snapshot</w:t>
        </w:r>
      </w:hyperlink>
      <w:r>
        <w:t>, and setting up the network.</w:t>
      </w:r>
    </w:p>
    <w:p w14:paraId="3AA5479C" w14:textId="77777777" w:rsidR="003E3173" w:rsidRDefault="003E3173" w:rsidP="003E3173">
      <w:pPr>
        <w:pStyle w:val="pw-post-body-paragraph"/>
      </w:pPr>
      <w:r>
        <w:rPr>
          <w:rStyle w:val="l"/>
        </w:rPr>
        <w:t>ii-</w:t>
      </w:r>
      <w:r>
        <w:t xml:space="preserve"> To install the malware, pass one of </w:t>
      </w:r>
      <w:r>
        <w:rPr>
          <w:rStyle w:val="HTMLCode"/>
        </w:rPr>
        <w:t>Install</w:t>
      </w:r>
      <w:r>
        <w:t xml:space="preserve"> or </w:t>
      </w:r>
      <w:r>
        <w:rPr>
          <w:rStyle w:val="HTMLCode"/>
        </w:rPr>
        <w:t>installA</w:t>
      </w:r>
      <w:r>
        <w:t xml:space="preserve"> (found from the exports) into </w:t>
      </w:r>
      <w:r>
        <w:rPr>
          <w:rStyle w:val="HTMLCode"/>
        </w:rPr>
        <w:t>rundll32</w:t>
      </w:r>
      <w:r>
        <w:t xml:space="preserve">. </w:t>
      </w:r>
      <w:r>
        <w:br/>
        <w:t xml:space="preserve">Executing </w:t>
      </w:r>
      <w:r>
        <w:rPr>
          <w:rStyle w:val="HTMLCode"/>
        </w:rPr>
        <w:t>C:\rundll32.exe Lab03-02.dll,install</w:t>
      </w:r>
      <w:r>
        <w:t xml:space="preserve"> doesn’t give any immediate feedback on the command line, within </w:t>
      </w:r>
      <w:hyperlink r:id="rId107" w:tgtFrame="_blank" w:history="1">
        <w:r>
          <w:rPr>
            <w:rStyle w:val="Hyperlink"/>
          </w:rPr>
          <w:t>process explorer</w:t>
        </w:r>
      </w:hyperlink>
      <w:r>
        <w:t xml:space="preserve">, or </w:t>
      </w:r>
      <w:hyperlink r:id="rId108" w:tgtFrame="_blank" w:history="1">
        <w:r>
          <w:rPr>
            <w:rStyle w:val="Hyperlink"/>
          </w:rPr>
          <w:t>Wireshark</w:t>
        </w:r>
      </w:hyperlink>
      <w:r>
        <w:t>/</w:t>
      </w:r>
      <w:hyperlink r:id="rId109" w:tgtFrame="_blank" w:history="1">
        <w:r>
          <w:rPr>
            <w:rStyle w:val="Hyperlink"/>
          </w:rPr>
          <w:t>iNetSim</w:t>
        </w:r>
      </w:hyperlink>
      <w:r>
        <w:t xml:space="preserve">, however taking a 2nd </w:t>
      </w:r>
      <w:hyperlink r:id="rId110" w:tgtFrame="_blank" w:history="1">
        <w:r>
          <w:rPr>
            <w:rStyle w:val="Hyperlink"/>
          </w:rPr>
          <w:t>registry snapshot</w:t>
        </w:r>
      </w:hyperlink>
      <w:r>
        <w:t xml:space="preserve"> and comparing the two, it’s clear that keys and values have been added — many of these matching up with what we found from </w:t>
      </w:r>
      <w:hyperlink r:id="rId111" w:tgtFrame="_blank" w:history="1">
        <w:r>
          <w:rPr>
            <w:rStyle w:val="Hyperlink"/>
            <w:rFonts w:ascii="Courier New" w:hAnsi="Courier New" w:cs="Courier New"/>
            <w:sz w:val="20"/>
            <w:szCs w:val="20"/>
          </w:rPr>
          <w:t>strings</w:t>
        </w:r>
      </w:hyperlink>
      <w:r>
        <w:t xml:space="preserve"> (Figure 2.1)</w:t>
      </w:r>
    </w:p>
    <w:p w14:paraId="71B8F83F" w14:textId="77777777" w:rsidR="003E3173" w:rsidRDefault="003E3173" w:rsidP="003E3173">
      <w:r>
        <w:rPr>
          <w:noProof/>
        </w:rPr>
        <w:drawing>
          <wp:inline distT="0" distB="0" distL="0" distR="0" wp14:anchorId="6CD9B754" wp14:editId="775B07AD">
            <wp:extent cx="5943600" cy="241998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2419985"/>
                    </a:xfrm>
                    <a:prstGeom prst="rect">
                      <a:avLst/>
                    </a:prstGeom>
                    <a:noFill/>
                    <a:ln>
                      <a:noFill/>
                    </a:ln>
                  </pic:spPr>
                </pic:pic>
              </a:graphicData>
            </a:graphic>
          </wp:inline>
        </w:drawing>
      </w:r>
    </w:p>
    <w:p w14:paraId="60187B27" w14:textId="77777777" w:rsidR="003E3173" w:rsidRDefault="003E3173" w:rsidP="003E3173">
      <w:r>
        <w:t xml:space="preserve">Figure 2.1 — Registry keys and values added as a result of installing </w:t>
      </w:r>
      <w:r>
        <w:rPr>
          <w:rStyle w:val="Strong"/>
        </w:rPr>
        <w:t>Lab03–02.dll</w:t>
      </w:r>
    </w:p>
    <w:p w14:paraId="26396129" w14:textId="77777777" w:rsidR="003E3173" w:rsidRDefault="003E3173" w:rsidP="003E3173">
      <w:pPr>
        <w:pStyle w:val="pw-post-body-paragraph"/>
      </w:pPr>
      <w:r>
        <w:t xml:space="preserve">We can see within the </w:t>
      </w:r>
      <w:hyperlink r:id="rId113" w:tgtFrame="_blank" w:history="1">
        <w:r>
          <w:rPr>
            <w:rStyle w:val="Hyperlink"/>
          </w:rPr>
          <w:t xml:space="preserve">regshot </w:t>
        </w:r>
      </w:hyperlink>
      <w:r>
        <w:t xml:space="preserve">comparison that something called </w:t>
      </w:r>
      <w:r>
        <w:rPr>
          <w:rStyle w:val="HTMLCode"/>
        </w:rPr>
        <w:t>IPRIP</w:t>
      </w:r>
      <w:r>
        <w:t xml:space="preserve"> has been added as a service, with some of the more identifiable strings as </w:t>
      </w:r>
      <w:r>
        <w:rPr>
          <w:rStyle w:val="HTMLCode"/>
        </w:rPr>
        <w:t>\DisplayName</w:t>
      </w:r>
      <w:r>
        <w:t xml:space="preserve"> or </w:t>
      </w:r>
      <w:r>
        <w:rPr>
          <w:rStyle w:val="HTMLCode"/>
        </w:rPr>
        <w:t>\Description</w:t>
      </w:r>
      <w:r>
        <w:t xml:space="preserve">. The image path has also been set to </w:t>
      </w:r>
      <w:r>
        <w:rPr>
          <w:rStyle w:val="HTMLCode"/>
        </w:rPr>
        <w:t>%SystemRoot%\System32\svchost.exe -k netsvcs</w:t>
      </w:r>
      <w:r>
        <w:t xml:space="preserve"> which shows the malware is likely to be launched within </w:t>
      </w:r>
      <w:r>
        <w:rPr>
          <w:rStyle w:val="Strong"/>
          <w:rFonts w:eastAsiaTheme="majorEastAsia"/>
        </w:rPr>
        <w:t>svchost.exe</w:t>
      </w:r>
      <w:r>
        <w:t xml:space="preserve"> with network services as an argument.</w:t>
      </w:r>
    </w:p>
    <w:p w14:paraId="02511B25" w14:textId="77777777" w:rsidR="003E3173" w:rsidRDefault="003E3173" w:rsidP="003E3173">
      <w:pPr>
        <w:pStyle w:val="pw-post-body-paragraph"/>
        <w:spacing w:before="0" w:beforeAutospacing="0" w:after="120" w:afterAutospacing="0"/>
      </w:pPr>
      <w:r>
        <w:rPr>
          <w:rStyle w:val="l"/>
        </w:rPr>
        <w:t>iii-</w:t>
      </w:r>
      <w:r>
        <w:t xml:space="preserve"> Since we have installed </w:t>
      </w:r>
      <w:r>
        <w:rPr>
          <w:rStyle w:val="Strong"/>
          <w:rFonts w:eastAsiaTheme="majorEastAsia"/>
        </w:rPr>
        <w:t>lab03–02.dll</w:t>
      </w:r>
      <w:r>
        <w:t xml:space="preserve"> as a service, we can now run this and we see the same </w:t>
      </w:r>
      <w:r>
        <w:rPr>
          <w:rStyle w:val="HTMLCode"/>
        </w:rPr>
        <w:t>\DisplayName</w:t>
      </w:r>
      <w:r>
        <w:t xml:space="preserve"> + update found from the added reg values (Figure 3.1).</w:t>
      </w:r>
    </w:p>
    <w:p w14:paraId="7C8B0539" w14:textId="77777777" w:rsidR="003E3173" w:rsidRDefault="003E3173" w:rsidP="003E3173">
      <w:pPr>
        <w:spacing w:after="120"/>
      </w:pPr>
      <w:r>
        <w:rPr>
          <w:noProof/>
        </w:rPr>
        <w:lastRenderedPageBreak/>
        <w:drawing>
          <wp:inline distT="0" distB="0" distL="0" distR="0" wp14:anchorId="7A4262EB" wp14:editId="5FD9C0F0">
            <wp:extent cx="5943600" cy="59245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592455"/>
                    </a:xfrm>
                    <a:prstGeom prst="rect">
                      <a:avLst/>
                    </a:prstGeom>
                    <a:noFill/>
                    <a:ln>
                      <a:noFill/>
                    </a:ln>
                  </pic:spPr>
                </pic:pic>
              </a:graphicData>
            </a:graphic>
          </wp:inline>
        </w:drawing>
      </w:r>
    </w:p>
    <w:p w14:paraId="7C54510B" w14:textId="77777777" w:rsidR="003E3173" w:rsidRDefault="003E3173" w:rsidP="003E3173">
      <w:pPr>
        <w:spacing w:after="120"/>
      </w:pPr>
      <w:r>
        <w:t>Figure 3.1 — Starting the IPRIP service</w:t>
      </w:r>
    </w:p>
    <w:p w14:paraId="49B61525" w14:textId="77777777" w:rsidR="003E3173" w:rsidRDefault="003E3173" w:rsidP="003E3173">
      <w:pPr>
        <w:pStyle w:val="pw-post-body-paragraph"/>
        <w:spacing w:before="0" w:beforeAutospacing="0" w:after="120" w:afterAutospacing="0"/>
      </w:pPr>
      <w:r>
        <w:t xml:space="preserve">Checking out </w:t>
      </w:r>
      <w:hyperlink r:id="rId115" w:tgtFrame="_blank" w:history="1">
        <w:r>
          <w:rPr>
            <w:rStyle w:val="Hyperlink"/>
          </w:rPr>
          <w:t xml:space="preserve">ProcessExplorer </w:t>
        </w:r>
      </w:hyperlink>
      <w:r>
        <w:t xml:space="preserve">to see what’s happened, we can search for the </w:t>
      </w:r>
      <w:r>
        <w:rPr>
          <w:rStyle w:val="Strong"/>
          <w:rFonts w:eastAsiaTheme="majorEastAsia"/>
        </w:rPr>
        <w:t>Lab03–02.dll</w:t>
      </w:r>
      <w:r>
        <w:t xml:space="preserve"> which will point us to the </w:t>
      </w:r>
      <w:r>
        <w:rPr>
          <w:rStyle w:val="Strong"/>
          <w:rFonts w:eastAsiaTheme="majorEastAsia"/>
        </w:rPr>
        <w:t>svchost.exe</w:t>
      </w:r>
      <w:r>
        <w:t xml:space="preserve"> instance that was created.</w:t>
      </w:r>
    </w:p>
    <w:p w14:paraId="695619E9" w14:textId="77777777" w:rsidR="003E3173" w:rsidRDefault="003E3173" w:rsidP="003E3173">
      <w:pPr>
        <w:spacing w:after="120"/>
      </w:pPr>
      <w:r>
        <w:rPr>
          <w:noProof/>
        </w:rPr>
        <w:drawing>
          <wp:inline distT="0" distB="0" distL="0" distR="0" wp14:anchorId="3FCBA2DC" wp14:editId="0233AC70">
            <wp:extent cx="5943600" cy="48228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43600" cy="4822825"/>
                    </a:xfrm>
                    <a:prstGeom prst="rect">
                      <a:avLst/>
                    </a:prstGeom>
                    <a:noFill/>
                    <a:ln>
                      <a:noFill/>
                    </a:ln>
                  </pic:spPr>
                </pic:pic>
              </a:graphicData>
            </a:graphic>
          </wp:inline>
        </w:drawing>
      </w:r>
    </w:p>
    <w:p w14:paraId="272CE7F2" w14:textId="77777777" w:rsidR="003E3173" w:rsidRDefault="003E3173" w:rsidP="003E3173">
      <w:pPr>
        <w:spacing w:after="120"/>
      </w:pPr>
      <w:r>
        <w:t xml:space="preserve">Figure 3.2 — Process Explorer showing </w:t>
      </w:r>
      <w:r>
        <w:rPr>
          <w:rStyle w:val="Strong"/>
        </w:rPr>
        <w:t>svchost.exe</w:t>
      </w:r>
      <w:r>
        <w:t xml:space="preserve"> launched with </w:t>
      </w:r>
      <w:r>
        <w:rPr>
          <w:rStyle w:val="Strong"/>
        </w:rPr>
        <w:t>Lab03–02.dll</w:t>
      </w:r>
    </w:p>
    <w:p w14:paraId="00CB02C3" w14:textId="77777777" w:rsidR="003E3173" w:rsidRDefault="003E3173" w:rsidP="003E3173">
      <w:pPr>
        <w:pStyle w:val="pw-post-body-paragraph"/>
        <w:spacing w:before="0" w:beforeAutospacing="0" w:after="120" w:afterAutospacing="0"/>
      </w:pPr>
      <w:r>
        <w:t xml:space="preserve">We can identify various indicators which attribute </w:t>
      </w:r>
      <w:r>
        <w:rPr>
          <w:rStyle w:val="Strong"/>
          <w:rFonts w:eastAsiaTheme="majorEastAsia"/>
        </w:rPr>
        <w:t>Lab03–02.dll</w:t>
      </w:r>
      <w:r>
        <w:t xml:space="preserve"> to this instance of </w:t>
      </w:r>
      <w:r>
        <w:rPr>
          <w:rStyle w:val="Strong"/>
          <w:rFonts w:eastAsiaTheme="majorEastAsia"/>
        </w:rPr>
        <w:t>svchost.exe</w:t>
      </w:r>
      <w:r>
        <w:t xml:space="preserve"> thorough the inclusion of the .dll, the service display name </w:t>
      </w:r>
      <w:r>
        <w:rPr>
          <w:rStyle w:val="Emphasis"/>
          <w:rFonts w:eastAsiaTheme="majorEastAsia"/>
        </w:rPr>
        <w:t>“Intranet Network Awareness (INA+)”</w:t>
      </w:r>
      <w:r>
        <w:t xml:space="preserve">, and the command line argument matching what has been found in strings. This helps us to confirm that </w:t>
      </w:r>
      <w:r>
        <w:rPr>
          <w:rStyle w:val="Strong"/>
          <w:rFonts w:eastAsiaTheme="majorEastAsia"/>
        </w:rPr>
        <w:t>Lab03–02.dll</w:t>
      </w:r>
      <w:r>
        <w:t xml:space="preserve"> has been loaded — note the </w:t>
      </w:r>
      <w:r>
        <w:rPr>
          <w:rStyle w:val="Emphasis"/>
          <w:rFonts w:eastAsiaTheme="majorEastAsia"/>
        </w:rPr>
        <w:t>process ID, 1148</w:t>
      </w:r>
      <w:r>
        <w:t xml:space="preserve">. We’ll need this to see what’s going on in </w:t>
      </w:r>
      <w:hyperlink r:id="rId117" w:tgtFrame="_blank" w:history="1">
        <w:r>
          <w:rPr>
            <w:rStyle w:val="Hyperlink"/>
          </w:rPr>
          <w:t>ProcMon</w:t>
        </w:r>
      </w:hyperlink>
      <w:r>
        <w:t>!</w:t>
      </w:r>
    </w:p>
    <w:p w14:paraId="0735B023" w14:textId="77777777" w:rsidR="003E3173" w:rsidRDefault="003E3173" w:rsidP="003E3173">
      <w:pPr>
        <w:pStyle w:val="pw-post-body-paragraph"/>
        <w:spacing w:before="0" w:beforeAutospacing="0" w:after="120" w:afterAutospacing="0"/>
      </w:pPr>
      <w:r>
        <w:rPr>
          <w:rStyle w:val="l"/>
        </w:rPr>
        <w:t>iv-</w:t>
      </w:r>
      <w:r>
        <w:t xml:space="preserve"> Checking out </w:t>
      </w:r>
      <w:hyperlink r:id="rId118" w:tgtFrame="_blank" w:history="1">
        <w:r>
          <w:rPr>
            <w:rStyle w:val="Hyperlink"/>
          </w:rPr>
          <w:t>ProcMon</w:t>
        </w:r>
      </w:hyperlink>
      <w:r>
        <w:t xml:space="preserve">, filtered on </w:t>
      </w:r>
      <w:r>
        <w:rPr>
          <w:rStyle w:val="Emphasis"/>
          <w:rFonts w:eastAsiaTheme="majorEastAsia"/>
        </w:rPr>
        <w:t>PID 1148</w:t>
      </w:r>
      <w:r>
        <w:t xml:space="preserve">, we see a whole load of registry </w:t>
      </w:r>
      <w:r>
        <w:rPr>
          <w:rStyle w:val="HTMLCode"/>
        </w:rPr>
        <w:t>RegOpenKey</w:t>
      </w:r>
      <w:r>
        <w:t xml:space="preserve"> and </w:t>
      </w:r>
      <w:r>
        <w:rPr>
          <w:rStyle w:val="HTMLCode"/>
        </w:rPr>
        <w:t>ReadFiles</w:t>
      </w:r>
      <w:r>
        <w:t xml:space="preserve">, however, seems mostly </w:t>
      </w:r>
      <w:r>
        <w:rPr>
          <w:rStyle w:val="Strong"/>
          <w:rFonts w:eastAsiaTheme="majorEastAsia"/>
        </w:rPr>
        <w:t xml:space="preserve">svchost.exe </w:t>
      </w:r>
      <w:r>
        <w:t>related and nothing jumps out as malicious.</w:t>
      </w:r>
    </w:p>
    <w:p w14:paraId="31B2D229" w14:textId="77777777" w:rsidR="003E3173" w:rsidRDefault="003E3173" w:rsidP="003E3173">
      <w:pPr>
        <w:pStyle w:val="pw-post-body-paragraph"/>
        <w:spacing w:before="0" w:beforeAutospacing="0" w:after="120" w:afterAutospacing="0"/>
      </w:pPr>
      <w:r>
        <w:rPr>
          <w:rStyle w:val="l"/>
        </w:rPr>
        <w:t>v-</w:t>
      </w:r>
      <w:r>
        <w:t xml:space="preserve"> Turing our attention to look for network-based indicators, we have traffic captured within </w:t>
      </w:r>
      <w:hyperlink r:id="rId119" w:tgtFrame="_blank" w:history="1">
        <w:r>
          <w:rPr>
            <w:rStyle w:val="Hyperlink"/>
          </w:rPr>
          <w:t>Wireshark</w:t>
        </w:r>
      </w:hyperlink>
      <w:r>
        <w:t xml:space="preserve">, as well as logged within </w:t>
      </w:r>
      <w:hyperlink r:id="rId120" w:tgtFrame="_blank" w:history="1">
        <w:r>
          <w:rPr>
            <w:rStyle w:val="Hyperlink"/>
          </w:rPr>
          <w:t>iNetSim</w:t>
        </w:r>
      </w:hyperlink>
      <w:r>
        <w:t xml:space="preserve">. To give us an idea of what to look for, we can check out the </w:t>
      </w:r>
      <w:hyperlink r:id="rId121" w:tgtFrame="_blank" w:history="1">
        <w:r>
          <w:rPr>
            <w:rStyle w:val="Hyperlink"/>
          </w:rPr>
          <w:t xml:space="preserve">iNetSim </w:t>
        </w:r>
      </w:hyperlink>
      <w:r>
        <w:t xml:space="preserve">logs first (Figure5.1), which show us that we have seen 2 notable types of activity; DNS and HTTP connections. The DNS appears to be periodic requests to </w:t>
      </w:r>
      <w:r>
        <w:rPr>
          <w:rStyle w:val="HTMLCode"/>
        </w:rPr>
        <w:lastRenderedPageBreak/>
        <w:t>practicalmalwareanalysis.com</w:t>
      </w:r>
      <w:r>
        <w:t xml:space="preserve"> (which we previously saw similar with </w:t>
      </w:r>
      <w:r>
        <w:rPr>
          <w:rStyle w:val="Strong"/>
          <w:rFonts w:eastAsiaTheme="majorEastAsia"/>
        </w:rPr>
        <w:t>Lab03–01.exe</w:t>
      </w:r>
      <w:r>
        <w:t xml:space="preserve">), as well as a </w:t>
      </w:r>
      <w:r>
        <w:rPr>
          <w:rStyle w:val="HTMLCode"/>
        </w:rPr>
        <w:t>HTTP GET</w:t>
      </w:r>
      <w:r>
        <w:t xml:space="preserve"> request to </w:t>
      </w:r>
      <w:hyperlink r:id="rId122" w:tgtFrame="_blank" w:history="1">
        <w:r>
          <w:rPr>
            <w:rStyle w:val="Hyperlink"/>
            <w:rFonts w:ascii="Courier New" w:hAnsi="Courier New" w:cs="Courier New"/>
            <w:sz w:val="20"/>
            <w:szCs w:val="20"/>
          </w:rPr>
          <w:t>http://practicalmalwareanalysis.com/serve.html</w:t>
        </w:r>
      </w:hyperlink>
      <w:r>
        <w:t xml:space="preserve"> which attempts to download a file. Fortunately, as we had </w:t>
      </w:r>
      <w:hyperlink r:id="rId123" w:tgtFrame="_blank" w:history="1">
        <w:r>
          <w:rPr>
            <w:rStyle w:val="Hyperlink"/>
          </w:rPr>
          <w:t>iNetSim</w:t>
        </w:r>
      </w:hyperlink>
      <w:r>
        <w:t xml:space="preserve"> set up to respond, it provides a dummy file to complete the request — </w:t>
      </w:r>
      <w:r>
        <w:rPr>
          <w:rStyle w:val="HTMLCode"/>
        </w:rPr>
        <w:t>/var/lib/inetsim/http/fakefiles/sample.html</w:t>
      </w:r>
      <w:r>
        <w:t>. If we didn’t have this, we might have downloaded something real nasty.</w:t>
      </w:r>
    </w:p>
    <w:p w14:paraId="34352AA7" w14:textId="77777777" w:rsidR="003E3173" w:rsidRDefault="003E3173" w:rsidP="003E3173">
      <w:pPr>
        <w:spacing w:after="120"/>
      </w:pPr>
      <w:r>
        <w:rPr>
          <w:noProof/>
        </w:rPr>
        <w:drawing>
          <wp:inline distT="0" distB="0" distL="0" distR="0" wp14:anchorId="136B085A" wp14:editId="0C2C1900">
            <wp:extent cx="5943600" cy="7131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43600" cy="713105"/>
                    </a:xfrm>
                    <a:prstGeom prst="rect">
                      <a:avLst/>
                    </a:prstGeom>
                    <a:noFill/>
                    <a:ln>
                      <a:noFill/>
                    </a:ln>
                  </pic:spPr>
                </pic:pic>
              </a:graphicData>
            </a:graphic>
          </wp:inline>
        </w:drawing>
      </w:r>
    </w:p>
    <w:p w14:paraId="76B209E4" w14:textId="77777777" w:rsidR="003E3173" w:rsidRDefault="003E3173" w:rsidP="003E3173">
      <w:pPr>
        <w:spacing w:after="120"/>
      </w:pPr>
      <w:r>
        <w:t xml:space="preserve">Figure 5.1 — iNetSim logs of </w:t>
      </w:r>
      <w:r>
        <w:rPr>
          <w:rStyle w:val="Strong"/>
        </w:rPr>
        <w:t>Lab03–02.dll</w:t>
      </w:r>
      <w:r>
        <w:t>’s DNS and HTTP request</w:t>
      </w:r>
    </w:p>
    <w:p w14:paraId="27326162" w14:textId="77777777" w:rsidR="003E3173" w:rsidRDefault="003E3173" w:rsidP="003E3173">
      <w:pPr>
        <w:pStyle w:val="pw-post-body-paragraph"/>
        <w:spacing w:before="0" w:beforeAutospacing="0" w:after="120" w:afterAutospacing="0"/>
      </w:pPr>
      <w:r>
        <w:t xml:space="preserve">We’re able to look at these within </w:t>
      </w:r>
      <w:hyperlink r:id="rId125" w:tgtFrame="_blank" w:history="1">
        <w:r>
          <w:rPr>
            <w:rStyle w:val="Hyperlink"/>
          </w:rPr>
          <w:t>Wireshark</w:t>
        </w:r>
      </w:hyperlink>
      <w:r>
        <w:t xml:space="preserve"> and inspect the packets in more detail. Filtering on DNS, we’re able to see the DNS request to </w:t>
      </w:r>
      <w:r>
        <w:rPr>
          <w:rStyle w:val="HTMLCode"/>
        </w:rPr>
        <w:t>practicalmalwareanalysis.com</w:t>
      </w:r>
      <w:r>
        <w:t xml:space="preserve"> (Figure 5.2). Finding the conversation between the host and </w:t>
      </w:r>
      <w:hyperlink r:id="rId126" w:tgtFrame="_blank" w:history="1">
        <w:r>
          <w:rPr>
            <w:rStyle w:val="Hyperlink"/>
          </w:rPr>
          <w:t>iNetSim</w:t>
        </w:r>
      </w:hyperlink>
      <w:r>
        <w:t xml:space="preserve"> and following the TCP stream, we’re able to see the content within the </w:t>
      </w:r>
      <w:r>
        <w:rPr>
          <w:rStyle w:val="HTMLCode"/>
        </w:rPr>
        <w:t>HTTP GET</w:t>
      </w:r>
      <w:r>
        <w:t xml:space="preserve"> request to </w:t>
      </w:r>
      <w:hyperlink r:id="rId127" w:tgtFrame="_blank" w:history="1">
        <w:r>
          <w:rPr>
            <w:rStyle w:val="Hyperlink"/>
            <w:rFonts w:ascii="Courier New" w:hAnsi="Courier New" w:cs="Courier New"/>
            <w:sz w:val="20"/>
            <w:szCs w:val="20"/>
          </w:rPr>
          <w:t>http://practicalmalwareanalysis.com/serve.html</w:t>
        </w:r>
      </w:hyperlink>
      <w:r>
        <w:t xml:space="preserve"> (Figure 5.2). This also shows </w:t>
      </w:r>
      <w:hyperlink r:id="rId128" w:tgtFrame="_blank" w:history="1">
        <w:r>
          <w:rPr>
            <w:rStyle w:val="Hyperlink"/>
          </w:rPr>
          <w:t>iNetSim</w:t>
        </w:r>
      </w:hyperlink>
      <w:r>
        <w:t xml:space="preserve">’s dummy content replacing </w:t>
      </w:r>
      <w:r>
        <w:rPr>
          <w:rStyle w:val="HTMLCode"/>
        </w:rPr>
        <w:t>serve.hmtl</w:t>
      </w:r>
      <w:r>
        <w:t xml:space="preserve"> .</w:t>
      </w:r>
    </w:p>
    <w:p w14:paraId="52CEBDE6" w14:textId="77777777" w:rsidR="003E3173" w:rsidRDefault="003E3173" w:rsidP="003E3173">
      <w:r>
        <w:rPr>
          <w:noProof/>
        </w:rPr>
        <w:drawing>
          <wp:inline distT="0" distB="0" distL="0" distR="0" wp14:anchorId="12C7D73D" wp14:editId="17990885">
            <wp:extent cx="4171950" cy="40767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171950" cy="4076700"/>
                    </a:xfrm>
                    <a:prstGeom prst="rect">
                      <a:avLst/>
                    </a:prstGeom>
                    <a:noFill/>
                    <a:ln>
                      <a:noFill/>
                    </a:ln>
                  </pic:spPr>
                </pic:pic>
              </a:graphicData>
            </a:graphic>
          </wp:inline>
        </w:drawing>
      </w:r>
    </w:p>
    <w:p w14:paraId="6057FD77" w14:textId="77777777" w:rsidR="003E3173" w:rsidRDefault="003E3173" w:rsidP="003E3173">
      <w:r>
        <w:rPr>
          <w:noProof/>
        </w:rPr>
        <w:lastRenderedPageBreak/>
        <w:drawing>
          <wp:inline distT="0" distB="0" distL="0" distR="0" wp14:anchorId="64E8831F" wp14:editId="46FB2DEE">
            <wp:extent cx="5362575" cy="31813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362575" cy="3181350"/>
                    </a:xfrm>
                    <a:prstGeom prst="rect">
                      <a:avLst/>
                    </a:prstGeom>
                    <a:noFill/>
                    <a:ln>
                      <a:noFill/>
                    </a:ln>
                  </pic:spPr>
                </pic:pic>
              </a:graphicData>
            </a:graphic>
          </wp:inline>
        </w:drawing>
      </w:r>
    </w:p>
    <w:p w14:paraId="2AA3A110" w14:textId="77777777" w:rsidR="003E3173" w:rsidRDefault="003E3173" w:rsidP="003E3173">
      <w:r>
        <w:t xml:space="preserve">Figure 5.2 — </w:t>
      </w:r>
      <w:hyperlink r:id="rId131" w:tgtFrame="_blank" w:history="1">
        <w:r>
          <w:rPr>
            <w:rStyle w:val="Hyperlink"/>
          </w:rPr>
          <w:t>Wireshark</w:t>
        </w:r>
      </w:hyperlink>
      <w:r>
        <w:t xml:space="preserve"> traffic for </w:t>
      </w:r>
      <w:r>
        <w:rPr>
          <w:rStyle w:val="Strong"/>
        </w:rPr>
        <w:t>Lab03–02.dll</w:t>
      </w:r>
      <w:r>
        <w:t xml:space="preserve"> DNS (left) and HTTP (right)</w:t>
      </w:r>
    </w:p>
    <w:p w14:paraId="6266ACB1" w14:textId="77777777" w:rsidR="003E3173" w:rsidRDefault="003E3173" w:rsidP="003E3173">
      <w:r>
        <w:rPr>
          <w:noProof/>
        </w:rPr>
        <w:drawing>
          <wp:inline distT="0" distB="0" distL="0" distR="0" wp14:anchorId="2D1DCBFE" wp14:editId="6B27A284">
            <wp:extent cx="4362450" cy="7048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362450" cy="704850"/>
                    </a:xfrm>
                    <a:prstGeom prst="rect">
                      <a:avLst/>
                    </a:prstGeom>
                    <a:noFill/>
                    <a:ln>
                      <a:noFill/>
                    </a:ln>
                  </pic:spPr>
                </pic:pic>
              </a:graphicData>
            </a:graphic>
          </wp:inline>
        </w:drawing>
      </w:r>
    </w:p>
    <w:p w14:paraId="17FBDFE4" w14:textId="77777777" w:rsidR="003E3173" w:rsidRDefault="003E3173" w:rsidP="003E3173">
      <w:pPr>
        <w:spacing w:after="120"/>
      </w:pPr>
      <w:r>
        <w:t xml:space="preserve">Figure 5.3 — </w:t>
      </w:r>
      <w:hyperlink r:id="rId133" w:tgtFrame="_blank" w:history="1">
        <w:r>
          <w:rPr>
            <w:rStyle w:val="Hyperlink"/>
          </w:rPr>
          <w:t>Netcat</w:t>
        </w:r>
      </w:hyperlink>
      <w:r>
        <w:t xml:space="preserve"> receiving </w:t>
      </w:r>
      <w:r>
        <w:rPr>
          <w:rStyle w:val="HTMLCode"/>
          <w:rFonts w:eastAsiaTheme="minorHAnsi"/>
        </w:rPr>
        <w:t>HTTP GET</w:t>
      </w:r>
      <w:r>
        <w:t xml:space="preserve"> header</w:t>
      </w:r>
    </w:p>
    <w:p w14:paraId="34C8DC49" w14:textId="77777777" w:rsidR="003E3173" w:rsidRDefault="003E3173" w:rsidP="003E3173">
      <w:pPr>
        <w:pStyle w:val="pw-post-body-paragraph"/>
        <w:spacing w:before="0" w:beforeAutospacing="0" w:after="120" w:afterAutospacing="0"/>
      </w:pPr>
      <w:r>
        <w:t xml:space="preserve">Reverting to snapshot and reinstalling &amp; launching the malicious .dll/service, we can also capture traffic by using </w:t>
      </w:r>
      <w:hyperlink r:id="rId134" w:tgtFrame="_blank" w:history="1">
        <w:r>
          <w:rPr>
            <w:rStyle w:val="Hyperlink"/>
          </w:rPr>
          <w:t>ApateDNS</w:t>
        </w:r>
      </w:hyperlink>
      <w:r>
        <w:t xml:space="preserve"> to redirect to loopback were we have a </w:t>
      </w:r>
      <w:hyperlink r:id="rId135" w:tgtFrame="_blank" w:history="1">
        <w:r>
          <w:rPr>
            <w:rStyle w:val="Hyperlink"/>
          </w:rPr>
          <w:t>Netcat</w:t>
        </w:r>
      </w:hyperlink>
      <w:r>
        <w:t xml:space="preserve"> listener on port 80 (Figure 5.3). Here, we see the same </w:t>
      </w:r>
      <w:r>
        <w:rPr>
          <w:rStyle w:val="HTMLCode"/>
        </w:rPr>
        <w:t>HTTP GET</w:t>
      </w:r>
      <w:r>
        <w:t xml:space="preserve"> header as we did within </w:t>
      </w:r>
      <w:hyperlink r:id="rId136" w:tgtFrame="_blank" w:history="1">
        <w:r>
          <w:rPr>
            <w:rStyle w:val="Hyperlink"/>
          </w:rPr>
          <w:t>Wireshark</w:t>
        </w:r>
      </w:hyperlink>
      <w:r>
        <w:t>.</w:t>
      </w:r>
    </w:p>
    <w:p w14:paraId="18B7A7AD" w14:textId="77777777" w:rsidR="003E3173" w:rsidRDefault="003E3173" w:rsidP="003E3173">
      <w:pPr>
        <w:pStyle w:val="pw-post-body-paragraph"/>
        <w:spacing w:before="0" w:beforeAutospacing="0" w:after="120" w:afterAutospacing="0"/>
      </w:pPr>
      <w:r>
        <w:t xml:space="preserve">Referring back to the </w:t>
      </w:r>
      <w:r>
        <w:rPr>
          <w:rStyle w:val="HTMLCode"/>
        </w:rPr>
        <w:t>strings</w:t>
      </w:r>
      <w:r>
        <w:t xml:space="preserve"> output, </w:t>
      </w:r>
      <w:r>
        <w:rPr>
          <w:rStyle w:val="Emphasis"/>
          <w:rFonts w:eastAsiaTheme="majorEastAsia"/>
        </w:rPr>
        <w:t>“practicalmalwareanalysis.com”</w:t>
      </w:r>
      <w:r>
        <w:t xml:space="preserve">, </w:t>
      </w:r>
      <w:r>
        <w:rPr>
          <w:rStyle w:val="Emphasis"/>
          <w:rFonts w:eastAsiaTheme="majorEastAsia"/>
        </w:rPr>
        <w:t>“serve.html”</w:t>
      </w:r>
      <w:r>
        <w:t xml:space="preserve">, and </w:t>
      </w:r>
      <w:r>
        <w:rPr>
          <w:rStyle w:val="Emphasis"/>
          <w:rFonts w:eastAsiaTheme="majorEastAsia"/>
        </w:rPr>
        <w:t>“Windows XP 6.11”</w:t>
      </w:r>
      <w:r>
        <w:t xml:space="preserve"> are also evident within the network analysis and can be used as signatures for the malware.</w:t>
      </w:r>
    </w:p>
    <w:p w14:paraId="58A85271" w14:textId="77777777" w:rsidR="003E3173" w:rsidRDefault="003E3173" w:rsidP="003E3173">
      <w:pPr>
        <w:pStyle w:val="pw-post-body-paragraph"/>
        <w:spacing w:before="0" w:beforeAutospacing="0" w:after="120" w:afterAutospacing="0"/>
      </w:pPr>
      <w:r>
        <w:t>To recap on the main host/network-based indicators we see:</w:t>
      </w:r>
    </w:p>
    <w:p w14:paraId="4C6F948A" w14:textId="77777777" w:rsidR="003E3173" w:rsidRDefault="003E3173" w:rsidP="003E3173">
      <w:pPr>
        <w:pStyle w:val="nv"/>
        <w:numPr>
          <w:ilvl w:val="0"/>
          <w:numId w:val="7"/>
        </w:numPr>
        <w:spacing w:before="0" w:beforeAutospacing="0" w:after="120" w:afterAutospacing="0"/>
      </w:pPr>
      <w:r>
        <w:rPr>
          <w:rStyle w:val="HTMLCode"/>
        </w:rPr>
        <w:t>IPRIP</w:t>
      </w:r>
      <w:r>
        <w:t xml:space="preserve"> installed as a service, including strings such as </w:t>
      </w:r>
      <w:r>
        <w:rPr>
          <w:rStyle w:val="Emphasis"/>
          <w:rFonts w:eastAsiaTheme="majorEastAsia"/>
        </w:rPr>
        <w:t>“Intranet Network Awareness (INA+)”</w:t>
      </w:r>
    </w:p>
    <w:p w14:paraId="6FA243A7" w14:textId="77777777" w:rsidR="003E3173" w:rsidRDefault="003E3173" w:rsidP="003E3173">
      <w:pPr>
        <w:pStyle w:val="nv"/>
        <w:numPr>
          <w:ilvl w:val="0"/>
          <w:numId w:val="7"/>
        </w:numPr>
        <w:spacing w:before="0" w:beforeAutospacing="0" w:after="120" w:afterAutospacing="0"/>
      </w:pPr>
      <w:r>
        <w:t xml:space="preserve">Network activity to </w:t>
      </w:r>
      <w:r>
        <w:rPr>
          <w:rStyle w:val="Emphasis"/>
          <w:rFonts w:eastAsiaTheme="majorEastAsia"/>
        </w:rPr>
        <w:t xml:space="preserve">“practicalmalwareanalysis.com/serve.html” </w:t>
      </w:r>
      <w:r>
        <w:t xml:space="preserve">as well as the User-Agent </w:t>
      </w:r>
      <w:r>
        <w:rPr>
          <w:rStyle w:val="Emphasis"/>
          <w:rFonts w:eastAsiaTheme="majorEastAsia"/>
        </w:rPr>
        <w:t>%ComputerName% Windows XP 6.11.</w:t>
      </w:r>
    </w:p>
    <w:p w14:paraId="3F0A4F7C" w14:textId="77777777" w:rsidR="003E3173" w:rsidRPr="00E17A47" w:rsidRDefault="003E3173" w:rsidP="003E3173">
      <w:pPr>
        <w:spacing w:after="120" w:line="240" w:lineRule="auto"/>
        <w:rPr>
          <w:rFonts w:ascii="Times New Roman" w:eastAsia="Times New Roman" w:hAnsi="Times New Roman" w:cs="Times New Roman"/>
          <w:b/>
          <w:bCs/>
          <w:sz w:val="24"/>
          <w:szCs w:val="24"/>
        </w:rPr>
      </w:pPr>
      <w:r w:rsidRPr="00E17A47">
        <w:rPr>
          <w:rFonts w:ascii="TimesNewRomanPSMT" w:eastAsia="Times New Roman" w:hAnsi="TimesNewRomanPSMT" w:cs="Times New Roman"/>
          <w:b/>
          <w:bCs/>
          <w:color w:val="000000"/>
          <w:sz w:val="24"/>
          <w:szCs w:val="24"/>
        </w:rPr>
        <w:t>g. Execute the malware found in the file Lab03-03.exe while monitoring it using basic dynamic analysis tools in a safe environment</w:t>
      </w:r>
    </w:p>
    <w:p w14:paraId="09981E98" w14:textId="77777777" w:rsidR="003E3173" w:rsidRDefault="003E3173" w:rsidP="003E3173">
      <w:pPr>
        <w:pStyle w:val="pw-post-body-paragraph"/>
        <w:spacing w:before="0" w:beforeAutospacing="0" w:after="120" w:afterAutospacing="0"/>
      </w:pPr>
      <w:r>
        <w:rPr>
          <w:rStyle w:val="l"/>
        </w:rPr>
        <w:t>i-</w:t>
      </w:r>
      <w:r>
        <w:t xml:space="preserve"> After prepping for dynamic analysis, launch </w:t>
      </w:r>
      <w:r>
        <w:rPr>
          <w:rStyle w:val="Strong"/>
          <w:rFonts w:eastAsiaTheme="majorEastAsia"/>
        </w:rPr>
        <w:t xml:space="preserve">Lab03–03.exe </w:t>
      </w:r>
      <w:r>
        <w:t xml:space="preserve">and you may notice it appear briefly within </w:t>
      </w:r>
      <w:hyperlink r:id="rId137" w:tgtFrame="_blank" w:history="1">
        <w:r>
          <w:rPr>
            <w:rStyle w:val="Hyperlink"/>
          </w:rPr>
          <w:t>Process Explorer</w:t>
        </w:r>
      </w:hyperlink>
      <w:r>
        <w:t xml:space="preserve"> with a child process of </w:t>
      </w:r>
      <w:r>
        <w:rPr>
          <w:rStyle w:val="HTMLCode"/>
        </w:rPr>
        <w:t>svchost.exe</w:t>
      </w:r>
      <w:r>
        <w:t xml:space="preserve">. After a moment however, it disappears leaving </w:t>
      </w:r>
      <w:r>
        <w:rPr>
          <w:rStyle w:val="HTMLCode"/>
        </w:rPr>
        <w:t>svchost.exe</w:t>
      </w:r>
      <w:r>
        <w:t xml:space="preserve"> orphaned (Figure 1.1).</w:t>
      </w:r>
    </w:p>
    <w:p w14:paraId="2BDA58D4" w14:textId="77777777" w:rsidR="003E3173" w:rsidRDefault="003E3173" w:rsidP="003E3173">
      <w:pPr>
        <w:spacing w:after="120"/>
      </w:pPr>
      <w:r>
        <w:rPr>
          <w:noProof/>
        </w:rPr>
        <w:lastRenderedPageBreak/>
        <w:drawing>
          <wp:inline distT="0" distB="0" distL="0" distR="0" wp14:anchorId="6A929A96" wp14:editId="1541576B">
            <wp:extent cx="5943600" cy="21990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943600" cy="2199005"/>
                    </a:xfrm>
                    <a:prstGeom prst="rect">
                      <a:avLst/>
                    </a:prstGeom>
                    <a:noFill/>
                    <a:ln>
                      <a:noFill/>
                    </a:ln>
                  </pic:spPr>
                </pic:pic>
              </a:graphicData>
            </a:graphic>
          </wp:inline>
        </w:drawing>
      </w:r>
    </w:p>
    <w:p w14:paraId="728E8BEA" w14:textId="77777777" w:rsidR="003E3173" w:rsidRDefault="003E3173" w:rsidP="003E3173">
      <w:pPr>
        <w:spacing w:after="120"/>
      </w:pPr>
      <w:r>
        <w:t>Figure 1.1 — Orphaned svchost.exe</w:t>
      </w:r>
    </w:p>
    <w:p w14:paraId="619A741C" w14:textId="77777777" w:rsidR="003E3173" w:rsidRDefault="003E3173" w:rsidP="003E3173">
      <w:pPr>
        <w:pStyle w:val="pw-post-body-paragraph"/>
        <w:spacing w:before="0" w:beforeAutospacing="0" w:after="120" w:afterAutospacing="0"/>
      </w:pPr>
      <w:r>
        <w:t xml:space="preserve">An orphaned process is one with no parent listed in the process tree. </w:t>
      </w:r>
      <w:r>
        <w:rPr>
          <w:rStyle w:val="HTMLCode"/>
        </w:rPr>
        <w:t>svchost.exe</w:t>
      </w:r>
      <w:r>
        <w:t xml:space="preserve"> typically has a parent process of </w:t>
      </w:r>
      <w:r>
        <w:rPr>
          <w:rStyle w:val="HTMLCode"/>
        </w:rPr>
        <w:t>services.exe</w:t>
      </w:r>
      <w:r>
        <w:t>, but this one being orphaned is unusual and suspicious.</w:t>
      </w:r>
    </w:p>
    <w:p w14:paraId="7D6549C8" w14:textId="77777777" w:rsidR="003E3173" w:rsidRDefault="003E3173" w:rsidP="003E3173">
      <w:pPr>
        <w:pStyle w:val="pw-post-body-paragraph"/>
        <w:spacing w:before="0" w:beforeAutospacing="0" w:after="120" w:afterAutospacing="0"/>
      </w:pPr>
      <w:r>
        <w:t xml:space="preserve">Investigating this instance of </w:t>
      </w:r>
      <w:r>
        <w:rPr>
          <w:rStyle w:val="HTMLCode"/>
        </w:rPr>
        <w:t>svchost.exe</w:t>
      </w:r>
      <w:r>
        <w:t xml:space="preserve">, we see it has a </w:t>
      </w:r>
      <w:r>
        <w:rPr>
          <w:rStyle w:val="HTMLCode"/>
        </w:rPr>
        <w:t>Parent: Lab03-03.exe(904)</w:t>
      </w:r>
      <w:r>
        <w:t xml:space="preserve">, confirming it’s come from executing </w:t>
      </w:r>
      <w:r>
        <w:rPr>
          <w:rStyle w:val="Strong"/>
          <w:rFonts w:eastAsiaTheme="majorEastAsia"/>
        </w:rPr>
        <w:t>Lab03–03.exe</w:t>
      </w:r>
      <w:r>
        <w:t>. Exploring the properties further, we don’t see much anomalous until we get to the strings.</w:t>
      </w:r>
    </w:p>
    <w:p w14:paraId="31CC8846" w14:textId="77777777" w:rsidR="003E3173" w:rsidRDefault="003E3173" w:rsidP="003E3173">
      <w:pPr>
        <w:pStyle w:val="pw-post-body-paragraph"/>
        <w:spacing w:before="0" w:beforeAutospacing="0" w:after="120" w:afterAutospacing="0"/>
      </w:pPr>
      <w:r>
        <w:rPr>
          <w:rStyle w:val="l"/>
        </w:rPr>
        <w:t>ii-</w:t>
      </w:r>
      <w:r>
        <w:t xml:space="preserve"> Utilizing strings within </w:t>
      </w:r>
      <w:hyperlink r:id="rId139" w:tgtFrame="_blank" w:history="1">
        <w:r>
          <w:rPr>
            <w:rStyle w:val="Hyperlink"/>
          </w:rPr>
          <w:t>Process Explorer</w:t>
        </w:r>
      </w:hyperlink>
      <w:r>
        <w:t xml:space="preserve"> is actually a useful trick to analyse malware which is packed or encrypted, because the malware is running and unpacks/decodes itself when it starts. We’re also able to view strings in both the image on disk and in memory.</w:t>
      </w:r>
    </w:p>
    <w:p w14:paraId="0E94C0C5" w14:textId="77777777" w:rsidR="003E3173" w:rsidRDefault="003E3173" w:rsidP="003E3173">
      <w:r>
        <w:rPr>
          <w:noProof/>
        </w:rPr>
        <w:lastRenderedPageBreak/>
        <w:drawing>
          <wp:inline distT="0" distB="0" distL="0" distR="0" wp14:anchorId="06C35F11" wp14:editId="1022D5B0">
            <wp:extent cx="5943600" cy="506920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943600" cy="5069205"/>
                    </a:xfrm>
                    <a:prstGeom prst="rect">
                      <a:avLst/>
                    </a:prstGeom>
                    <a:noFill/>
                    <a:ln>
                      <a:noFill/>
                    </a:ln>
                  </pic:spPr>
                </pic:pic>
              </a:graphicData>
            </a:graphic>
          </wp:inline>
        </w:drawing>
      </w:r>
    </w:p>
    <w:p w14:paraId="7BB40926" w14:textId="77777777" w:rsidR="003E3173" w:rsidRDefault="003E3173" w:rsidP="003E3173">
      <w:r>
        <w:t xml:space="preserve">Figure 2.1 — Comparing strings in memory from process explorer and from running strings on </w:t>
      </w:r>
      <w:r>
        <w:rPr>
          <w:rStyle w:val="Strong"/>
        </w:rPr>
        <w:t>Lab03–03.exe</w:t>
      </w:r>
    </w:p>
    <w:p w14:paraId="44CFF0DD" w14:textId="77777777" w:rsidR="003E3173" w:rsidRDefault="003E3173" w:rsidP="003E3173">
      <w:pPr>
        <w:pStyle w:val="pw-post-body-paragraph"/>
      </w:pPr>
      <w:r>
        <w:t xml:space="preserve">Taking advantage of this, we can inspect the strings in Image and in Memory, as well as compare against what we found from </w:t>
      </w:r>
      <w:r>
        <w:rPr>
          <w:rStyle w:val="HTMLCode"/>
        </w:rPr>
        <w:t>strings</w:t>
      </w:r>
      <w:r>
        <w:t xml:space="preserve"> during quick static analysis.</w:t>
      </w:r>
    </w:p>
    <w:p w14:paraId="78582413" w14:textId="77777777" w:rsidR="003E3173" w:rsidRDefault="003E3173" w:rsidP="003E3173">
      <w:pPr>
        <w:pStyle w:val="pw-post-body-paragraph"/>
      </w:pPr>
      <w:r>
        <w:t xml:space="preserve">The strings on image appear pretty consistent with other instances of </w:t>
      </w:r>
      <w:r>
        <w:rPr>
          <w:rStyle w:val="HTMLCode"/>
        </w:rPr>
        <w:t>svchost.exe</w:t>
      </w:r>
      <w:r>
        <w:t xml:space="preserve"> however, within Memory, these much greater resemble what we discovered earlier, but with a few distinct differences — </w:t>
      </w:r>
      <w:r>
        <w:rPr>
          <w:rStyle w:val="HTMLCode"/>
        </w:rPr>
        <w:t>practicalmalware.log</w:t>
      </w:r>
      <w:r>
        <w:t xml:space="preserve"> and a set of keyboard commands (Figure 2.1). This is an indicator that the keylogger guess might be accurate.</w:t>
      </w:r>
    </w:p>
    <w:p w14:paraId="686CEC47" w14:textId="77777777" w:rsidR="003E3173" w:rsidRDefault="003E3173" w:rsidP="003E3173">
      <w:pPr>
        <w:pStyle w:val="pw-post-body-paragraph"/>
      </w:pPr>
      <w:r>
        <w:rPr>
          <w:rStyle w:val="l"/>
        </w:rPr>
        <w:t>iii-</w:t>
      </w:r>
      <w:r>
        <w:t xml:space="preserve"> To test the keylogger hypothesis, we can open something and type stuff. To target explicitly on the malware, filter on the suspect </w:t>
      </w:r>
      <w:r>
        <w:rPr>
          <w:rStyle w:val="HTMLCode"/>
        </w:rPr>
        <w:t>svchost.exe</w:t>
      </w:r>
      <w:r>
        <w:t xml:space="preserve"> (PID, 3936) within Process Monitor, and we see a whole load of file manipulation for </w:t>
      </w:r>
      <w:r>
        <w:rPr>
          <w:rStyle w:val="HTMLCode"/>
        </w:rPr>
        <w:t>practicalmalwareanalysis.log</w:t>
      </w:r>
      <w:r>
        <w:t xml:space="preserve"> (Figure 3.1).</w:t>
      </w:r>
    </w:p>
    <w:p w14:paraId="35B157E7" w14:textId="77777777" w:rsidR="003E3173" w:rsidRDefault="003E3173" w:rsidP="003E3173">
      <w:r>
        <w:rPr>
          <w:noProof/>
        </w:rPr>
        <w:lastRenderedPageBreak/>
        <w:drawing>
          <wp:inline distT="0" distB="0" distL="0" distR="0" wp14:anchorId="236C717E" wp14:editId="124ABD3A">
            <wp:extent cx="5943600" cy="1324610"/>
            <wp:effectExtent l="0" t="0" r="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943600" cy="1324610"/>
                    </a:xfrm>
                    <a:prstGeom prst="rect">
                      <a:avLst/>
                    </a:prstGeom>
                    <a:noFill/>
                    <a:ln>
                      <a:noFill/>
                    </a:ln>
                  </pic:spPr>
                </pic:pic>
              </a:graphicData>
            </a:graphic>
          </wp:inline>
        </w:drawing>
      </w:r>
    </w:p>
    <w:p w14:paraId="6F861946" w14:textId="77777777" w:rsidR="003E3173" w:rsidRDefault="003E3173" w:rsidP="003E3173">
      <w:r>
        <w:t>Figure 3.1 — Process Monitor file manipulation from malicious svchost.exe</w:t>
      </w:r>
    </w:p>
    <w:p w14:paraId="068482E7" w14:textId="77777777" w:rsidR="003E3173" w:rsidRDefault="003E3173" w:rsidP="003E3173">
      <w:pPr>
        <w:pStyle w:val="pw-post-body-paragraph"/>
      </w:pPr>
      <w:r>
        <w:rPr>
          <w:rStyle w:val="l"/>
        </w:rPr>
        <w:t>iv-</w:t>
      </w:r>
      <w:r>
        <w:t xml:space="preserve"> Opening </w:t>
      </w:r>
      <w:r>
        <w:rPr>
          <w:rStyle w:val="HTMLCode"/>
        </w:rPr>
        <w:t>practicalmalwareanalysis.log</w:t>
      </w:r>
      <w:r>
        <w:t xml:space="preserve">, we find that the file captures inputted strings and distinctive keyboard commands as seen within the memory strings from </w:t>
      </w:r>
      <w:hyperlink r:id="rId142" w:tgtFrame="_blank" w:history="1">
        <w:r>
          <w:rPr>
            <w:rStyle w:val="Hyperlink"/>
          </w:rPr>
          <w:t>Process Explorer</w:t>
        </w:r>
      </w:hyperlink>
      <w:r>
        <w:t xml:space="preserve"> (Figure 4.1). This confirms that </w:t>
      </w:r>
      <w:r>
        <w:rPr>
          <w:rStyle w:val="Strong"/>
          <w:rFonts w:eastAsiaTheme="majorEastAsia"/>
        </w:rPr>
        <w:t xml:space="preserve">Lab03–03.exe </w:t>
      </w:r>
      <w:r>
        <w:t xml:space="preserve">a keylogger using process replacement on </w:t>
      </w:r>
      <w:r>
        <w:rPr>
          <w:rStyle w:val="HTMLCode"/>
        </w:rPr>
        <w:t>svchost.exe</w:t>
      </w:r>
      <w:r>
        <w:t>.</w:t>
      </w:r>
    </w:p>
    <w:p w14:paraId="249E7DC2" w14:textId="77777777" w:rsidR="003E3173" w:rsidRDefault="003E3173" w:rsidP="003E3173">
      <w:r>
        <w:rPr>
          <w:noProof/>
        </w:rPr>
        <w:drawing>
          <wp:inline distT="0" distB="0" distL="0" distR="0" wp14:anchorId="584A145D" wp14:editId="2CFC19C4">
            <wp:extent cx="5181600" cy="26765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181600" cy="2676525"/>
                    </a:xfrm>
                    <a:prstGeom prst="rect">
                      <a:avLst/>
                    </a:prstGeom>
                    <a:noFill/>
                    <a:ln>
                      <a:noFill/>
                    </a:ln>
                  </pic:spPr>
                </pic:pic>
              </a:graphicData>
            </a:graphic>
          </wp:inline>
        </w:drawing>
      </w:r>
    </w:p>
    <w:p w14:paraId="6F4B4AE6" w14:textId="77777777" w:rsidR="003E3173" w:rsidRDefault="003E3173" w:rsidP="003E3173">
      <w:r>
        <w:t xml:space="preserve">Figure 4.1 — Evidence of </w:t>
      </w:r>
      <w:r>
        <w:rPr>
          <w:rStyle w:val="Strong"/>
        </w:rPr>
        <w:t xml:space="preserve">Lab03–03.exe </w:t>
      </w:r>
      <w:r>
        <w:t>keylogging</w:t>
      </w:r>
    </w:p>
    <w:p w14:paraId="36854813" w14:textId="77777777" w:rsidR="003E3173" w:rsidRPr="00D333C0" w:rsidRDefault="003E3173" w:rsidP="003E3173">
      <w:pPr>
        <w:spacing w:after="0" w:line="240" w:lineRule="auto"/>
        <w:rPr>
          <w:rFonts w:ascii="Times New Roman" w:eastAsia="Times New Roman" w:hAnsi="Times New Roman" w:cs="Times New Roman"/>
          <w:b/>
          <w:bCs/>
          <w:sz w:val="24"/>
          <w:szCs w:val="24"/>
        </w:rPr>
      </w:pPr>
      <w:r w:rsidRPr="00D333C0">
        <w:rPr>
          <w:rFonts w:ascii="TimesNewRomanPSMT" w:eastAsia="Times New Roman" w:hAnsi="TimesNewRomanPSMT" w:cs="Times New Roman"/>
          <w:b/>
          <w:bCs/>
          <w:color w:val="000000"/>
          <w:sz w:val="24"/>
          <w:szCs w:val="24"/>
        </w:rPr>
        <w:t>h. Analyze the malware found in the file Lab03-04.exe using basic dynamic analysis tools.</w:t>
      </w:r>
    </w:p>
    <w:p w14:paraId="322AD7BF" w14:textId="77777777" w:rsidR="003E3173" w:rsidRDefault="003E3173" w:rsidP="003E3173">
      <w:pPr>
        <w:pStyle w:val="ks"/>
        <w:spacing w:before="120" w:beforeAutospacing="0" w:after="0" w:afterAutospacing="0"/>
      </w:pPr>
      <w:r>
        <w:rPr>
          <w:rStyle w:val="Strong"/>
          <w:rFonts w:eastAsiaTheme="majorEastAsia"/>
        </w:rPr>
        <w:t>i-What happens when you run this file?</w:t>
      </w:r>
    </w:p>
    <w:p w14:paraId="30A381DF" w14:textId="77777777" w:rsidR="003E3173" w:rsidRDefault="003E3173" w:rsidP="003E3173">
      <w:pPr>
        <w:pStyle w:val="pw-post-body-paragraph"/>
        <w:spacing w:before="0" w:beforeAutospacing="0" w:after="120" w:afterAutospacing="0"/>
      </w:pPr>
      <w:r>
        <w:t>When we run the file. Process is created which opens up the CMD and then deleted the original executable after making it execute and hide itself somewhere else.</w:t>
      </w:r>
    </w:p>
    <w:p w14:paraId="0BBA066E" w14:textId="77777777" w:rsidR="003E3173" w:rsidRDefault="003E3173" w:rsidP="003E3173">
      <w:pPr>
        <w:pStyle w:val="pw-post-body-paragraph"/>
        <w:spacing w:before="0" w:beforeAutospacing="0" w:after="0" w:afterAutospacing="0"/>
      </w:pPr>
      <w:r>
        <w:rPr>
          <w:rStyle w:val="Strong"/>
          <w:rFonts w:eastAsiaTheme="majorEastAsia"/>
        </w:rPr>
        <w:t>ii-What is causing the roadblock in dynamic analysis?</w:t>
      </w:r>
    </w:p>
    <w:p w14:paraId="7A956932" w14:textId="77777777" w:rsidR="003E3173" w:rsidRDefault="003E3173" w:rsidP="003E3173">
      <w:pPr>
        <w:pStyle w:val="pw-post-body-paragraph"/>
        <w:spacing w:before="0" w:beforeAutospacing="0" w:after="120" w:afterAutospacing="0"/>
      </w:pPr>
      <w:r>
        <w:t>The executable is evasive and trying to evade itself by checking whether the system is VM or not. AV-Detection etc. Obviously this will make it difficult to observer the file via dynamic analysis.</w:t>
      </w:r>
    </w:p>
    <w:p w14:paraId="50F1AF0E" w14:textId="77777777" w:rsidR="003E3173" w:rsidRDefault="003E3173" w:rsidP="003E3173">
      <w:pPr>
        <w:pStyle w:val="pw-post-body-paragraph"/>
        <w:spacing w:before="0" w:beforeAutospacing="0" w:after="0" w:afterAutospacing="0"/>
      </w:pPr>
      <w:r>
        <w:rPr>
          <w:rStyle w:val="Strong"/>
          <w:rFonts w:eastAsiaTheme="majorEastAsia"/>
        </w:rPr>
        <w:t>iii- Are there other ways to run this program?</w:t>
      </w:r>
    </w:p>
    <w:p w14:paraId="62D58AB8" w14:textId="77777777" w:rsidR="003E3173" w:rsidRDefault="003E3173" w:rsidP="003E3173">
      <w:pPr>
        <w:pStyle w:val="pw-post-body-paragraph"/>
        <w:spacing w:before="0" w:beforeAutospacing="0" w:after="120" w:afterAutospacing="0"/>
      </w:pPr>
      <w:r>
        <w:t>The other ways can be to open this executable using Ollydbg or IDA pro where we can analyze it in a more efficient way.</w:t>
      </w:r>
    </w:p>
    <w:p w14:paraId="35379E7E" w14:textId="77777777" w:rsidR="003E3173" w:rsidRDefault="003E3173" w:rsidP="003E3173">
      <w:pPr>
        <w:spacing w:after="0" w:line="240" w:lineRule="auto"/>
        <w:rPr>
          <w:rFonts w:asciiTheme="majorBidi" w:eastAsia="Times New Roman" w:hAnsiTheme="majorBidi" w:cstheme="majorBidi"/>
          <w:sz w:val="24"/>
          <w:szCs w:val="24"/>
        </w:rPr>
      </w:pPr>
    </w:p>
    <w:p w14:paraId="31C825F6" w14:textId="77777777" w:rsidR="003E3173" w:rsidRDefault="003E3173" w:rsidP="003E3173">
      <w:pPr>
        <w:spacing w:after="0" w:line="240" w:lineRule="auto"/>
        <w:rPr>
          <w:rFonts w:asciiTheme="majorBidi" w:eastAsia="Times New Roman" w:hAnsiTheme="majorBidi" w:cstheme="majorBidi"/>
          <w:sz w:val="24"/>
          <w:szCs w:val="24"/>
        </w:rPr>
      </w:pPr>
    </w:p>
    <w:p w14:paraId="164B9A36" w14:textId="77777777" w:rsidR="003E3173" w:rsidRPr="003E3173" w:rsidRDefault="003E3173">
      <w:pPr>
        <w:rPr>
          <w:b/>
          <w:bCs/>
        </w:rPr>
      </w:pPr>
    </w:p>
    <w:sectPr w:rsidR="003E3173" w:rsidRPr="003E31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LiberationSerif">
    <w:altName w:val="Cambria"/>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LiberationSerif-BoldItalic">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06C0"/>
    <w:multiLevelType w:val="multilevel"/>
    <w:tmpl w:val="27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B4D5F"/>
    <w:multiLevelType w:val="multilevel"/>
    <w:tmpl w:val="0CBE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02530"/>
    <w:multiLevelType w:val="multilevel"/>
    <w:tmpl w:val="A78C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06450"/>
    <w:multiLevelType w:val="multilevel"/>
    <w:tmpl w:val="54D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83836"/>
    <w:multiLevelType w:val="multilevel"/>
    <w:tmpl w:val="74A4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F5C72"/>
    <w:multiLevelType w:val="multilevel"/>
    <w:tmpl w:val="84AC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F2065"/>
    <w:multiLevelType w:val="multilevel"/>
    <w:tmpl w:val="1A0EF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650AE7"/>
    <w:multiLevelType w:val="multilevel"/>
    <w:tmpl w:val="CD34E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1B3512"/>
    <w:multiLevelType w:val="multilevel"/>
    <w:tmpl w:val="5FEA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02571"/>
    <w:multiLevelType w:val="multilevel"/>
    <w:tmpl w:val="43DA5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D66079"/>
    <w:multiLevelType w:val="multilevel"/>
    <w:tmpl w:val="824E5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A73BC6"/>
    <w:multiLevelType w:val="multilevel"/>
    <w:tmpl w:val="D0EEB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B5584C"/>
    <w:multiLevelType w:val="multilevel"/>
    <w:tmpl w:val="5F02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C2EF1"/>
    <w:multiLevelType w:val="multilevel"/>
    <w:tmpl w:val="15244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E31A9C"/>
    <w:multiLevelType w:val="multilevel"/>
    <w:tmpl w:val="2694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96450"/>
    <w:multiLevelType w:val="multilevel"/>
    <w:tmpl w:val="150CF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B30FFF"/>
    <w:multiLevelType w:val="multilevel"/>
    <w:tmpl w:val="D8AE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25D99"/>
    <w:multiLevelType w:val="multilevel"/>
    <w:tmpl w:val="FD065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635D28"/>
    <w:multiLevelType w:val="multilevel"/>
    <w:tmpl w:val="332A2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5D5CBF"/>
    <w:multiLevelType w:val="multilevel"/>
    <w:tmpl w:val="B21E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B1829"/>
    <w:multiLevelType w:val="multilevel"/>
    <w:tmpl w:val="3D62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C96D67"/>
    <w:multiLevelType w:val="multilevel"/>
    <w:tmpl w:val="9D20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00B22"/>
    <w:multiLevelType w:val="multilevel"/>
    <w:tmpl w:val="94D4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5B10BC"/>
    <w:multiLevelType w:val="multilevel"/>
    <w:tmpl w:val="42B44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CF7EB7"/>
    <w:multiLevelType w:val="multilevel"/>
    <w:tmpl w:val="F300F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BC5067"/>
    <w:multiLevelType w:val="multilevel"/>
    <w:tmpl w:val="77C2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944599"/>
    <w:multiLevelType w:val="multilevel"/>
    <w:tmpl w:val="A2702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7A4CF1"/>
    <w:multiLevelType w:val="multilevel"/>
    <w:tmpl w:val="12024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6E5C71"/>
    <w:multiLevelType w:val="multilevel"/>
    <w:tmpl w:val="259C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94341A"/>
    <w:multiLevelType w:val="multilevel"/>
    <w:tmpl w:val="0D9A1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E327D6"/>
    <w:multiLevelType w:val="multilevel"/>
    <w:tmpl w:val="C942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7B1119"/>
    <w:multiLevelType w:val="multilevel"/>
    <w:tmpl w:val="5BEC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590984"/>
    <w:multiLevelType w:val="multilevel"/>
    <w:tmpl w:val="9D5C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B13470"/>
    <w:multiLevelType w:val="multilevel"/>
    <w:tmpl w:val="D8AA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8344ED"/>
    <w:multiLevelType w:val="multilevel"/>
    <w:tmpl w:val="E6C4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95083B"/>
    <w:multiLevelType w:val="multilevel"/>
    <w:tmpl w:val="C6A40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8667A0"/>
    <w:multiLevelType w:val="multilevel"/>
    <w:tmpl w:val="5AA4C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5E6872"/>
    <w:multiLevelType w:val="multilevel"/>
    <w:tmpl w:val="5E926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644C5C"/>
    <w:multiLevelType w:val="multilevel"/>
    <w:tmpl w:val="755E2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9142C4"/>
    <w:multiLevelType w:val="multilevel"/>
    <w:tmpl w:val="348A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A97D26"/>
    <w:multiLevelType w:val="multilevel"/>
    <w:tmpl w:val="E384B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470220"/>
    <w:multiLevelType w:val="multilevel"/>
    <w:tmpl w:val="73A2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1479D4"/>
    <w:multiLevelType w:val="multilevel"/>
    <w:tmpl w:val="26FA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EE699C"/>
    <w:multiLevelType w:val="multilevel"/>
    <w:tmpl w:val="AF02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840289"/>
    <w:multiLevelType w:val="multilevel"/>
    <w:tmpl w:val="EA7E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2A43F7"/>
    <w:multiLevelType w:val="multilevel"/>
    <w:tmpl w:val="5FCC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1479CE"/>
    <w:multiLevelType w:val="multilevel"/>
    <w:tmpl w:val="57167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3060D0"/>
    <w:multiLevelType w:val="multilevel"/>
    <w:tmpl w:val="9F74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F568CB"/>
    <w:multiLevelType w:val="multilevel"/>
    <w:tmpl w:val="E064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1A3C66"/>
    <w:multiLevelType w:val="multilevel"/>
    <w:tmpl w:val="CADA9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757083"/>
    <w:multiLevelType w:val="multilevel"/>
    <w:tmpl w:val="62B4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7B4740"/>
    <w:multiLevelType w:val="multilevel"/>
    <w:tmpl w:val="415C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A4A3E58"/>
    <w:multiLevelType w:val="multilevel"/>
    <w:tmpl w:val="E21C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010304">
    <w:abstractNumId w:val="48"/>
  </w:num>
  <w:num w:numId="2" w16cid:durableId="263461814">
    <w:abstractNumId w:val="16"/>
  </w:num>
  <w:num w:numId="3" w16cid:durableId="1093168286">
    <w:abstractNumId w:val="50"/>
  </w:num>
  <w:num w:numId="4" w16cid:durableId="1006591133">
    <w:abstractNumId w:val="8"/>
  </w:num>
  <w:num w:numId="5" w16cid:durableId="770316745">
    <w:abstractNumId w:val="30"/>
  </w:num>
  <w:num w:numId="6" w16cid:durableId="989941079">
    <w:abstractNumId w:val="45"/>
  </w:num>
  <w:num w:numId="7" w16cid:durableId="526144284">
    <w:abstractNumId w:val="34"/>
  </w:num>
  <w:num w:numId="8" w16cid:durableId="121271873">
    <w:abstractNumId w:val="12"/>
  </w:num>
  <w:num w:numId="9" w16cid:durableId="1763791769">
    <w:abstractNumId w:val="36"/>
  </w:num>
  <w:num w:numId="10" w16cid:durableId="397098453">
    <w:abstractNumId w:val="29"/>
  </w:num>
  <w:num w:numId="11" w16cid:durableId="1523280566">
    <w:abstractNumId w:val="10"/>
  </w:num>
  <w:num w:numId="12" w16cid:durableId="553855364">
    <w:abstractNumId w:val="47"/>
  </w:num>
  <w:num w:numId="13" w16cid:durableId="1132678647">
    <w:abstractNumId w:val="31"/>
  </w:num>
  <w:num w:numId="14" w16cid:durableId="1132290118">
    <w:abstractNumId w:val="40"/>
  </w:num>
  <w:num w:numId="15" w16cid:durableId="1709531240">
    <w:abstractNumId w:val="51"/>
  </w:num>
  <w:num w:numId="16" w16cid:durableId="1009403504">
    <w:abstractNumId w:val="49"/>
  </w:num>
  <w:num w:numId="17" w16cid:durableId="1587616374">
    <w:abstractNumId w:val="24"/>
  </w:num>
  <w:num w:numId="18" w16cid:durableId="484854974">
    <w:abstractNumId w:val="28"/>
  </w:num>
  <w:num w:numId="19" w16cid:durableId="1573389606">
    <w:abstractNumId w:val="11"/>
  </w:num>
  <w:num w:numId="20" w16cid:durableId="1300955263">
    <w:abstractNumId w:val="35"/>
  </w:num>
  <w:num w:numId="21" w16cid:durableId="673538261">
    <w:abstractNumId w:val="41"/>
  </w:num>
  <w:num w:numId="22" w16cid:durableId="1934707789">
    <w:abstractNumId w:val="25"/>
  </w:num>
  <w:num w:numId="23" w16cid:durableId="1796482904">
    <w:abstractNumId w:val="9"/>
  </w:num>
  <w:num w:numId="24" w16cid:durableId="899753046">
    <w:abstractNumId w:val="27"/>
  </w:num>
  <w:num w:numId="25" w16cid:durableId="961379639">
    <w:abstractNumId w:val="43"/>
  </w:num>
  <w:num w:numId="26" w16cid:durableId="213273446">
    <w:abstractNumId w:val="23"/>
  </w:num>
  <w:num w:numId="27" w16cid:durableId="1362130785">
    <w:abstractNumId w:val="17"/>
  </w:num>
  <w:num w:numId="28" w16cid:durableId="263073857">
    <w:abstractNumId w:val="7"/>
  </w:num>
  <w:num w:numId="29" w16cid:durableId="1205873818">
    <w:abstractNumId w:val="44"/>
  </w:num>
  <w:num w:numId="30" w16cid:durableId="1109937159">
    <w:abstractNumId w:val="15"/>
  </w:num>
  <w:num w:numId="31" w16cid:durableId="1550416974">
    <w:abstractNumId w:val="38"/>
  </w:num>
  <w:num w:numId="32" w16cid:durableId="313023597">
    <w:abstractNumId w:val="37"/>
  </w:num>
  <w:num w:numId="33" w16cid:durableId="128205554">
    <w:abstractNumId w:val="6"/>
  </w:num>
  <w:num w:numId="34" w16cid:durableId="1696155197">
    <w:abstractNumId w:val="13"/>
  </w:num>
  <w:num w:numId="35" w16cid:durableId="1446386475">
    <w:abstractNumId w:val="46"/>
  </w:num>
  <w:num w:numId="36" w16cid:durableId="1965651817">
    <w:abstractNumId w:val="18"/>
  </w:num>
  <w:num w:numId="37" w16cid:durableId="1509295323">
    <w:abstractNumId w:val="26"/>
  </w:num>
  <w:num w:numId="38" w16cid:durableId="666521529">
    <w:abstractNumId w:val="0"/>
  </w:num>
  <w:num w:numId="39" w16cid:durableId="132186710">
    <w:abstractNumId w:val="1"/>
  </w:num>
  <w:num w:numId="40" w16cid:durableId="1025597206">
    <w:abstractNumId w:val="19"/>
  </w:num>
  <w:num w:numId="41" w16cid:durableId="458646963">
    <w:abstractNumId w:val="39"/>
  </w:num>
  <w:num w:numId="42" w16cid:durableId="1039356663">
    <w:abstractNumId w:val="21"/>
  </w:num>
  <w:num w:numId="43" w16cid:durableId="124353064">
    <w:abstractNumId w:val="52"/>
  </w:num>
  <w:num w:numId="44" w16cid:durableId="384988710">
    <w:abstractNumId w:val="20"/>
  </w:num>
  <w:num w:numId="45" w16cid:durableId="1414473197">
    <w:abstractNumId w:val="2"/>
  </w:num>
  <w:num w:numId="46" w16cid:durableId="791289939">
    <w:abstractNumId w:val="22"/>
  </w:num>
  <w:num w:numId="47" w16cid:durableId="1097865361">
    <w:abstractNumId w:val="32"/>
  </w:num>
  <w:num w:numId="48" w16cid:durableId="906232227">
    <w:abstractNumId w:val="14"/>
  </w:num>
  <w:num w:numId="49" w16cid:durableId="1828665858">
    <w:abstractNumId w:val="3"/>
  </w:num>
  <w:num w:numId="50" w16cid:durableId="699400440">
    <w:abstractNumId w:val="5"/>
  </w:num>
  <w:num w:numId="51" w16cid:durableId="1511680702">
    <w:abstractNumId w:val="4"/>
  </w:num>
  <w:num w:numId="52" w16cid:durableId="1943954861">
    <w:abstractNumId w:val="33"/>
  </w:num>
  <w:num w:numId="53" w16cid:durableId="55373927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173"/>
    <w:rsid w:val="003E3173"/>
    <w:rsid w:val="004932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0B813"/>
  <w15:chartTrackingRefBased/>
  <w15:docId w15:val="{652B9208-7835-4E77-93F8-02EF41902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173"/>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3E31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1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31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1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E31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1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31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E31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31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E31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3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173"/>
    <w:rPr>
      <w:rFonts w:eastAsiaTheme="majorEastAsia" w:cstheme="majorBidi"/>
      <w:color w:val="272727" w:themeColor="text1" w:themeTint="D8"/>
    </w:rPr>
  </w:style>
  <w:style w:type="paragraph" w:styleId="Title">
    <w:name w:val="Title"/>
    <w:basedOn w:val="Normal"/>
    <w:next w:val="Normal"/>
    <w:link w:val="TitleChar"/>
    <w:uiPriority w:val="10"/>
    <w:qFormat/>
    <w:rsid w:val="003E3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173"/>
    <w:pPr>
      <w:spacing w:before="160"/>
      <w:jc w:val="center"/>
    </w:pPr>
    <w:rPr>
      <w:i/>
      <w:iCs/>
      <w:color w:val="404040" w:themeColor="text1" w:themeTint="BF"/>
    </w:rPr>
  </w:style>
  <w:style w:type="character" w:customStyle="1" w:styleId="QuoteChar">
    <w:name w:val="Quote Char"/>
    <w:basedOn w:val="DefaultParagraphFont"/>
    <w:link w:val="Quote"/>
    <w:uiPriority w:val="29"/>
    <w:rsid w:val="003E3173"/>
    <w:rPr>
      <w:i/>
      <w:iCs/>
      <w:color w:val="404040" w:themeColor="text1" w:themeTint="BF"/>
    </w:rPr>
  </w:style>
  <w:style w:type="paragraph" w:styleId="ListParagraph">
    <w:name w:val="List Paragraph"/>
    <w:basedOn w:val="Normal"/>
    <w:uiPriority w:val="34"/>
    <w:qFormat/>
    <w:rsid w:val="003E3173"/>
    <w:pPr>
      <w:ind w:left="720"/>
      <w:contextualSpacing/>
    </w:pPr>
  </w:style>
  <w:style w:type="character" w:styleId="IntenseEmphasis">
    <w:name w:val="Intense Emphasis"/>
    <w:basedOn w:val="DefaultParagraphFont"/>
    <w:uiPriority w:val="21"/>
    <w:qFormat/>
    <w:rsid w:val="003E3173"/>
    <w:rPr>
      <w:i/>
      <w:iCs/>
      <w:color w:val="2F5496" w:themeColor="accent1" w:themeShade="BF"/>
    </w:rPr>
  </w:style>
  <w:style w:type="paragraph" w:styleId="IntenseQuote">
    <w:name w:val="Intense Quote"/>
    <w:basedOn w:val="Normal"/>
    <w:next w:val="Normal"/>
    <w:link w:val="IntenseQuoteChar"/>
    <w:uiPriority w:val="30"/>
    <w:qFormat/>
    <w:rsid w:val="003E31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173"/>
    <w:rPr>
      <w:i/>
      <w:iCs/>
      <w:color w:val="2F5496" w:themeColor="accent1" w:themeShade="BF"/>
    </w:rPr>
  </w:style>
  <w:style w:type="character" w:styleId="IntenseReference">
    <w:name w:val="Intense Reference"/>
    <w:basedOn w:val="DefaultParagraphFont"/>
    <w:uiPriority w:val="32"/>
    <w:qFormat/>
    <w:rsid w:val="003E3173"/>
    <w:rPr>
      <w:b/>
      <w:bCs/>
      <w:smallCaps/>
      <w:color w:val="2F5496" w:themeColor="accent1" w:themeShade="BF"/>
      <w:spacing w:val="5"/>
    </w:rPr>
  </w:style>
  <w:style w:type="table" w:styleId="TableGrid">
    <w:name w:val="Table Grid"/>
    <w:basedOn w:val="TableNormal"/>
    <w:uiPriority w:val="39"/>
    <w:rsid w:val="003E3173"/>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3E3173"/>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3E3173"/>
    <w:rPr>
      <w:rFonts w:ascii="SymbolMT" w:hAnsi="SymbolMT" w:hint="default"/>
      <w:b w:val="0"/>
      <w:bCs w:val="0"/>
      <w:i w:val="0"/>
      <w:iCs w:val="0"/>
      <w:color w:val="000000"/>
      <w:sz w:val="24"/>
      <w:szCs w:val="24"/>
    </w:rPr>
  </w:style>
  <w:style w:type="character" w:styleId="Emphasis">
    <w:name w:val="Emphasis"/>
    <w:basedOn w:val="DefaultParagraphFont"/>
    <w:uiPriority w:val="20"/>
    <w:qFormat/>
    <w:rsid w:val="003E3173"/>
    <w:rPr>
      <w:i/>
      <w:iCs/>
    </w:rPr>
  </w:style>
  <w:style w:type="character" w:customStyle="1" w:styleId="fontstyle31">
    <w:name w:val="fontstyle31"/>
    <w:basedOn w:val="DefaultParagraphFont"/>
    <w:rsid w:val="003E3173"/>
    <w:rPr>
      <w:rFonts w:ascii="LiberationSerif-Italic" w:hAnsi="LiberationSerif-Italic" w:hint="default"/>
      <w:b w:val="0"/>
      <w:bCs w:val="0"/>
      <w:i/>
      <w:iCs/>
      <w:color w:val="000000"/>
      <w:sz w:val="30"/>
      <w:szCs w:val="30"/>
    </w:rPr>
  </w:style>
  <w:style w:type="paragraph" w:styleId="Header">
    <w:name w:val="header"/>
    <w:basedOn w:val="Normal"/>
    <w:link w:val="HeaderChar"/>
    <w:uiPriority w:val="99"/>
    <w:unhideWhenUsed/>
    <w:rsid w:val="003E31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173"/>
    <w:rPr>
      <w:kern w:val="0"/>
      <w:sz w:val="22"/>
      <w:szCs w:val="22"/>
      <w:lang w:val="en-US"/>
      <w14:ligatures w14:val="none"/>
    </w:rPr>
  </w:style>
  <w:style w:type="paragraph" w:styleId="Footer">
    <w:name w:val="footer"/>
    <w:basedOn w:val="Normal"/>
    <w:link w:val="FooterChar"/>
    <w:uiPriority w:val="99"/>
    <w:unhideWhenUsed/>
    <w:rsid w:val="003E31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173"/>
    <w:rPr>
      <w:kern w:val="0"/>
      <w:sz w:val="22"/>
      <w:szCs w:val="22"/>
      <w:lang w:val="en-US"/>
      <w14:ligatures w14:val="none"/>
    </w:rPr>
  </w:style>
  <w:style w:type="paragraph" w:styleId="NormalWeb">
    <w:name w:val="Normal (Web)"/>
    <w:basedOn w:val="Normal"/>
    <w:uiPriority w:val="99"/>
    <w:unhideWhenUsed/>
    <w:rsid w:val="003E31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3173"/>
    <w:rPr>
      <w:b/>
      <w:bCs/>
    </w:rPr>
  </w:style>
  <w:style w:type="paragraph" w:styleId="HTMLPreformatted">
    <w:name w:val="HTML Preformatted"/>
    <w:basedOn w:val="Normal"/>
    <w:link w:val="HTMLPreformattedChar"/>
    <w:uiPriority w:val="99"/>
    <w:unhideWhenUsed/>
    <w:rsid w:val="003E3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E3173"/>
    <w:rPr>
      <w:rFonts w:ascii="Courier New" w:eastAsia="Times New Roman" w:hAnsi="Courier New" w:cs="Courier New"/>
      <w:kern w:val="0"/>
      <w:sz w:val="20"/>
      <w:szCs w:val="20"/>
      <w:lang w:val="en-US"/>
      <w14:ligatures w14:val="none"/>
    </w:rPr>
  </w:style>
  <w:style w:type="character" w:styleId="Hyperlink">
    <w:name w:val="Hyperlink"/>
    <w:basedOn w:val="DefaultParagraphFont"/>
    <w:uiPriority w:val="99"/>
    <w:unhideWhenUsed/>
    <w:rsid w:val="003E3173"/>
    <w:rPr>
      <w:color w:val="0563C1" w:themeColor="hyperlink"/>
      <w:u w:val="single"/>
    </w:rPr>
  </w:style>
  <w:style w:type="character" w:styleId="UnresolvedMention">
    <w:name w:val="Unresolved Mention"/>
    <w:basedOn w:val="DefaultParagraphFont"/>
    <w:uiPriority w:val="99"/>
    <w:semiHidden/>
    <w:unhideWhenUsed/>
    <w:rsid w:val="003E3173"/>
    <w:rPr>
      <w:color w:val="605E5C"/>
      <w:shd w:val="clear" w:color="auto" w:fill="E1DFDD"/>
    </w:rPr>
  </w:style>
  <w:style w:type="character" w:customStyle="1" w:styleId="hgkelc">
    <w:name w:val="hgkelc"/>
    <w:basedOn w:val="DefaultParagraphFont"/>
    <w:rsid w:val="003E3173"/>
  </w:style>
  <w:style w:type="character" w:styleId="HTMLCode">
    <w:name w:val="HTML Code"/>
    <w:basedOn w:val="DefaultParagraphFont"/>
    <w:uiPriority w:val="99"/>
    <w:semiHidden/>
    <w:unhideWhenUsed/>
    <w:rsid w:val="003E3173"/>
    <w:rPr>
      <w:rFonts w:ascii="Courier New" w:eastAsia="Times New Roman" w:hAnsi="Courier New" w:cs="Courier New"/>
      <w:sz w:val="20"/>
      <w:szCs w:val="20"/>
    </w:rPr>
  </w:style>
  <w:style w:type="character" w:customStyle="1" w:styleId="hljs-comment">
    <w:name w:val="hljs-comment"/>
    <w:basedOn w:val="DefaultParagraphFont"/>
    <w:rsid w:val="003E3173"/>
  </w:style>
  <w:style w:type="character" w:customStyle="1" w:styleId="hljs-number">
    <w:name w:val="hljs-number"/>
    <w:basedOn w:val="DefaultParagraphFont"/>
    <w:rsid w:val="003E3173"/>
  </w:style>
  <w:style w:type="character" w:customStyle="1" w:styleId="hljs-regexp">
    <w:name w:val="hljs-regexp"/>
    <w:basedOn w:val="DefaultParagraphFont"/>
    <w:rsid w:val="003E3173"/>
  </w:style>
  <w:style w:type="character" w:customStyle="1" w:styleId="hljs-keyword">
    <w:name w:val="hljs-keyword"/>
    <w:basedOn w:val="DefaultParagraphFont"/>
    <w:rsid w:val="003E3173"/>
  </w:style>
  <w:style w:type="character" w:customStyle="1" w:styleId="post-timestamp">
    <w:name w:val="post-timestamp"/>
    <w:basedOn w:val="DefaultParagraphFont"/>
    <w:rsid w:val="003E3173"/>
  </w:style>
  <w:style w:type="character" w:customStyle="1" w:styleId="fn">
    <w:name w:val="fn"/>
    <w:basedOn w:val="DefaultParagraphFont"/>
    <w:rsid w:val="003E3173"/>
  </w:style>
  <w:style w:type="character" w:customStyle="1" w:styleId="fontstyle11">
    <w:name w:val="fontstyle11"/>
    <w:basedOn w:val="DefaultParagraphFont"/>
    <w:rsid w:val="003E3173"/>
    <w:rPr>
      <w:rFonts w:ascii="LiberationSerif" w:hAnsi="LiberationSerif" w:hint="default"/>
      <w:b w:val="0"/>
      <w:bCs w:val="0"/>
      <w:i w:val="0"/>
      <w:iCs w:val="0"/>
      <w:color w:val="000000"/>
      <w:sz w:val="30"/>
      <w:szCs w:val="30"/>
    </w:rPr>
  </w:style>
  <w:style w:type="character" w:customStyle="1" w:styleId="Bodytext">
    <w:name w:val="Body text_"/>
    <w:basedOn w:val="DefaultParagraphFont"/>
    <w:link w:val="BodyText1"/>
    <w:rsid w:val="003E3173"/>
    <w:rPr>
      <w:rFonts w:ascii="Book Antiqua" w:eastAsia="Book Antiqua" w:hAnsi="Book Antiqua" w:cs="Book Antiqua"/>
      <w:spacing w:val="7"/>
      <w:sz w:val="19"/>
      <w:szCs w:val="19"/>
      <w:shd w:val="clear" w:color="auto" w:fill="FFFFFF"/>
    </w:rPr>
  </w:style>
  <w:style w:type="paragraph" w:customStyle="1" w:styleId="BodyText1">
    <w:name w:val="Body Text1"/>
    <w:basedOn w:val="Normal"/>
    <w:link w:val="Bodytext"/>
    <w:rsid w:val="003E3173"/>
    <w:pPr>
      <w:widowControl w:val="0"/>
      <w:shd w:val="clear" w:color="auto" w:fill="FFFFFF"/>
      <w:spacing w:after="60" w:line="0" w:lineRule="atLeast"/>
      <w:ind w:hanging="700"/>
    </w:pPr>
    <w:rPr>
      <w:rFonts w:ascii="Book Antiqua" w:eastAsia="Book Antiqua" w:hAnsi="Book Antiqua" w:cs="Book Antiqua"/>
      <w:spacing w:val="7"/>
      <w:kern w:val="2"/>
      <w:sz w:val="19"/>
      <w:szCs w:val="19"/>
      <w:lang w:val="en-IN"/>
      <w14:ligatures w14:val="standardContextual"/>
    </w:rPr>
  </w:style>
  <w:style w:type="character" w:customStyle="1" w:styleId="Heading50">
    <w:name w:val="Heading #5"/>
    <w:basedOn w:val="DefaultParagraphFont"/>
    <w:rsid w:val="003E3173"/>
    <w:rPr>
      <w:rFonts w:ascii="Book Antiqua" w:eastAsia="Book Antiqua" w:hAnsi="Book Antiqua" w:cs="Book Antiqua"/>
      <w:b/>
      <w:bCs/>
      <w:i w:val="0"/>
      <w:iCs w:val="0"/>
      <w:smallCaps w:val="0"/>
      <w:strike w:val="0"/>
      <w:color w:val="000000"/>
      <w:spacing w:val="0"/>
      <w:w w:val="100"/>
      <w:position w:val="0"/>
      <w:sz w:val="27"/>
      <w:szCs w:val="27"/>
      <w:u w:val="single"/>
      <w:lang w:val="en-US"/>
    </w:rPr>
  </w:style>
  <w:style w:type="character" w:customStyle="1" w:styleId="Picturecaption2135pt">
    <w:name w:val="Picture caption (2) + 13.5 pt"/>
    <w:basedOn w:val="DefaultParagraphFont"/>
    <w:rsid w:val="003E3173"/>
    <w:rPr>
      <w:rFonts w:ascii="Book Antiqua" w:eastAsia="Book Antiqua" w:hAnsi="Book Antiqua" w:cs="Book Antiqua"/>
      <w:b/>
      <w:bCs/>
      <w:i w:val="0"/>
      <w:iCs w:val="0"/>
      <w:smallCaps w:val="0"/>
      <w:strike w:val="0"/>
      <w:color w:val="000000"/>
      <w:spacing w:val="0"/>
      <w:w w:val="100"/>
      <w:position w:val="0"/>
      <w:sz w:val="27"/>
      <w:szCs w:val="27"/>
      <w:u w:val="single"/>
      <w:lang w:val="en-US"/>
    </w:rPr>
  </w:style>
  <w:style w:type="character" w:customStyle="1" w:styleId="Picturecaption2">
    <w:name w:val="Picture caption (2)"/>
    <w:basedOn w:val="DefaultParagraphFont"/>
    <w:rsid w:val="003E3173"/>
    <w:rPr>
      <w:rFonts w:ascii="Book Antiqua" w:eastAsia="Book Antiqua" w:hAnsi="Book Antiqua" w:cs="Book Antiqua"/>
      <w:b/>
      <w:bCs/>
      <w:i w:val="0"/>
      <w:iCs w:val="0"/>
      <w:smallCaps w:val="0"/>
      <w:strike w:val="0"/>
      <w:color w:val="000000"/>
      <w:spacing w:val="0"/>
      <w:w w:val="100"/>
      <w:position w:val="0"/>
      <w:sz w:val="22"/>
      <w:szCs w:val="22"/>
      <w:u w:val="single"/>
      <w:lang w:val="en-US"/>
    </w:rPr>
  </w:style>
  <w:style w:type="character" w:customStyle="1" w:styleId="section-title-main">
    <w:name w:val="section-title-main"/>
    <w:basedOn w:val="DefaultParagraphFont"/>
    <w:rsid w:val="003E3173"/>
  </w:style>
  <w:style w:type="character" w:customStyle="1" w:styleId="topic-highlight">
    <w:name w:val="topic-highlight"/>
    <w:basedOn w:val="DefaultParagraphFont"/>
    <w:rsid w:val="003E3173"/>
  </w:style>
  <w:style w:type="character" w:customStyle="1" w:styleId="jpfdse">
    <w:name w:val="jpfdse"/>
    <w:basedOn w:val="DefaultParagraphFont"/>
    <w:rsid w:val="003E3173"/>
  </w:style>
  <w:style w:type="paragraph" w:customStyle="1" w:styleId="wp-caption-text">
    <w:name w:val="wp-caption-text"/>
    <w:basedOn w:val="Normal"/>
    <w:rsid w:val="003E3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e">
    <w:name w:val="pre"/>
    <w:basedOn w:val="DefaultParagraphFont"/>
    <w:rsid w:val="003E3173"/>
  </w:style>
  <w:style w:type="character" w:customStyle="1" w:styleId="fontstyle41">
    <w:name w:val="fontstyle41"/>
    <w:basedOn w:val="DefaultParagraphFont"/>
    <w:rsid w:val="003E3173"/>
    <w:rPr>
      <w:rFonts w:ascii="LiberationSerif-BoldItalic" w:hAnsi="LiberationSerif-BoldItalic" w:hint="default"/>
      <w:b/>
      <w:bCs/>
      <w:i/>
      <w:iCs/>
      <w:color w:val="000000"/>
      <w:sz w:val="30"/>
      <w:szCs w:val="30"/>
    </w:rPr>
  </w:style>
  <w:style w:type="character" w:customStyle="1" w:styleId="markedcontent">
    <w:name w:val="markedcontent"/>
    <w:basedOn w:val="DefaultParagraphFont"/>
    <w:rsid w:val="003E3173"/>
  </w:style>
  <w:style w:type="paragraph" w:customStyle="1" w:styleId="msonormal0">
    <w:name w:val="msonormal"/>
    <w:basedOn w:val="Normal"/>
    <w:rsid w:val="003E3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table">
    <w:name w:val="normaltable"/>
    <w:basedOn w:val="Normal"/>
    <w:rsid w:val="003E3173"/>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style0">
    <w:name w:val="fontstyle0"/>
    <w:basedOn w:val="Normal"/>
    <w:rsid w:val="003E3173"/>
    <w:pPr>
      <w:spacing w:before="100" w:beforeAutospacing="1" w:after="100" w:afterAutospacing="1" w:line="240" w:lineRule="auto"/>
    </w:pPr>
    <w:rPr>
      <w:rFonts w:ascii="TimesNewRomanPS-BoldMT" w:eastAsia="Times New Roman" w:hAnsi="TimesNewRomanPS-BoldMT" w:cs="Times New Roman"/>
      <w:b/>
      <w:bCs/>
      <w:color w:val="000000"/>
      <w:sz w:val="24"/>
      <w:szCs w:val="24"/>
    </w:rPr>
  </w:style>
  <w:style w:type="paragraph" w:customStyle="1" w:styleId="fontstyle1">
    <w:name w:val="fontstyle1"/>
    <w:basedOn w:val="Normal"/>
    <w:rsid w:val="003E3173"/>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fontstyle2">
    <w:name w:val="fontstyle2"/>
    <w:basedOn w:val="Normal"/>
    <w:rsid w:val="003E3173"/>
    <w:pPr>
      <w:spacing w:before="100" w:beforeAutospacing="1" w:after="100" w:afterAutospacing="1" w:line="240" w:lineRule="auto"/>
    </w:pPr>
    <w:rPr>
      <w:rFonts w:ascii="TimesNewRomanPSMT" w:eastAsia="Times New Roman" w:hAnsi="TimesNewRomanPSMT" w:cs="Times New Roman"/>
      <w:color w:val="000000"/>
      <w:sz w:val="24"/>
      <w:szCs w:val="24"/>
    </w:rPr>
  </w:style>
  <w:style w:type="paragraph" w:customStyle="1" w:styleId="fontstyle3">
    <w:name w:val="fontstyle3"/>
    <w:basedOn w:val="Normal"/>
    <w:rsid w:val="003E3173"/>
    <w:pPr>
      <w:spacing w:before="100" w:beforeAutospacing="1" w:after="100" w:afterAutospacing="1" w:line="240" w:lineRule="auto"/>
    </w:pPr>
    <w:rPr>
      <w:rFonts w:ascii="TimesNewRomanPS-ItalicMT" w:eastAsia="Times New Roman" w:hAnsi="TimesNewRomanPS-ItalicMT" w:cs="Times New Roman"/>
      <w:i/>
      <w:iCs/>
      <w:color w:val="000000"/>
      <w:sz w:val="24"/>
      <w:szCs w:val="24"/>
    </w:rPr>
  </w:style>
  <w:style w:type="paragraph" w:customStyle="1" w:styleId="pw-post-body-paragraph">
    <w:name w:val="pw-post-body-paragraph"/>
    <w:basedOn w:val="Normal"/>
    <w:rsid w:val="003E3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
    <w:name w:val="l"/>
    <w:basedOn w:val="DefaultParagraphFont"/>
    <w:rsid w:val="003E3173"/>
  </w:style>
  <w:style w:type="paragraph" w:customStyle="1" w:styleId="nj">
    <w:name w:val="nj"/>
    <w:basedOn w:val="Normal"/>
    <w:rsid w:val="003E3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v">
    <w:name w:val="nv"/>
    <w:basedOn w:val="Normal"/>
    <w:rsid w:val="003E3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s">
    <w:name w:val="ks"/>
    <w:basedOn w:val="Normal"/>
    <w:rsid w:val="003E3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l">
    <w:name w:val="nl"/>
    <w:basedOn w:val="Normal"/>
    <w:rsid w:val="003E3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b">
    <w:name w:val="jb"/>
    <w:basedOn w:val="DefaultParagraphFont"/>
    <w:rsid w:val="003E3173"/>
  </w:style>
  <w:style w:type="paragraph" w:customStyle="1" w:styleId="ko">
    <w:name w:val="ko"/>
    <w:basedOn w:val="Normal"/>
    <w:rsid w:val="003E3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ta-controlscomplain-btn">
    <w:name w:val="ata-controls__complain-btn"/>
    <w:basedOn w:val="DefaultParagraphFont"/>
    <w:rsid w:val="003E3173"/>
  </w:style>
  <w:style w:type="character" w:customStyle="1" w:styleId="screen-reader-text">
    <w:name w:val="screen-reader-text"/>
    <w:basedOn w:val="DefaultParagraphFont"/>
    <w:rsid w:val="003E3173"/>
  </w:style>
  <w:style w:type="character" w:customStyle="1" w:styleId="posted-on">
    <w:name w:val="posted-on"/>
    <w:basedOn w:val="DefaultParagraphFont"/>
    <w:rsid w:val="003E3173"/>
  </w:style>
  <w:style w:type="character" w:customStyle="1" w:styleId="byline">
    <w:name w:val="byline"/>
    <w:basedOn w:val="DefaultParagraphFont"/>
    <w:rsid w:val="003E3173"/>
  </w:style>
  <w:style w:type="character" w:customStyle="1" w:styleId="author">
    <w:name w:val="author"/>
    <w:basedOn w:val="DefaultParagraphFont"/>
    <w:rsid w:val="003E3173"/>
  </w:style>
  <w:style w:type="character" w:customStyle="1" w:styleId="comments-link">
    <w:name w:val="comments-link"/>
    <w:basedOn w:val="DefaultParagraphFont"/>
    <w:rsid w:val="003E3173"/>
  </w:style>
  <w:style w:type="paragraph" w:customStyle="1" w:styleId="notice--info">
    <w:name w:val="notice--info"/>
    <w:basedOn w:val="Normal"/>
    <w:rsid w:val="003E317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microsoft.com/en-us/sysinternals/downloads/procmon" TargetMode="External"/><Relationship Id="rId21" Type="http://schemas.openxmlformats.org/officeDocument/2006/relationships/image" Target="media/image7.png"/><Relationship Id="rId42" Type="http://schemas.openxmlformats.org/officeDocument/2006/relationships/hyperlink" Target="https://upx.github.io/" TargetMode="External"/><Relationship Id="rId63" Type="http://schemas.openxmlformats.org/officeDocument/2006/relationships/hyperlink" Target="http://angusj.com/resourcehacker/" TargetMode="External"/><Relationship Id="rId84" Type="http://schemas.openxmlformats.org/officeDocument/2006/relationships/image" Target="media/image33.png"/><Relationship Id="rId138" Type="http://schemas.openxmlformats.org/officeDocument/2006/relationships/image" Target="media/image47.png"/><Relationship Id="rId107" Type="http://schemas.openxmlformats.org/officeDocument/2006/relationships/hyperlink" Target="https://docs.microsoft.com/en-us/sysinternals/downloads/process-explorer" TargetMode="External"/><Relationship Id="rId11" Type="http://schemas.openxmlformats.org/officeDocument/2006/relationships/image" Target="media/image3.png"/><Relationship Id="rId32" Type="http://schemas.openxmlformats.org/officeDocument/2006/relationships/image" Target="media/image10.png"/><Relationship Id="rId53" Type="http://schemas.openxmlformats.org/officeDocument/2006/relationships/image" Target="media/image20.png"/><Relationship Id="rId74" Type="http://schemas.openxmlformats.org/officeDocument/2006/relationships/hyperlink" Target="https://docs.microsoft.com/en-us/sysinternals/downloads/procmon" TargetMode="External"/><Relationship Id="rId128" Type="http://schemas.openxmlformats.org/officeDocument/2006/relationships/hyperlink" Target="https://www.inetsim.org/" TargetMode="External"/><Relationship Id="rId5" Type="http://schemas.openxmlformats.org/officeDocument/2006/relationships/hyperlink" Target="http://www.virustotal.com" TargetMode="External"/><Relationship Id="rId90" Type="http://schemas.openxmlformats.org/officeDocument/2006/relationships/hyperlink" Target="https://www.fireeye.com/services/freeware/apatedns.html" TargetMode="External"/><Relationship Id="rId95" Type="http://schemas.openxmlformats.org/officeDocument/2006/relationships/hyperlink" Target="https://www.fireeye.com/services/freeware/apatedns.html" TargetMode="External"/><Relationship Id="rId22" Type="http://schemas.openxmlformats.org/officeDocument/2006/relationships/image" Target="media/image8.png"/><Relationship Id="rId27" Type="http://schemas.openxmlformats.org/officeDocument/2006/relationships/image" Target="media/image9.png"/><Relationship Id="rId43" Type="http://schemas.openxmlformats.org/officeDocument/2006/relationships/hyperlink" Target="http://www.ollydbg.de/" TargetMode="External"/><Relationship Id="rId48" Type="http://schemas.openxmlformats.org/officeDocument/2006/relationships/hyperlink" Target="http://www.dependencywalker.com/" TargetMode="External"/><Relationship Id="rId64" Type="http://schemas.openxmlformats.org/officeDocument/2006/relationships/hyperlink" Target="http://angusj.com/resourcehacker/" TargetMode="External"/><Relationship Id="rId69" Type="http://schemas.openxmlformats.org/officeDocument/2006/relationships/hyperlink" Target="https://docs.microsoft.com/en-us/sysinternals/downloads/strings" TargetMode="External"/><Relationship Id="rId113" Type="http://schemas.openxmlformats.org/officeDocument/2006/relationships/hyperlink" Target="https://sourceforge.net/projects/regshot/" TargetMode="External"/><Relationship Id="rId118" Type="http://schemas.openxmlformats.org/officeDocument/2006/relationships/hyperlink" Target="https://docs.microsoft.com/en-us/sysinternals/downloads/procmon" TargetMode="External"/><Relationship Id="rId134" Type="http://schemas.openxmlformats.org/officeDocument/2006/relationships/hyperlink" Target="https://www.fireeye.com/services/freeware/apatedns.html" TargetMode="External"/><Relationship Id="rId139" Type="http://schemas.openxmlformats.org/officeDocument/2006/relationships/hyperlink" Target="https://docs.microsoft.com/en-us/sysinternals/downloads/process-explorer" TargetMode="External"/><Relationship Id="rId80" Type="http://schemas.openxmlformats.org/officeDocument/2006/relationships/image" Target="media/image30.png"/><Relationship Id="rId85" Type="http://schemas.openxmlformats.org/officeDocument/2006/relationships/hyperlink" Target="https://docs.microsoft.com/en-us/sysinternals/downloads/process-explorer" TargetMode="External"/><Relationship Id="rId12" Type="http://schemas.openxmlformats.org/officeDocument/2006/relationships/image" Target="media/image4.png"/><Relationship Id="rId17" Type="http://schemas.openxmlformats.org/officeDocument/2006/relationships/hyperlink" Target="http://www.pe-explorer.com/" TargetMode="External"/><Relationship Id="rId33" Type="http://schemas.openxmlformats.org/officeDocument/2006/relationships/image" Target="media/image11.png"/><Relationship Id="rId38" Type="http://schemas.openxmlformats.org/officeDocument/2006/relationships/image" Target="media/image14.png"/><Relationship Id="rId59" Type="http://schemas.openxmlformats.org/officeDocument/2006/relationships/image" Target="media/image23.png"/><Relationship Id="rId103" Type="http://schemas.openxmlformats.org/officeDocument/2006/relationships/hyperlink" Target="https://docs.microsoft.com/en-us/sysinternals/downloads/strings" TargetMode="External"/><Relationship Id="rId108" Type="http://schemas.openxmlformats.org/officeDocument/2006/relationships/hyperlink" Target="https://www.wireshark.org/" TargetMode="External"/><Relationship Id="rId124" Type="http://schemas.openxmlformats.org/officeDocument/2006/relationships/image" Target="media/image43.png"/><Relationship Id="rId129" Type="http://schemas.openxmlformats.org/officeDocument/2006/relationships/image" Target="media/image44.png"/><Relationship Id="rId54" Type="http://schemas.openxmlformats.org/officeDocument/2006/relationships/hyperlink" Target="http://www.pe-explorer.com/" TargetMode="External"/><Relationship Id="rId70" Type="http://schemas.openxmlformats.org/officeDocument/2006/relationships/image" Target="media/image27.png"/><Relationship Id="rId75" Type="http://schemas.openxmlformats.org/officeDocument/2006/relationships/hyperlink" Target="https://docs.microsoft.com/en-us/sysinternals/downloads/process-explorer" TargetMode="External"/><Relationship Id="rId91" Type="http://schemas.openxmlformats.org/officeDocument/2006/relationships/hyperlink" Target="https://www.inetsim.org" TargetMode="External"/><Relationship Id="rId96" Type="http://schemas.openxmlformats.org/officeDocument/2006/relationships/image" Target="media/image35.png"/><Relationship Id="rId140" Type="http://schemas.openxmlformats.org/officeDocument/2006/relationships/image" Target="media/image48.png"/><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hyperlink" Target="http://www.virustotal.com" TargetMode="External"/><Relationship Id="rId28" Type="http://schemas.openxmlformats.org/officeDocument/2006/relationships/hyperlink" Target="http://www.virustotal.com" TargetMode="External"/><Relationship Id="rId49" Type="http://schemas.openxmlformats.org/officeDocument/2006/relationships/hyperlink" Target="http://www.pe-explorer.com/" TargetMode="External"/><Relationship Id="rId114" Type="http://schemas.openxmlformats.org/officeDocument/2006/relationships/image" Target="media/image41.png"/><Relationship Id="rId119" Type="http://schemas.openxmlformats.org/officeDocument/2006/relationships/hyperlink" Target="https://www.wireshark.org/" TargetMode="External"/><Relationship Id="rId44" Type="http://schemas.openxmlformats.org/officeDocument/2006/relationships/image" Target="media/image15.png"/><Relationship Id="rId60" Type="http://schemas.openxmlformats.org/officeDocument/2006/relationships/hyperlink" Target="https://www.aldeid.com/wiki/PEiD" TargetMode="External"/><Relationship Id="rId65" Type="http://schemas.openxmlformats.org/officeDocument/2006/relationships/hyperlink" Target="https://www.aldeid.com/wiki/PEiD" TargetMode="External"/><Relationship Id="rId81" Type="http://schemas.openxmlformats.org/officeDocument/2006/relationships/image" Target="media/image31.png"/><Relationship Id="rId86" Type="http://schemas.openxmlformats.org/officeDocument/2006/relationships/hyperlink" Target="https://docs.microsoft.com/en-us/sysinternals/downloads/process-explorer" TargetMode="External"/><Relationship Id="rId130" Type="http://schemas.openxmlformats.org/officeDocument/2006/relationships/image" Target="media/image45.png"/><Relationship Id="rId135" Type="http://schemas.openxmlformats.org/officeDocument/2006/relationships/hyperlink" Target="http://netcat.sourceforge.net/" TargetMode="External"/><Relationship Id="rId13" Type="http://schemas.openxmlformats.org/officeDocument/2006/relationships/hyperlink" Target="https://www.aldeid.com/wiki/PEiD" TargetMode="External"/><Relationship Id="rId18" Type="http://schemas.openxmlformats.org/officeDocument/2006/relationships/image" Target="media/image5.png"/><Relationship Id="rId39" Type="http://schemas.openxmlformats.org/officeDocument/2006/relationships/hyperlink" Target="http://www.virustotal.com" TargetMode="External"/><Relationship Id="rId109" Type="http://schemas.openxmlformats.org/officeDocument/2006/relationships/hyperlink" Target="https://www.inetsim.org/" TargetMode="External"/><Relationship Id="rId34" Type="http://schemas.openxmlformats.org/officeDocument/2006/relationships/hyperlink" Target="http://www.pe-explorer.com/" TargetMode="External"/><Relationship Id="rId50" Type="http://schemas.openxmlformats.org/officeDocument/2006/relationships/image" Target="media/image18.png"/><Relationship Id="rId55" Type="http://schemas.openxmlformats.org/officeDocument/2006/relationships/image" Target="media/image21.png"/><Relationship Id="rId76" Type="http://schemas.openxmlformats.org/officeDocument/2006/relationships/image" Target="media/image28.png"/><Relationship Id="rId97" Type="http://schemas.openxmlformats.org/officeDocument/2006/relationships/hyperlink" Target="https://www.inetsim.org" TargetMode="External"/><Relationship Id="rId104" Type="http://schemas.openxmlformats.org/officeDocument/2006/relationships/image" Target="media/image39.png"/><Relationship Id="rId120" Type="http://schemas.openxmlformats.org/officeDocument/2006/relationships/hyperlink" Target="https://www.inetsim.org/" TargetMode="External"/><Relationship Id="rId125" Type="http://schemas.openxmlformats.org/officeDocument/2006/relationships/hyperlink" Target="https://www.wireshark.org/" TargetMode="External"/><Relationship Id="rId141" Type="http://schemas.openxmlformats.org/officeDocument/2006/relationships/image" Target="media/image49.png"/><Relationship Id="rId7" Type="http://schemas.openxmlformats.org/officeDocument/2006/relationships/hyperlink" Target="http://www.virustotal.com" TargetMode="External"/><Relationship Id="rId71" Type="http://schemas.openxmlformats.org/officeDocument/2006/relationships/hyperlink" Target="http://www.inetsim.org" TargetMode="External"/><Relationship Id="rId92" Type="http://schemas.openxmlformats.org/officeDocument/2006/relationships/hyperlink" Target="https://www.fireeye.com/services/freeware/apatedns.html" TargetMode="External"/><Relationship Id="rId2" Type="http://schemas.openxmlformats.org/officeDocument/2006/relationships/styles" Target="styles.xml"/><Relationship Id="rId29" Type="http://schemas.openxmlformats.org/officeDocument/2006/relationships/hyperlink" Target="https://www.aldeid.com/wiki/PEiD" TargetMode="External"/><Relationship Id="rId24" Type="http://schemas.openxmlformats.org/officeDocument/2006/relationships/hyperlink" Target="http://www.pe-explorer.com/" TargetMode="External"/><Relationship Id="rId40" Type="http://schemas.openxmlformats.org/officeDocument/2006/relationships/hyperlink" Target="https://www.aldeid.com/wiki/PEiD" TargetMode="External"/><Relationship Id="rId45" Type="http://schemas.openxmlformats.org/officeDocument/2006/relationships/image" Target="media/image16.png"/><Relationship Id="rId66" Type="http://schemas.openxmlformats.org/officeDocument/2006/relationships/hyperlink" Target="http://www.pe-explorer.com/" TargetMode="External"/><Relationship Id="rId87" Type="http://schemas.openxmlformats.org/officeDocument/2006/relationships/hyperlink" Target="https://www.inetsim.org" TargetMode="External"/><Relationship Id="rId110" Type="http://schemas.openxmlformats.org/officeDocument/2006/relationships/hyperlink" Target="https://sourceforge.net/projects/regshot/" TargetMode="External"/><Relationship Id="rId115" Type="http://schemas.openxmlformats.org/officeDocument/2006/relationships/hyperlink" Target="https://docs.microsoft.com/en-us/sysinternals/downloads/process-explorer" TargetMode="External"/><Relationship Id="rId131" Type="http://schemas.openxmlformats.org/officeDocument/2006/relationships/hyperlink" Target="https://www.wireshark.org/" TargetMode="External"/><Relationship Id="rId136" Type="http://schemas.openxmlformats.org/officeDocument/2006/relationships/hyperlink" Target="https://www.wireshark.org/" TargetMode="External"/><Relationship Id="rId61" Type="http://schemas.openxmlformats.org/officeDocument/2006/relationships/hyperlink" Target="http://www.pe-explorer.com/" TargetMode="External"/><Relationship Id="rId82" Type="http://schemas.openxmlformats.org/officeDocument/2006/relationships/image" Target="media/image32.png"/><Relationship Id="rId19" Type="http://schemas.openxmlformats.org/officeDocument/2006/relationships/image" Target="media/image6.png"/><Relationship Id="rId14" Type="http://schemas.openxmlformats.org/officeDocument/2006/relationships/hyperlink" Target="https://upx.github.io/" TargetMode="External"/><Relationship Id="rId30" Type="http://schemas.openxmlformats.org/officeDocument/2006/relationships/hyperlink" Target="https://www.aldeid.com/wiki/PEiD" TargetMode="External"/><Relationship Id="rId35" Type="http://schemas.openxmlformats.org/officeDocument/2006/relationships/image" Target="media/image12.png"/><Relationship Id="rId56" Type="http://schemas.openxmlformats.org/officeDocument/2006/relationships/hyperlink" Target="http://www.pe-explorer.com/" TargetMode="External"/><Relationship Id="rId77" Type="http://schemas.openxmlformats.org/officeDocument/2006/relationships/hyperlink" Target="https://docs.microsoft.com/en-us/sysinternals/downloads/procmon" TargetMode="External"/><Relationship Id="rId100" Type="http://schemas.openxmlformats.org/officeDocument/2006/relationships/image" Target="media/image36.png"/><Relationship Id="rId105" Type="http://schemas.openxmlformats.org/officeDocument/2006/relationships/hyperlink" Target="https://docs.microsoft.com/en-us/sysinternals/downloads/procmon" TargetMode="External"/><Relationship Id="rId126" Type="http://schemas.openxmlformats.org/officeDocument/2006/relationships/hyperlink" Target="https://www.inetsim.org/" TargetMode="External"/><Relationship Id="rId8" Type="http://schemas.openxmlformats.org/officeDocument/2006/relationships/hyperlink" Target="http://www.virustotal.com" TargetMode="External"/><Relationship Id="rId51" Type="http://schemas.openxmlformats.org/officeDocument/2006/relationships/hyperlink" Target="https://www.aldeid.com/wiki/PEiD" TargetMode="External"/><Relationship Id="rId72" Type="http://schemas.openxmlformats.org/officeDocument/2006/relationships/hyperlink" Target="https://www.fireeye.com/services/freeware/apatedns.html" TargetMode="External"/><Relationship Id="rId93" Type="http://schemas.openxmlformats.org/officeDocument/2006/relationships/image" Target="media/image34.png"/><Relationship Id="rId98" Type="http://schemas.openxmlformats.org/officeDocument/2006/relationships/hyperlink" Target="https://www.inetsim.org" TargetMode="External"/><Relationship Id="rId121" Type="http://schemas.openxmlformats.org/officeDocument/2006/relationships/hyperlink" Target="https://www.inetsim.org/" TargetMode="External"/><Relationship Id="rId142" Type="http://schemas.openxmlformats.org/officeDocument/2006/relationships/hyperlink" Target="https://docs.microsoft.com/en-us/sysinternals/downloads/process-explorer" TargetMode="External"/><Relationship Id="rId3" Type="http://schemas.openxmlformats.org/officeDocument/2006/relationships/settings" Target="settings.xml"/><Relationship Id="rId25" Type="http://schemas.openxmlformats.org/officeDocument/2006/relationships/hyperlink" Target="https://www.aldeid.com/wiki/PEiD" TargetMode="External"/><Relationship Id="rId46" Type="http://schemas.openxmlformats.org/officeDocument/2006/relationships/image" Target="media/image17.png"/><Relationship Id="rId67" Type="http://schemas.openxmlformats.org/officeDocument/2006/relationships/image" Target="media/image25.png"/><Relationship Id="rId116" Type="http://schemas.openxmlformats.org/officeDocument/2006/relationships/image" Target="media/image42.png"/><Relationship Id="rId137" Type="http://schemas.openxmlformats.org/officeDocument/2006/relationships/hyperlink" Target="https://docs.microsoft.com/en-us/sysinternals/downloads/process-explorer" TargetMode="External"/><Relationship Id="rId20" Type="http://schemas.openxmlformats.org/officeDocument/2006/relationships/hyperlink" Target="http://www.pe-explorer.com/" TargetMode="External"/><Relationship Id="rId41" Type="http://schemas.openxmlformats.org/officeDocument/2006/relationships/hyperlink" Target="https://www.aldeid.com/wiki/Category:Digital-Forensics/Computer-Forensics/Anti-Reverse-Engineering/Packers/FSG" TargetMode="External"/><Relationship Id="rId62" Type="http://schemas.openxmlformats.org/officeDocument/2006/relationships/image" Target="media/image24.png"/><Relationship Id="rId83" Type="http://schemas.openxmlformats.org/officeDocument/2006/relationships/hyperlink" Target="https://docs.microsoft.com/en-us/sysinternals/downloads/process-explorer" TargetMode="External"/><Relationship Id="rId88" Type="http://schemas.openxmlformats.org/officeDocument/2006/relationships/hyperlink" Target="https://www.inetsim.org" TargetMode="External"/><Relationship Id="rId111" Type="http://schemas.openxmlformats.org/officeDocument/2006/relationships/hyperlink" Target="https://docs.microsoft.com/en-us/sysinternals/downloads/strings" TargetMode="External"/><Relationship Id="rId132" Type="http://schemas.openxmlformats.org/officeDocument/2006/relationships/image" Target="media/image46.png"/><Relationship Id="rId15" Type="http://schemas.openxmlformats.org/officeDocument/2006/relationships/hyperlink" Target="http://www.virustotal.com" TargetMode="External"/><Relationship Id="rId36" Type="http://schemas.openxmlformats.org/officeDocument/2006/relationships/hyperlink" Target="http://www.pe-explorer.com/" TargetMode="External"/><Relationship Id="rId57" Type="http://schemas.openxmlformats.org/officeDocument/2006/relationships/image" Target="media/image22.png"/><Relationship Id="rId106" Type="http://schemas.openxmlformats.org/officeDocument/2006/relationships/hyperlink" Target="https://sourceforge.net/projects/regshot/" TargetMode="External"/><Relationship Id="rId127" Type="http://schemas.openxmlformats.org/officeDocument/2006/relationships/hyperlink" Target="http://practicalmalwareanalysis.com/serve.html." TargetMode="External"/><Relationship Id="rId10" Type="http://schemas.openxmlformats.org/officeDocument/2006/relationships/image" Target="media/image2.png"/><Relationship Id="rId31" Type="http://schemas.openxmlformats.org/officeDocument/2006/relationships/hyperlink" Target="https://upx.github.io/" TargetMode="External"/><Relationship Id="rId52" Type="http://schemas.openxmlformats.org/officeDocument/2006/relationships/image" Target="media/image19.png"/><Relationship Id="rId73" Type="http://schemas.openxmlformats.org/officeDocument/2006/relationships/hyperlink" Target="http://netcat.sourceforge.net/" TargetMode="External"/><Relationship Id="rId78" Type="http://schemas.openxmlformats.org/officeDocument/2006/relationships/image" Target="media/image29.png"/><Relationship Id="rId94" Type="http://schemas.openxmlformats.org/officeDocument/2006/relationships/hyperlink" Target="https://www.fireeye.com/services/freeware/apatedns.html" TargetMode="External"/><Relationship Id="rId99" Type="http://schemas.openxmlformats.org/officeDocument/2006/relationships/hyperlink" Target="http://netcat.sourceforge.net/" TargetMode="External"/><Relationship Id="rId101" Type="http://schemas.openxmlformats.org/officeDocument/2006/relationships/image" Target="media/image37.png"/><Relationship Id="rId122" Type="http://schemas.openxmlformats.org/officeDocument/2006/relationships/hyperlink" Target="http://practicalmalwareanalysis.com/serve.html" TargetMode="External"/><Relationship Id="rId143" Type="http://schemas.openxmlformats.org/officeDocument/2006/relationships/image" Target="media/image50.png"/><Relationship Id="rId4" Type="http://schemas.openxmlformats.org/officeDocument/2006/relationships/webSettings" Target="webSettings.xml"/><Relationship Id="rId9" Type="http://schemas.openxmlformats.org/officeDocument/2006/relationships/hyperlink" Target="http://www.pe-explorer.com/" TargetMode="External"/><Relationship Id="rId26" Type="http://schemas.openxmlformats.org/officeDocument/2006/relationships/hyperlink" Target="http://www.virustotal.com" TargetMode="External"/><Relationship Id="rId47" Type="http://schemas.openxmlformats.org/officeDocument/2006/relationships/hyperlink" Target="http://www.pe-explorer.com/" TargetMode="External"/><Relationship Id="rId68" Type="http://schemas.openxmlformats.org/officeDocument/2006/relationships/image" Target="media/image26.png"/><Relationship Id="rId89" Type="http://schemas.openxmlformats.org/officeDocument/2006/relationships/hyperlink" Target="https://en.wikipedia.org/wiki/Netcat" TargetMode="External"/><Relationship Id="rId112" Type="http://schemas.openxmlformats.org/officeDocument/2006/relationships/image" Target="media/image40.png"/><Relationship Id="rId133" Type="http://schemas.openxmlformats.org/officeDocument/2006/relationships/hyperlink" Target="http://netcat.sourceforge.net/" TargetMode="External"/><Relationship Id="rId16" Type="http://schemas.openxmlformats.org/officeDocument/2006/relationships/hyperlink" Target="https://www.aldeid.com/wiki/PEiD" TargetMode="External"/><Relationship Id="rId37" Type="http://schemas.openxmlformats.org/officeDocument/2006/relationships/image" Target="media/image13.png"/><Relationship Id="rId58" Type="http://schemas.openxmlformats.org/officeDocument/2006/relationships/hyperlink" Target="http://www.pe-explorer.com/" TargetMode="External"/><Relationship Id="rId79" Type="http://schemas.openxmlformats.org/officeDocument/2006/relationships/hyperlink" Target="https://docs.microsoft.com/en-us/sysinternals/downloads/procmon" TargetMode="External"/><Relationship Id="rId102" Type="http://schemas.openxmlformats.org/officeDocument/2006/relationships/image" Target="media/image38.png"/><Relationship Id="rId123" Type="http://schemas.openxmlformats.org/officeDocument/2006/relationships/hyperlink" Target="https://www.inetsim.org/" TargetMode="External"/><Relationship Id="rId14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5481</Words>
  <Characters>31248</Characters>
  <Application>Microsoft Office Word</Application>
  <DocSecurity>0</DocSecurity>
  <Lines>260</Lines>
  <Paragraphs>73</Paragraphs>
  <ScaleCrop>false</ScaleCrop>
  <Company/>
  <LinksUpToDate>false</LinksUpToDate>
  <CharactersWithSpaces>36656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Nawadkar</dc:creator>
  <cp:keywords/>
  <dc:description/>
  <cp:lastModifiedBy>Ankita Nawadkar</cp:lastModifiedBy>
  <cp:revision>1</cp:revision>
  <dcterms:created xsi:type="dcterms:W3CDTF">2026-04-21T02:00:00Z</dcterms:created>
  <dcterms:modified xsi:type="dcterms:W3CDTF">2026-04-21T02:02:00Z</dcterms:modified>
</cp:coreProperties>
</file>