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7EE0D" w14:textId="77777777" w:rsidR="00B40874" w:rsidRDefault="00B40874" w:rsidP="00B40874">
      <w:pPr>
        <w:jc w:val="center"/>
      </w:pPr>
      <w:r>
        <w:t xml:space="preserve"> </w:t>
      </w:r>
      <w:r>
        <w:rPr>
          <w:b/>
          <w:color w:val="1F4E79"/>
          <w:sz w:val="44"/>
        </w:rPr>
        <w:t>IDEATION PHASE</w:t>
      </w:r>
    </w:p>
    <w:p w14:paraId="6E445BA9" w14:textId="77777777" w:rsidR="00B40874" w:rsidRDefault="00B40874" w:rsidP="00B40874">
      <w:pPr>
        <w:jc w:val="center"/>
      </w:pPr>
      <w:r>
        <w:rPr>
          <w:b/>
          <w:sz w:val="30"/>
        </w:rPr>
        <w:t>EV Market Analysis Dashboard using Tableau Public</w:t>
      </w:r>
    </w:p>
    <w:p w14:paraId="4F7D54CF" w14:textId="77777777" w:rsidR="00B40874" w:rsidRPr="00E80BB3" w:rsidRDefault="00B40874" w:rsidP="00B40874">
      <w:pPr>
        <w:jc w:val="center"/>
        <w:rPr>
          <w:sz w:val="20"/>
          <w:szCs w:val="20"/>
        </w:rPr>
      </w:pPr>
      <w:r w:rsidRPr="00E80BB3">
        <w:rPr>
          <w:i/>
          <w:sz w:val="20"/>
          <w:szCs w:val="20"/>
        </w:rPr>
        <w:t>Dataset-based Empathy Map, Problem Statements, Brainstorming &amp; Idea Prioritization</w:t>
      </w:r>
    </w:p>
    <w:p w14:paraId="1B9FAFFE" w14:textId="5E921E63" w:rsidR="00B40874" w:rsidRDefault="00B40874" w:rsidP="00B40874">
      <w:pPr>
        <w:rPr>
          <w:sz w:val="20"/>
          <w:szCs w:val="20"/>
        </w:rPr>
      </w:pPr>
      <w:r w:rsidRPr="00E80BB3">
        <w:rPr>
          <w:sz w:val="20"/>
          <w:szCs w:val="20"/>
        </w:rPr>
        <w:t>Dataset snapshot: 200,000 rows × 37 columns. The dataset contains EV specifications, sales, pricing, battery information, ratings, manufacturing geography, and recommended use cases.</w:t>
      </w:r>
    </w:p>
    <w:p w14:paraId="7CAD82A4" w14:textId="2ED06ED6" w:rsidR="00B40874" w:rsidRPr="00B40874" w:rsidRDefault="00B40874" w:rsidP="00B40874">
      <w:pPr>
        <w:rPr>
          <w:color w:val="4472C4" w:themeColor="accent1"/>
          <w:sz w:val="36"/>
          <w:szCs w:val="36"/>
        </w:rPr>
      </w:pPr>
      <w:r w:rsidRPr="00B40874">
        <w:rPr>
          <w:b/>
          <w:bCs/>
          <w:color w:val="4472C4" w:themeColor="accent1"/>
          <w:sz w:val="36"/>
          <w:szCs w:val="36"/>
        </w:rPr>
        <w:t>BRAINSTORM &amp; IDEA PRIORITIZATION (4 Marks)</w:t>
      </w:r>
    </w:p>
    <w:tbl>
      <w:tblPr>
        <w:tblStyle w:val="TableGrid"/>
        <w:tblW w:w="10390" w:type="dxa"/>
        <w:jc w:val="center"/>
        <w:tblLook w:val="04A0" w:firstRow="1" w:lastRow="0" w:firstColumn="1" w:lastColumn="0" w:noHBand="0" w:noVBand="1"/>
      </w:tblPr>
      <w:tblGrid>
        <w:gridCol w:w="5150"/>
        <w:gridCol w:w="5240"/>
      </w:tblGrid>
      <w:tr w:rsidR="00B40874" w:rsidRPr="00E80BB3" w14:paraId="62F7593B" w14:textId="77777777" w:rsidTr="00B40874">
        <w:trPr>
          <w:trHeight w:val="79"/>
          <w:jc w:val="center"/>
        </w:trPr>
        <w:tc>
          <w:tcPr>
            <w:tcW w:w="5150" w:type="dxa"/>
            <w:shd w:val="clear" w:color="auto" w:fill="1F4E79"/>
            <w:vAlign w:val="center"/>
          </w:tcPr>
          <w:p w14:paraId="582F752B" w14:textId="77777777" w:rsidR="00B40874" w:rsidRPr="00E80BB3" w:rsidRDefault="00B40874" w:rsidP="002E05CA">
            <w:pPr>
              <w:rPr>
                <w:sz w:val="20"/>
                <w:szCs w:val="20"/>
              </w:rPr>
            </w:pPr>
            <w:r w:rsidRPr="00E80BB3">
              <w:rPr>
                <w:b/>
                <w:color w:val="FFFFFF"/>
                <w:sz w:val="20"/>
                <w:szCs w:val="20"/>
              </w:rPr>
              <w:t>Project Details</w:t>
            </w:r>
          </w:p>
        </w:tc>
        <w:tc>
          <w:tcPr>
            <w:tcW w:w="5240" w:type="dxa"/>
            <w:shd w:val="clear" w:color="auto" w:fill="1F4E79"/>
            <w:vAlign w:val="center"/>
          </w:tcPr>
          <w:p w14:paraId="2FAEE0EB" w14:textId="77777777" w:rsidR="00B40874" w:rsidRPr="00E80BB3" w:rsidRDefault="00B40874" w:rsidP="002E05CA">
            <w:pPr>
              <w:rPr>
                <w:sz w:val="20"/>
                <w:szCs w:val="20"/>
              </w:rPr>
            </w:pPr>
            <w:r w:rsidRPr="00E80BB3">
              <w:rPr>
                <w:b/>
                <w:color w:val="FFFFFF"/>
                <w:sz w:val="20"/>
                <w:szCs w:val="20"/>
              </w:rPr>
              <w:t>Information</w:t>
            </w:r>
          </w:p>
        </w:tc>
      </w:tr>
      <w:tr w:rsidR="00B40874" w:rsidRPr="00E80BB3" w14:paraId="4D9260C5" w14:textId="77777777" w:rsidTr="00B40874">
        <w:trPr>
          <w:trHeight w:val="76"/>
          <w:jc w:val="center"/>
        </w:trPr>
        <w:tc>
          <w:tcPr>
            <w:tcW w:w="5150" w:type="dxa"/>
            <w:vAlign w:val="center"/>
          </w:tcPr>
          <w:p w14:paraId="46271FAC" w14:textId="77777777" w:rsidR="00B40874" w:rsidRPr="00E80BB3" w:rsidRDefault="00B40874" w:rsidP="002E05CA">
            <w:pPr>
              <w:rPr>
                <w:sz w:val="20"/>
                <w:szCs w:val="20"/>
              </w:rPr>
            </w:pPr>
            <w:r w:rsidRPr="00E80BB3">
              <w:rPr>
                <w:sz w:val="20"/>
                <w:szCs w:val="20"/>
              </w:rPr>
              <w:t>Date</w:t>
            </w:r>
          </w:p>
        </w:tc>
        <w:tc>
          <w:tcPr>
            <w:tcW w:w="5240" w:type="dxa"/>
            <w:vAlign w:val="center"/>
          </w:tcPr>
          <w:p w14:paraId="65F6F142" w14:textId="77777777" w:rsidR="00B40874" w:rsidRPr="00E80BB3" w:rsidRDefault="00B40874" w:rsidP="002E05CA">
            <w:pPr>
              <w:rPr>
                <w:sz w:val="20"/>
                <w:szCs w:val="20"/>
              </w:rPr>
            </w:pPr>
            <w:r w:rsidRPr="00E80BB3">
              <w:rPr>
                <w:sz w:val="20"/>
                <w:szCs w:val="20"/>
              </w:rPr>
              <w:t>18 October 2026</w:t>
            </w:r>
          </w:p>
        </w:tc>
      </w:tr>
      <w:tr w:rsidR="00B40874" w:rsidRPr="00E80BB3" w14:paraId="6116C517" w14:textId="77777777" w:rsidTr="00B40874">
        <w:trPr>
          <w:trHeight w:val="79"/>
          <w:jc w:val="center"/>
        </w:trPr>
        <w:tc>
          <w:tcPr>
            <w:tcW w:w="5150" w:type="dxa"/>
            <w:vAlign w:val="center"/>
          </w:tcPr>
          <w:p w14:paraId="03973FB6" w14:textId="77777777" w:rsidR="00B40874" w:rsidRPr="00E80BB3" w:rsidRDefault="00B40874" w:rsidP="002E05CA">
            <w:pPr>
              <w:rPr>
                <w:sz w:val="20"/>
                <w:szCs w:val="20"/>
              </w:rPr>
            </w:pPr>
            <w:r w:rsidRPr="00E80BB3">
              <w:rPr>
                <w:sz w:val="20"/>
                <w:szCs w:val="20"/>
              </w:rPr>
              <w:t>Team ID</w:t>
            </w:r>
          </w:p>
        </w:tc>
        <w:tc>
          <w:tcPr>
            <w:tcW w:w="5240" w:type="dxa"/>
            <w:vAlign w:val="center"/>
          </w:tcPr>
          <w:p w14:paraId="5C73C9EF" w14:textId="2AB22547" w:rsidR="00B40874" w:rsidRPr="00E80BB3" w:rsidRDefault="00B40874" w:rsidP="002E05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Roll 58</w:t>
            </w:r>
          </w:p>
        </w:tc>
      </w:tr>
      <w:tr w:rsidR="00B40874" w:rsidRPr="00E80BB3" w14:paraId="653B13E9" w14:textId="77777777" w:rsidTr="00B40874">
        <w:trPr>
          <w:trHeight w:val="122"/>
          <w:jc w:val="center"/>
        </w:trPr>
        <w:tc>
          <w:tcPr>
            <w:tcW w:w="5150" w:type="dxa"/>
            <w:vAlign w:val="center"/>
          </w:tcPr>
          <w:p w14:paraId="4193F971" w14:textId="77777777" w:rsidR="00B40874" w:rsidRPr="00E80BB3" w:rsidRDefault="00B40874" w:rsidP="002E05CA">
            <w:pPr>
              <w:rPr>
                <w:sz w:val="20"/>
                <w:szCs w:val="20"/>
              </w:rPr>
            </w:pPr>
            <w:r w:rsidRPr="00E80BB3">
              <w:rPr>
                <w:sz w:val="20"/>
                <w:szCs w:val="20"/>
              </w:rPr>
              <w:t>Project Name</w:t>
            </w:r>
          </w:p>
        </w:tc>
        <w:tc>
          <w:tcPr>
            <w:tcW w:w="5240" w:type="dxa"/>
            <w:vAlign w:val="center"/>
          </w:tcPr>
          <w:p w14:paraId="64D54814" w14:textId="77777777" w:rsidR="00B40874" w:rsidRPr="00E80BB3" w:rsidRDefault="00B40874" w:rsidP="002E05CA">
            <w:pPr>
              <w:rPr>
                <w:sz w:val="20"/>
                <w:szCs w:val="20"/>
              </w:rPr>
            </w:pPr>
            <w:r w:rsidRPr="00E80BB3">
              <w:rPr>
                <w:sz w:val="20"/>
                <w:szCs w:val="20"/>
              </w:rPr>
              <w:t>EV Market Analysis Dashboard using Tableau Public</w:t>
            </w:r>
          </w:p>
        </w:tc>
      </w:tr>
      <w:tr w:rsidR="00B40874" w:rsidRPr="00E80BB3" w14:paraId="5244FC05" w14:textId="77777777" w:rsidTr="00B40874">
        <w:trPr>
          <w:trHeight w:val="214"/>
          <w:jc w:val="center"/>
        </w:trPr>
        <w:tc>
          <w:tcPr>
            <w:tcW w:w="5150" w:type="dxa"/>
            <w:vAlign w:val="center"/>
          </w:tcPr>
          <w:p w14:paraId="2677BA06" w14:textId="77777777" w:rsidR="00B40874" w:rsidRPr="00E80BB3" w:rsidRDefault="00B40874" w:rsidP="002E05CA">
            <w:pPr>
              <w:rPr>
                <w:sz w:val="20"/>
                <w:szCs w:val="20"/>
              </w:rPr>
            </w:pPr>
            <w:r w:rsidRPr="00E80BB3">
              <w:rPr>
                <w:sz w:val="20"/>
                <w:szCs w:val="20"/>
              </w:rPr>
              <w:t>Primary Users</w:t>
            </w:r>
          </w:p>
        </w:tc>
        <w:tc>
          <w:tcPr>
            <w:tcW w:w="5240" w:type="dxa"/>
            <w:vAlign w:val="center"/>
          </w:tcPr>
          <w:p w14:paraId="5A282CA1" w14:textId="77777777" w:rsidR="00B40874" w:rsidRPr="00E80BB3" w:rsidRDefault="00B40874" w:rsidP="002E05CA">
            <w:pPr>
              <w:rPr>
                <w:sz w:val="20"/>
                <w:szCs w:val="20"/>
              </w:rPr>
            </w:pPr>
            <w:r w:rsidRPr="00E80BB3">
              <w:rPr>
                <w:sz w:val="20"/>
                <w:szCs w:val="20"/>
              </w:rPr>
              <w:t>EV market strategy director, automotive business intelligence manager, sustainable mobility researcher, students and project reviewers</w:t>
            </w:r>
          </w:p>
        </w:tc>
      </w:tr>
      <w:tr w:rsidR="00B40874" w:rsidRPr="00E80BB3" w14:paraId="43DB7AA7" w14:textId="77777777" w:rsidTr="00B40874">
        <w:trPr>
          <w:trHeight w:val="122"/>
          <w:jc w:val="center"/>
        </w:trPr>
        <w:tc>
          <w:tcPr>
            <w:tcW w:w="5150" w:type="dxa"/>
            <w:vAlign w:val="center"/>
          </w:tcPr>
          <w:p w14:paraId="3B853C5C" w14:textId="77777777" w:rsidR="00B40874" w:rsidRPr="00E80BB3" w:rsidRDefault="00B40874" w:rsidP="002E05CA">
            <w:pPr>
              <w:rPr>
                <w:sz w:val="20"/>
                <w:szCs w:val="20"/>
              </w:rPr>
            </w:pPr>
            <w:r w:rsidRPr="00E80BB3">
              <w:rPr>
                <w:sz w:val="20"/>
                <w:szCs w:val="20"/>
              </w:rPr>
              <w:t>Purpose</w:t>
            </w:r>
          </w:p>
        </w:tc>
        <w:tc>
          <w:tcPr>
            <w:tcW w:w="5240" w:type="dxa"/>
            <w:vAlign w:val="center"/>
          </w:tcPr>
          <w:p w14:paraId="01696886" w14:textId="77777777" w:rsidR="00B40874" w:rsidRPr="00E80BB3" w:rsidRDefault="00B40874" w:rsidP="002E05CA">
            <w:pPr>
              <w:rPr>
                <w:sz w:val="20"/>
                <w:szCs w:val="20"/>
              </w:rPr>
            </w:pPr>
            <w:r w:rsidRPr="00E80BB3">
              <w:rPr>
                <w:sz w:val="20"/>
                <w:szCs w:val="20"/>
              </w:rPr>
              <w:t>Understand what users need to compare EV market sales and vehicle specifications clearly.</w:t>
            </w:r>
          </w:p>
        </w:tc>
      </w:tr>
    </w:tbl>
    <w:p w14:paraId="5684DAD7" w14:textId="77777777" w:rsidR="00B40874" w:rsidRDefault="00B40874" w:rsidP="00B40874">
      <w:pPr>
        <w:rPr>
          <w:b/>
          <w:bCs/>
          <w:sz w:val="22"/>
        </w:rPr>
      </w:pPr>
    </w:p>
    <w:p w14:paraId="4346A07F" w14:textId="41CC4C69" w:rsidR="00B40874" w:rsidRPr="00B40874" w:rsidRDefault="00B40874" w:rsidP="00B40874">
      <w:pPr>
        <w:rPr>
          <w:sz w:val="22"/>
        </w:rPr>
      </w:pPr>
      <w:r w:rsidRPr="00B40874">
        <w:rPr>
          <w:b/>
          <w:bCs/>
          <w:sz w:val="22"/>
        </w:rPr>
        <w:t>Step 1:</w:t>
      </w:r>
      <w:r w:rsidRPr="00B40874">
        <w:rPr>
          <w:sz w:val="22"/>
        </w:rPr>
        <w:t xml:space="preserve"> Brainstorm and idea listing. Ideas are listed first without judging them, then grouped by the main user need.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92"/>
        <w:gridCol w:w="1670"/>
        <w:gridCol w:w="2338"/>
        <w:gridCol w:w="1798"/>
        <w:gridCol w:w="1618"/>
      </w:tblGrid>
      <w:tr w:rsidR="00B40874" w:rsidRPr="00B40874" w14:paraId="7885D946" w14:textId="77777777" w:rsidTr="002E05CA">
        <w:trPr>
          <w:jc w:val="center"/>
        </w:trPr>
        <w:tc>
          <w:tcPr>
            <w:tcW w:w="2074" w:type="dxa"/>
            <w:shd w:val="clear" w:color="auto" w:fill="F39C12"/>
            <w:vAlign w:val="center"/>
          </w:tcPr>
          <w:p w14:paraId="5A4A8751" w14:textId="77777777" w:rsidR="00B40874" w:rsidRPr="00B40874" w:rsidRDefault="00B40874" w:rsidP="002E05CA">
            <w:pPr>
              <w:rPr>
                <w:szCs w:val="18"/>
              </w:rPr>
            </w:pPr>
            <w:proofErr w:type="spellStart"/>
            <w:r w:rsidRPr="00B40874">
              <w:rPr>
                <w:b/>
                <w:color w:val="FFFFFF"/>
                <w:szCs w:val="18"/>
              </w:rPr>
              <w:t>S.No</w:t>
            </w:r>
            <w:proofErr w:type="spellEnd"/>
            <w:r w:rsidRPr="00B40874">
              <w:rPr>
                <w:b/>
                <w:color w:val="FFFFFF"/>
                <w:szCs w:val="18"/>
              </w:rPr>
              <w:t>.</w:t>
            </w:r>
          </w:p>
        </w:tc>
        <w:tc>
          <w:tcPr>
            <w:tcW w:w="2074" w:type="dxa"/>
            <w:shd w:val="clear" w:color="auto" w:fill="F39C12"/>
            <w:vAlign w:val="center"/>
          </w:tcPr>
          <w:p w14:paraId="78361F31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b/>
                <w:color w:val="FFFFFF"/>
                <w:szCs w:val="18"/>
              </w:rPr>
              <w:t>Team Member</w:t>
            </w:r>
          </w:p>
        </w:tc>
        <w:tc>
          <w:tcPr>
            <w:tcW w:w="2074" w:type="dxa"/>
            <w:shd w:val="clear" w:color="auto" w:fill="F39C12"/>
            <w:vAlign w:val="center"/>
          </w:tcPr>
          <w:p w14:paraId="4F5782CD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b/>
                <w:color w:val="FFFFFF"/>
                <w:szCs w:val="18"/>
              </w:rPr>
              <w:t>Idea / Suggestion</w:t>
            </w:r>
          </w:p>
        </w:tc>
        <w:tc>
          <w:tcPr>
            <w:tcW w:w="2074" w:type="dxa"/>
            <w:shd w:val="clear" w:color="auto" w:fill="F39C12"/>
            <w:vAlign w:val="center"/>
          </w:tcPr>
          <w:p w14:paraId="6B41D0CE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b/>
                <w:color w:val="FFFFFF"/>
                <w:szCs w:val="18"/>
              </w:rPr>
              <w:t>Category</w:t>
            </w:r>
          </w:p>
        </w:tc>
        <w:tc>
          <w:tcPr>
            <w:tcW w:w="2074" w:type="dxa"/>
            <w:shd w:val="clear" w:color="auto" w:fill="F39C12"/>
            <w:vAlign w:val="center"/>
          </w:tcPr>
          <w:p w14:paraId="56F462F9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b/>
                <w:color w:val="FFFFFF"/>
                <w:szCs w:val="18"/>
              </w:rPr>
              <w:t>Group / No.</w:t>
            </w:r>
          </w:p>
        </w:tc>
      </w:tr>
      <w:tr w:rsidR="00B40874" w:rsidRPr="00B40874" w14:paraId="57D0CDA7" w14:textId="77777777" w:rsidTr="002E05CA">
        <w:trPr>
          <w:jc w:val="center"/>
        </w:trPr>
        <w:tc>
          <w:tcPr>
            <w:tcW w:w="2074" w:type="dxa"/>
            <w:vAlign w:val="center"/>
          </w:tcPr>
          <w:p w14:paraId="41ED4512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1</w:t>
            </w:r>
          </w:p>
        </w:tc>
        <w:tc>
          <w:tcPr>
            <w:tcW w:w="2074" w:type="dxa"/>
            <w:vAlign w:val="center"/>
          </w:tcPr>
          <w:p w14:paraId="467F9A15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Team Member 1</w:t>
            </w:r>
          </w:p>
        </w:tc>
        <w:tc>
          <w:tcPr>
            <w:tcW w:w="2074" w:type="dxa"/>
            <w:vAlign w:val="center"/>
          </w:tcPr>
          <w:p w14:paraId="2846E99A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Create a dashboard to compare annual sales by manufacturer and vehicle category.</w:t>
            </w:r>
          </w:p>
        </w:tc>
        <w:tc>
          <w:tcPr>
            <w:tcW w:w="2074" w:type="dxa"/>
            <w:vAlign w:val="center"/>
          </w:tcPr>
          <w:p w14:paraId="437C87D8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Sales Analytics</w:t>
            </w:r>
          </w:p>
        </w:tc>
        <w:tc>
          <w:tcPr>
            <w:tcW w:w="2074" w:type="dxa"/>
            <w:vAlign w:val="center"/>
          </w:tcPr>
          <w:p w14:paraId="1B744D93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1</w:t>
            </w:r>
          </w:p>
        </w:tc>
      </w:tr>
      <w:tr w:rsidR="00B40874" w:rsidRPr="00B40874" w14:paraId="145C8C82" w14:textId="77777777" w:rsidTr="002E05CA">
        <w:trPr>
          <w:jc w:val="center"/>
        </w:trPr>
        <w:tc>
          <w:tcPr>
            <w:tcW w:w="2074" w:type="dxa"/>
            <w:vAlign w:val="center"/>
          </w:tcPr>
          <w:p w14:paraId="006E63ED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2</w:t>
            </w:r>
          </w:p>
        </w:tc>
        <w:tc>
          <w:tcPr>
            <w:tcW w:w="2074" w:type="dxa"/>
            <w:vAlign w:val="center"/>
          </w:tcPr>
          <w:p w14:paraId="25FC2FED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Team Member 2</w:t>
            </w:r>
          </w:p>
        </w:tc>
        <w:tc>
          <w:tcPr>
            <w:tcW w:w="2074" w:type="dxa"/>
            <w:vAlign w:val="center"/>
          </w:tcPr>
          <w:p w14:paraId="56C74CBF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Show battery-type distribution and compare battery capacity, cycle life and degradation.</w:t>
            </w:r>
          </w:p>
        </w:tc>
        <w:tc>
          <w:tcPr>
            <w:tcW w:w="2074" w:type="dxa"/>
            <w:vAlign w:val="center"/>
          </w:tcPr>
          <w:p w14:paraId="36D822D3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Battery Technology</w:t>
            </w:r>
          </w:p>
        </w:tc>
        <w:tc>
          <w:tcPr>
            <w:tcW w:w="2074" w:type="dxa"/>
            <w:vAlign w:val="center"/>
          </w:tcPr>
          <w:p w14:paraId="1CBCDC4F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2</w:t>
            </w:r>
          </w:p>
        </w:tc>
      </w:tr>
      <w:tr w:rsidR="00B40874" w:rsidRPr="00B40874" w14:paraId="528FB7D6" w14:textId="77777777" w:rsidTr="002E05CA">
        <w:trPr>
          <w:jc w:val="center"/>
        </w:trPr>
        <w:tc>
          <w:tcPr>
            <w:tcW w:w="2074" w:type="dxa"/>
            <w:vAlign w:val="center"/>
          </w:tcPr>
          <w:p w14:paraId="3D87077B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3</w:t>
            </w:r>
          </w:p>
        </w:tc>
        <w:tc>
          <w:tcPr>
            <w:tcW w:w="2074" w:type="dxa"/>
            <w:vAlign w:val="center"/>
          </w:tcPr>
          <w:p w14:paraId="0036D2A1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Team Member 3</w:t>
            </w:r>
          </w:p>
        </w:tc>
        <w:tc>
          <w:tcPr>
            <w:tcW w:w="2074" w:type="dxa"/>
            <w:vAlign w:val="center"/>
          </w:tcPr>
          <w:p w14:paraId="523B0EE7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 xml:space="preserve">Compare </w:t>
            </w:r>
            <w:proofErr w:type="spellStart"/>
            <w:r w:rsidRPr="00B40874">
              <w:rPr>
                <w:szCs w:val="18"/>
              </w:rPr>
              <w:t>range_km</w:t>
            </w:r>
            <w:proofErr w:type="spellEnd"/>
            <w:r w:rsidRPr="00B40874">
              <w:rPr>
                <w:szCs w:val="18"/>
              </w:rPr>
              <w:t xml:space="preserve">, </w:t>
            </w:r>
            <w:proofErr w:type="spellStart"/>
            <w:r w:rsidRPr="00B40874">
              <w:rPr>
                <w:szCs w:val="18"/>
              </w:rPr>
              <w:t>efficiency_wh_per_km</w:t>
            </w:r>
            <w:proofErr w:type="spellEnd"/>
            <w:r w:rsidRPr="00B40874">
              <w:rPr>
                <w:szCs w:val="18"/>
              </w:rPr>
              <w:t xml:space="preserve"> and charging performance across categories.</w:t>
            </w:r>
          </w:p>
        </w:tc>
        <w:tc>
          <w:tcPr>
            <w:tcW w:w="2074" w:type="dxa"/>
            <w:vAlign w:val="center"/>
          </w:tcPr>
          <w:p w14:paraId="3EB79866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Range &amp; Efficiency</w:t>
            </w:r>
          </w:p>
        </w:tc>
        <w:tc>
          <w:tcPr>
            <w:tcW w:w="2074" w:type="dxa"/>
            <w:vAlign w:val="center"/>
          </w:tcPr>
          <w:p w14:paraId="245E592C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3</w:t>
            </w:r>
          </w:p>
        </w:tc>
      </w:tr>
      <w:tr w:rsidR="00B40874" w:rsidRPr="00B40874" w14:paraId="581E1429" w14:textId="77777777" w:rsidTr="002E05CA">
        <w:trPr>
          <w:jc w:val="center"/>
        </w:trPr>
        <w:tc>
          <w:tcPr>
            <w:tcW w:w="2074" w:type="dxa"/>
            <w:vAlign w:val="center"/>
          </w:tcPr>
          <w:p w14:paraId="6E8C7830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4</w:t>
            </w:r>
          </w:p>
        </w:tc>
        <w:tc>
          <w:tcPr>
            <w:tcW w:w="2074" w:type="dxa"/>
            <w:vAlign w:val="center"/>
          </w:tcPr>
          <w:p w14:paraId="1DEBB569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Team Member 4</w:t>
            </w:r>
          </w:p>
        </w:tc>
        <w:tc>
          <w:tcPr>
            <w:tcW w:w="2074" w:type="dxa"/>
            <w:vAlign w:val="center"/>
          </w:tcPr>
          <w:p w14:paraId="769B4D3D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 xml:space="preserve">Explore </w:t>
            </w:r>
            <w:proofErr w:type="spellStart"/>
            <w:r w:rsidRPr="00B40874">
              <w:rPr>
                <w:szCs w:val="18"/>
              </w:rPr>
              <w:t>price_usd</w:t>
            </w:r>
            <w:proofErr w:type="spellEnd"/>
            <w:r w:rsidRPr="00B40874">
              <w:rPr>
                <w:szCs w:val="18"/>
              </w:rPr>
              <w:t xml:space="preserve"> against </w:t>
            </w:r>
            <w:proofErr w:type="spellStart"/>
            <w:r w:rsidRPr="00B40874">
              <w:rPr>
                <w:szCs w:val="18"/>
              </w:rPr>
              <w:t>range_km</w:t>
            </w:r>
            <w:proofErr w:type="spellEnd"/>
            <w:r w:rsidRPr="00B40874">
              <w:rPr>
                <w:szCs w:val="18"/>
              </w:rPr>
              <w:t xml:space="preserve"> to compare vehicle price and driving range.</w:t>
            </w:r>
          </w:p>
        </w:tc>
        <w:tc>
          <w:tcPr>
            <w:tcW w:w="2074" w:type="dxa"/>
            <w:vAlign w:val="center"/>
          </w:tcPr>
          <w:p w14:paraId="3EEF2408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Pricing Analysis</w:t>
            </w:r>
          </w:p>
        </w:tc>
        <w:tc>
          <w:tcPr>
            <w:tcW w:w="2074" w:type="dxa"/>
            <w:vAlign w:val="center"/>
          </w:tcPr>
          <w:p w14:paraId="77461EF2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4</w:t>
            </w:r>
          </w:p>
        </w:tc>
      </w:tr>
      <w:tr w:rsidR="00B40874" w:rsidRPr="00B40874" w14:paraId="44A01DBB" w14:textId="77777777" w:rsidTr="002E05CA">
        <w:trPr>
          <w:jc w:val="center"/>
        </w:trPr>
        <w:tc>
          <w:tcPr>
            <w:tcW w:w="2074" w:type="dxa"/>
            <w:vAlign w:val="center"/>
          </w:tcPr>
          <w:p w14:paraId="14F8589E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lastRenderedPageBreak/>
              <w:t>5</w:t>
            </w:r>
          </w:p>
        </w:tc>
        <w:tc>
          <w:tcPr>
            <w:tcW w:w="2074" w:type="dxa"/>
            <w:vAlign w:val="center"/>
          </w:tcPr>
          <w:p w14:paraId="166C5235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Team Member 5</w:t>
            </w:r>
          </w:p>
        </w:tc>
        <w:tc>
          <w:tcPr>
            <w:tcW w:w="2074" w:type="dxa"/>
            <w:vAlign w:val="center"/>
          </w:tcPr>
          <w:p w14:paraId="549A868E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 xml:space="preserve">Compare </w:t>
            </w:r>
            <w:proofErr w:type="spellStart"/>
            <w:r w:rsidRPr="00B40874">
              <w:rPr>
                <w:szCs w:val="18"/>
              </w:rPr>
              <w:t>customer_rating</w:t>
            </w:r>
            <w:proofErr w:type="spellEnd"/>
            <w:r w:rsidRPr="00B40874">
              <w:rPr>
                <w:szCs w:val="18"/>
              </w:rPr>
              <w:t xml:space="preserve"> and </w:t>
            </w:r>
            <w:proofErr w:type="spellStart"/>
            <w:r w:rsidRPr="00B40874">
              <w:rPr>
                <w:szCs w:val="18"/>
              </w:rPr>
              <w:t>safety_rating_stars</w:t>
            </w:r>
            <w:proofErr w:type="spellEnd"/>
            <w:r w:rsidRPr="00B40874">
              <w:rPr>
                <w:szCs w:val="18"/>
              </w:rPr>
              <w:t xml:space="preserve"> by manufacturer or category.</w:t>
            </w:r>
          </w:p>
        </w:tc>
        <w:tc>
          <w:tcPr>
            <w:tcW w:w="2074" w:type="dxa"/>
            <w:vAlign w:val="center"/>
          </w:tcPr>
          <w:p w14:paraId="4728E47B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Customer &amp; Safety Insights</w:t>
            </w:r>
          </w:p>
        </w:tc>
        <w:tc>
          <w:tcPr>
            <w:tcW w:w="2074" w:type="dxa"/>
            <w:vAlign w:val="center"/>
          </w:tcPr>
          <w:p w14:paraId="06D215EF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5</w:t>
            </w:r>
          </w:p>
        </w:tc>
      </w:tr>
      <w:tr w:rsidR="00B40874" w:rsidRPr="00B40874" w14:paraId="2B966D2B" w14:textId="77777777" w:rsidTr="002E05CA">
        <w:trPr>
          <w:jc w:val="center"/>
        </w:trPr>
        <w:tc>
          <w:tcPr>
            <w:tcW w:w="2074" w:type="dxa"/>
            <w:vAlign w:val="center"/>
          </w:tcPr>
          <w:p w14:paraId="4DA179B5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6</w:t>
            </w:r>
          </w:p>
        </w:tc>
        <w:tc>
          <w:tcPr>
            <w:tcW w:w="2074" w:type="dxa"/>
            <w:vAlign w:val="center"/>
          </w:tcPr>
          <w:p w14:paraId="46C6E860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Team Member 6</w:t>
            </w:r>
          </w:p>
        </w:tc>
        <w:tc>
          <w:tcPr>
            <w:tcW w:w="2074" w:type="dxa"/>
            <w:vAlign w:val="center"/>
          </w:tcPr>
          <w:p w14:paraId="57CD79A0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 xml:space="preserve">Explore annual sales by </w:t>
            </w:r>
            <w:proofErr w:type="spellStart"/>
            <w:r w:rsidRPr="00B40874">
              <w:rPr>
                <w:szCs w:val="18"/>
              </w:rPr>
              <w:t>manufacturing_country</w:t>
            </w:r>
            <w:proofErr w:type="spellEnd"/>
            <w:r w:rsidRPr="00B40874">
              <w:rPr>
                <w:szCs w:val="18"/>
              </w:rPr>
              <w:t xml:space="preserve">, </w:t>
            </w:r>
            <w:proofErr w:type="spellStart"/>
            <w:r w:rsidRPr="00B40874">
              <w:rPr>
                <w:szCs w:val="18"/>
              </w:rPr>
              <w:t>market_region</w:t>
            </w:r>
            <w:proofErr w:type="spellEnd"/>
            <w:r w:rsidRPr="00B40874">
              <w:rPr>
                <w:szCs w:val="18"/>
              </w:rPr>
              <w:t xml:space="preserve"> and </w:t>
            </w:r>
            <w:proofErr w:type="spellStart"/>
            <w:r w:rsidRPr="00B40874">
              <w:rPr>
                <w:szCs w:val="18"/>
              </w:rPr>
              <w:t>model_year</w:t>
            </w:r>
            <w:proofErr w:type="spellEnd"/>
            <w:r w:rsidRPr="00B40874">
              <w:rPr>
                <w:szCs w:val="18"/>
              </w:rPr>
              <w:t>.</w:t>
            </w:r>
          </w:p>
        </w:tc>
        <w:tc>
          <w:tcPr>
            <w:tcW w:w="2074" w:type="dxa"/>
            <w:vAlign w:val="center"/>
          </w:tcPr>
          <w:p w14:paraId="00BFC54C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Geographic &amp; Time Analysis</w:t>
            </w:r>
          </w:p>
        </w:tc>
        <w:tc>
          <w:tcPr>
            <w:tcW w:w="2074" w:type="dxa"/>
            <w:vAlign w:val="center"/>
          </w:tcPr>
          <w:p w14:paraId="5800A3BD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6</w:t>
            </w:r>
          </w:p>
        </w:tc>
      </w:tr>
      <w:tr w:rsidR="00B40874" w:rsidRPr="00B40874" w14:paraId="1A6D905C" w14:textId="77777777" w:rsidTr="002E05CA">
        <w:trPr>
          <w:jc w:val="center"/>
        </w:trPr>
        <w:tc>
          <w:tcPr>
            <w:tcW w:w="2074" w:type="dxa"/>
            <w:vAlign w:val="center"/>
          </w:tcPr>
          <w:p w14:paraId="44E6D1F4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7</w:t>
            </w:r>
          </w:p>
        </w:tc>
        <w:tc>
          <w:tcPr>
            <w:tcW w:w="2074" w:type="dxa"/>
            <w:vAlign w:val="center"/>
          </w:tcPr>
          <w:p w14:paraId="6611547B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Team Member 7</w:t>
            </w:r>
          </w:p>
        </w:tc>
        <w:tc>
          <w:tcPr>
            <w:tcW w:w="2074" w:type="dxa"/>
            <w:vAlign w:val="center"/>
          </w:tcPr>
          <w:p w14:paraId="41E2E087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 xml:space="preserve">Compare co2_saved_tons_per_year and </w:t>
            </w:r>
            <w:proofErr w:type="spellStart"/>
            <w:r w:rsidRPr="00B40874">
              <w:rPr>
                <w:szCs w:val="18"/>
              </w:rPr>
              <w:t>recommended_use_case</w:t>
            </w:r>
            <w:proofErr w:type="spellEnd"/>
            <w:r w:rsidRPr="00B40874">
              <w:rPr>
                <w:szCs w:val="18"/>
              </w:rPr>
              <w:t xml:space="preserve"> across EV categories.</w:t>
            </w:r>
          </w:p>
        </w:tc>
        <w:tc>
          <w:tcPr>
            <w:tcW w:w="2074" w:type="dxa"/>
            <w:vAlign w:val="center"/>
          </w:tcPr>
          <w:p w14:paraId="37CC7FD3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Sustainability &amp; Use Case</w:t>
            </w:r>
          </w:p>
        </w:tc>
        <w:tc>
          <w:tcPr>
            <w:tcW w:w="2074" w:type="dxa"/>
            <w:vAlign w:val="center"/>
          </w:tcPr>
          <w:p w14:paraId="3B5080E4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7</w:t>
            </w:r>
          </w:p>
        </w:tc>
      </w:tr>
    </w:tbl>
    <w:p w14:paraId="4C00EB2A" w14:textId="77777777" w:rsidR="00B40874" w:rsidRPr="00B40874" w:rsidRDefault="00B40874" w:rsidP="00B40874">
      <w:pPr>
        <w:rPr>
          <w:szCs w:val="18"/>
        </w:rPr>
      </w:pPr>
    </w:p>
    <w:p w14:paraId="586AC656" w14:textId="77777777" w:rsidR="00B40874" w:rsidRDefault="00B40874" w:rsidP="00B40874">
      <w:pPr>
        <w:rPr>
          <w:sz w:val="22"/>
        </w:rPr>
      </w:pPr>
      <w:r w:rsidRPr="00B40874">
        <w:rPr>
          <w:b/>
          <w:bCs/>
          <w:sz w:val="22"/>
        </w:rPr>
        <w:t>Step 2:</w:t>
      </w:r>
      <w:r w:rsidRPr="00B40874">
        <w:rPr>
          <w:sz w:val="22"/>
        </w:rPr>
        <w:t xml:space="preserve"> Idea prioritization. Feasibility reflects whether the idea can be built using the supplied columns and Tableau Public. Importance reflects its usefulness to the primary users.</w:t>
      </w:r>
    </w:p>
    <w:p w14:paraId="7811587B" w14:textId="77777777" w:rsidR="00B40874" w:rsidRPr="00B40874" w:rsidRDefault="00B40874" w:rsidP="00B40874">
      <w:pPr>
        <w:rPr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3"/>
        <w:gridCol w:w="2067"/>
        <w:gridCol w:w="1433"/>
        <w:gridCol w:w="1475"/>
        <w:gridCol w:w="1316"/>
        <w:gridCol w:w="1452"/>
      </w:tblGrid>
      <w:tr w:rsidR="00B40874" w:rsidRPr="00B40874" w14:paraId="3D6D76AB" w14:textId="77777777" w:rsidTr="002E05CA">
        <w:trPr>
          <w:jc w:val="center"/>
        </w:trPr>
        <w:tc>
          <w:tcPr>
            <w:tcW w:w="1728" w:type="dxa"/>
            <w:shd w:val="clear" w:color="auto" w:fill="27AE60"/>
            <w:vAlign w:val="center"/>
          </w:tcPr>
          <w:p w14:paraId="17367533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b/>
                <w:color w:val="FFFFFF"/>
                <w:szCs w:val="18"/>
              </w:rPr>
              <w:t>Group / No.</w:t>
            </w:r>
          </w:p>
        </w:tc>
        <w:tc>
          <w:tcPr>
            <w:tcW w:w="1728" w:type="dxa"/>
            <w:shd w:val="clear" w:color="auto" w:fill="27AE60"/>
            <w:vAlign w:val="center"/>
          </w:tcPr>
          <w:p w14:paraId="1F3AE06C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b/>
                <w:color w:val="FFFFFF"/>
                <w:szCs w:val="18"/>
              </w:rPr>
              <w:t>Final Idea</w:t>
            </w:r>
          </w:p>
        </w:tc>
        <w:tc>
          <w:tcPr>
            <w:tcW w:w="1728" w:type="dxa"/>
            <w:shd w:val="clear" w:color="auto" w:fill="27AE60"/>
            <w:vAlign w:val="center"/>
          </w:tcPr>
          <w:p w14:paraId="30C0603C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b/>
                <w:color w:val="FFFFFF"/>
                <w:szCs w:val="18"/>
              </w:rPr>
              <w:t>Feasibility</w:t>
            </w:r>
          </w:p>
        </w:tc>
        <w:tc>
          <w:tcPr>
            <w:tcW w:w="1728" w:type="dxa"/>
            <w:shd w:val="clear" w:color="auto" w:fill="27AE60"/>
            <w:vAlign w:val="center"/>
          </w:tcPr>
          <w:p w14:paraId="5F389ED5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b/>
                <w:color w:val="FFFFFF"/>
                <w:szCs w:val="18"/>
              </w:rPr>
              <w:t>Importance</w:t>
            </w:r>
          </w:p>
        </w:tc>
        <w:tc>
          <w:tcPr>
            <w:tcW w:w="1728" w:type="dxa"/>
            <w:shd w:val="clear" w:color="auto" w:fill="27AE60"/>
            <w:vAlign w:val="center"/>
          </w:tcPr>
          <w:p w14:paraId="1A3244B2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b/>
                <w:color w:val="FFFFFF"/>
                <w:szCs w:val="18"/>
              </w:rPr>
              <w:t>Priority</w:t>
            </w:r>
          </w:p>
        </w:tc>
        <w:tc>
          <w:tcPr>
            <w:tcW w:w="1728" w:type="dxa"/>
            <w:shd w:val="clear" w:color="auto" w:fill="27AE60"/>
            <w:vAlign w:val="center"/>
          </w:tcPr>
          <w:p w14:paraId="1582290C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b/>
                <w:color w:val="FFFFFF"/>
                <w:szCs w:val="18"/>
              </w:rPr>
              <w:t>Selected</w:t>
            </w:r>
          </w:p>
        </w:tc>
      </w:tr>
      <w:tr w:rsidR="00B40874" w:rsidRPr="00B40874" w14:paraId="1F9A40A9" w14:textId="77777777" w:rsidTr="002E05CA">
        <w:trPr>
          <w:jc w:val="center"/>
        </w:trPr>
        <w:tc>
          <w:tcPr>
            <w:tcW w:w="1728" w:type="dxa"/>
            <w:vAlign w:val="center"/>
          </w:tcPr>
          <w:p w14:paraId="2B6E58A3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434B28E0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Interactive EV Market Analysis Dashboard with KPI cards, manufacturer/category sales, battery distribution, range, price and customer-rating views.</w:t>
            </w:r>
          </w:p>
        </w:tc>
        <w:tc>
          <w:tcPr>
            <w:tcW w:w="1728" w:type="dxa"/>
            <w:vAlign w:val="center"/>
          </w:tcPr>
          <w:p w14:paraId="356BF40A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High</w:t>
            </w:r>
          </w:p>
        </w:tc>
        <w:tc>
          <w:tcPr>
            <w:tcW w:w="1728" w:type="dxa"/>
            <w:vAlign w:val="center"/>
          </w:tcPr>
          <w:p w14:paraId="097DF53C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High</w:t>
            </w:r>
          </w:p>
        </w:tc>
        <w:tc>
          <w:tcPr>
            <w:tcW w:w="1728" w:type="dxa"/>
            <w:vAlign w:val="center"/>
          </w:tcPr>
          <w:p w14:paraId="4035AADB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65E865E7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Yes</w:t>
            </w:r>
          </w:p>
        </w:tc>
      </w:tr>
      <w:tr w:rsidR="00B40874" w:rsidRPr="00B40874" w14:paraId="7FB1DDCA" w14:textId="77777777" w:rsidTr="002E05CA">
        <w:trPr>
          <w:jc w:val="center"/>
        </w:trPr>
        <w:tc>
          <w:tcPr>
            <w:tcW w:w="1728" w:type="dxa"/>
            <w:vAlign w:val="center"/>
          </w:tcPr>
          <w:p w14:paraId="7BAF62E4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2</w:t>
            </w:r>
          </w:p>
        </w:tc>
        <w:tc>
          <w:tcPr>
            <w:tcW w:w="1728" w:type="dxa"/>
            <w:vAlign w:val="center"/>
          </w:tcPr>
          <w:p w14:paraId="1271BA52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EV battery technology and performance comparison using battery type, capacity, cycle life, degradation, range and charging fields.</w:t>
            </w:r>
          </w:p>
        </w:tc>
        <w:tc>
          <w:tcPr>
            <w:tcW w:w="1728" w:type="dxa"/>
            <w:vAlign w:val="center"/>
          </w:tcPr>
          <w:p w14:paraId="30058813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High</w:t>
            </w:r>
          </w:p>
        </w:tc>
        <w:tc>
          <w:tcPr>
            <w:tcW w:w="1728" w:type="dxa"/>
            <w:vAlign w:val="center"/>
          </w:tcPr>
          <w:p w14:paraId="5F4201CA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High</w:t>
            </w:r>
          </w:p>
        </w:tc>
        <w:tc>
          <w:tcPr>
            <w:tcW w:w="1728" w:type="dxa"/>
            <w:vAlign w:val="center"/>
          </w:tcPr>
          <w:p w14:paraId="024B87C4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2</w:t>
            </w:r>
          </w:p>
        </w:tc>
        <w:tc>
          <w:tcPr>
            <w:tcW w:w="1728" w:type="dxa"/>
            <w:vAlign w:val="center"/>
          </w:tcPr>
          <w:p w14:paraId="26A41477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Yes — as dashboard views</w:t>
            </w:r>
          </w:p>
        </w:tc>
      </w:tr>
      <w:tr w:rsidR="00B40874" w:rsidRPr="00B40874" w14:paraId="4570880C" w14:textId="77777777" w:rsidTr="002E05CA">
        <w:trPr>
          <w:jc w:val="center"/>
        </w:trPr>
        <w:tc>
          <w:tcPr>
            <w:tcW w:w="1728" w:type="dxa"/>
            <w:vAlign w:val="center"/>
          </w:tcPr>
          <w:p w14:paraId="659686F1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3</w:t>
            </w:r>
          </w:p>
        </w:tc>
        <w:tc>
          <w:tcPr>
            <w:tcW w:w="1728" w:type="dxa"/>
            <w:vAlign w:val="center"/>
          </w:tcPr>
          <w:p w14:paraId="5AC3AF6E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Price-versus-range analysis to help users explore value comparisons between EV models.</w:t>
            </w:r>
          </w:p>
        </w:tc>
        <w:tc>
          <w:tcPr>
            <w:tcW w:w="1728" w:type="dxa"/>
            <w:vAlign w:val="center"/>
          </w:tcPr>
          <w:p w14:paraId="202DEDAC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High</w:t>
            </w:r>
          </w:p>
        </w:tc>
        <w:tc>
          <w:tcPr>
            <w:tcW w:w="1728" w:type="dxa"/>
            <w:vAlign w:val="center"/>
          </w:tcPr>
          <w:p w14:paraId="1D03A9BE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High</w:t>
            </w:r>
          </w:p>
        </w:tc>
        <w:tc>
          <w:tcPr>
            <w:tcW w:w="1728" w:type="dxa"/>
            <w:vAlign w:val="center"/>
          </w:tcPr>
          <w:p w14:paraId="309391BA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3</w:t>
            </w:r>
          </w:p>
        </w:tc>
        <w:tc>
          <w:tcPr>
            <w:tcW w:w="1728" w:type="dxa"/>
            <w:vAlign w:val="center"/>
          </w:tcPr>
          <w:p w14:paraId="284A4CC9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Yes — as dashboard view</w:t>
            </w:r>
          </w:p>
        </w:tc>
      </w:tr>
      <w:tr w:rsidR="00B40874" w:rsidRPr="00B40874" w14:paraId="50A3C59A" w14:textId="77777777" w:rsidTr="002E05CA">
        <w:trPr>
          <w:jc w:val="center"/>
        </w:trPr>
        <w:tc>
          <w:tcPr>
            <w:tcW w:w="1728" w:type="dxa"/>
            <w:vAlign w:val="center"/>
          </w:tcPr>
          <w:p w14:paraId="092003B6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4</w:t>
            </w:r>
          </w:p>
        </w:tc>
        <w:tc>
          <w:tcPr>
            <w:tcW w:w="1728" w:type="dxa"/>
            <w:vAlign w:val="center"/>
          </w:tcPr>
          <w:p w14:paraId="2C3B1E4E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Geographic and model-year analysis of recorded sales by manufacturing country and market region.</w:t>
            </w:r>
          </w:p>
        </w:tc>
        <w:tc>
          <w:tcPr>
            <w:tcW w:w="1728" w:type="dxa"/>
            <w:vAlign w:val="center"/>
          </w:tcPr>
          <w:p w14:paraId="73067139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High</w:t>
            </w:r>
          </w:p>
        </w:tc>
        <w:tc>
          <w:tcPr>
            <w:tcW w:w="1728" w:type="dxa"/>
            <w:vAlign w:val="center"/>
          </w:tcPr>
          <w:p w14:paraId="59327E35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Medium</w:t>
            </w:r>
          </w:p>
        </w:tc>
        <w:tc>
          <w:tcPr>
            <w:tcW w:w="1728" w:type="dxa"/>
            <w:vAlign w:val="center"/>
          </w:tcPr>
          <w:p w14:paraId="0120A3AE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4</w:t>
            </w:r>
          </w:p>
        </w:tc>
        <w:tc>
          <w:tcPr>
            <w:tcW w:w="1728" w:type="dxa"/>
            <w:vAlign w:val="center"/>
          </w:tcPr>
          <w:p w14:paraId="5C33F751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Yes — as dashboard view</w:t>
            </w:r>
          </w:p>
        </w:tc>
      </w:tr>
      <w:tr w:rsidR="00B40874" w:rsidRPr="00B40874" w14:paraId="01F9575E" w14:textId="77777777" w:rsidTr="002E05CA">
        <w:trPr>
          <w:jc w:val="center"/>
        </w:trPr>
        <w:tc>
          <w:tcPr>
            <w:tcW w:w="1728" w:type="dxa"/>
            <w:vAlign w:val="center"/>
          </w:tcPr>
          <w:p w14:paraId="35E08ED2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5</w:t>
            </w:r>
          </w:p>
        </w:tc>
        <w:tc>
          <w:tcPr>
            <w:tcW w:w="1728" w:type="dxa"/>
            <w:vAlign w:val="center"/>
          </w:tcPr>
          <w:p w14:paraId="02D3DB05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Safety, customer rating and sustainability comparison by vehicle category/manufacturer.</w:t>
            </w:r>
          </w:p>
        </w:tc>
        <w:tc>
          <w:tcPr>
            <w:tcW w:w="1728" w:type="dxa"/>
            <w:vAlign w:val="center"/>
          </w:tcPr>
          <w:p w14:paraId="1486024C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Medium</w:t>
            </w:r>
          </w:p>
        </w:tc>
        <w:tc>
          <w:tcPr>
            <w:tcW w:w="1728" w:type="dxa"/>
            <w:vAlign w:val="center"/>
          </w:tcPr>
          <w:p w14:paraId="7412C8EB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Medium</w:t>
            </w:r>
          </w:p>
        </w:tc>
        <w:tc>
          <w:tcPr>
            <w:tcW w:w="1728" w:type="dxa"/>
            <w:vAlign w:val="center"/>
          </w:tcPr>
          <w:p w14:paraId="0FB2CFC4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5</w:t>
            </w:r>
          </w:p>
        </w:tc>
        <w:tc>
          <w:tcPr>
            <w:tcW w:w="1728" w:type="dxa"/>
            <w:vAlign w:val="center"/>
          </w:tcPr>
          <w:p w14:paraId="59D9575C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Optional, if space and data quality allow</w:t>
            </w:r>
          </w:p>
        </w:tc>
      </w:tr>
      <w:tr w:rsidR="00B40874" w:rsidRPr="00B40874" w14:paraId="7D1725D3" w14:textId="77777777" w:rsidTr="002E05CA">
        <w:trPr>
          <w:jc w:val="center"/>
        </w:trPr>
        <w:tc>
          <w:tcPr>
            <w:tcW w:w="1728" w:type="dxa"/>
            <w:vAlign w:val="center"/>
          </w:tcPr>
          <w:p w14:paraId="559956B0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lastRenderedPageBreak/>
              <w:t>6</w:t>
            </w:r>
          </w:p>
        </w:tc>
        <w:tc>
          <w:tcPr>
            <w:tcW w:w="1728" w:type="dxa"/>
            <w:vAlign w:val="center"/>
          </w:tcPr>
          <w:p w14:paraId="769F77DA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Predict future EV sales using machine learning.</w:t>
            </w:r>
          </w:p>
        </w:tc>
        <w:tc>
          <w:tcPr>
            <w:tcW w:w="1728" w:type="dxa"/>
            <w:vAlign w:val="center"/>
          </w:tcPr>
          <w:p w14:paraId="5EC5D5D6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Medium</w:t>
            </w:r>
          </w:p>
        </w:tc>
        <w:tc>
          <w:tcPr>
            <w:tcW w:w="1728" w:type="dxa"/>
            <w:vAlign w:val="center"/>
          </w:tcPr>
          <w:p w14:paraId="66A96575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Medium</w:t>
            </w:r>
          </w:p>
        </w:tc>
        <w:tc>
          <w:tcPr>
            <w:tcW w:w="1728" w:type="dxa"/>
            <w:vAlign w:val="center"/>
          </w:tcPr>
          <w:p w14:paraId="0BA616DE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6</w:t>
            </w:r>
          </w:p>
        </w:tc>
        <w:tc>
          <w:tcPr>
            <w:tcW w:w="1728" w:type="dxa"/>
            <w:vAlign w:val="center"/>
          </w:tcPr>
          <w:p w14:paraId="7DC8028F" w14:textId="77777777" w:rsidR="00B40874" w:rsidRPr="00B40874" w:rsidRDefault="00B40874" w:rsidP="002E05CA">
            <w:pPr>
              <w:rPr>
                <w:szCs w:val="18"/>
              </w:rPr>
            </w:pPr>
            <w:r w:rsidRPr="00B40874">
              <w:rPr>
                <w:szCs w:val="18"/>
              </w:rPr>
              <w:t>No — outside the current descriptive-analysis scope</w:t>
            </w:r>
          </w:p>
        </w:tc>
      </w:tr>
    </w:tbl>
    <w:p w14:paraId="05819CD8" w14:textId="77777777" w:rsidR="00B40874" w:rsidRPr="00B40874" w:rsidRDefault="00B40874" w:rsidP="00B40874">
      <w:pPr>
        <w:rPr>
          <w:szCs w:val="18"/>
        </w:rPr>
      </w:pPr>
    </w:p>
    <w:p w14:paraId="60F69B49" w14:textId="77777777" w:rsidR="00B40874" w:rsidRPr="00B40874" w:rsidRDefault="00B40874" w:rsidP="00B40874">
      <w:pPr>
        <w:pStyle w:val="Heading2"/>
        <w:rPr>
          <w:b/>
          <w:bCs/>
        </w:rPr>
      </w:pPr>
      <w:r w:rsidRPr="00B40874">
        <w:rPr>
          <w:b/>
          <w:bCs/>
        </w:rPr>
        <w:t>Why This Idea Was Selected</w:t>
      </w:r>
    </w:p>
    <w:p w14:paraId="6FB02A71" w14:textId="77777777" w:rsidR="00B40874" w:rsidRDefault="00B40874" w:rsidP="00B40874">
      <w:pPr>
        <w:pStyle w:val="ListBullet"/>
        <w:tabs>
          <w:tab w:val="num" w:pos="360"/>
        </w:tabs>
        <w:ind w:left="360" w:hanging="360"/>
      </w:pPr>
      <w:r>
        <w:t>High feasibility: the required fields are already available in the supplied dataset and can be analyzed using Tableau Public.</w:t>
      </w:r>
    </w:p>
    <w:p w14:paraId="5459129B" w14:textId="77777777" w:rsidR="00B40874" w:rsidRDefault="00B40874" w:rsidP="00B40874">
      <w:pPr>
        <w:pStyle w:val="ListBullet"/>
        <w:tabs>
          <w:tab w:val="num" w:pos="360"/>
        </w:tabs>
        <w:ind w:left="360" w:hanging="360"/>
      </w:pPr>
      <w:r>
        <w:t>High importance: users can compare many EV dimensions in one place instead of manually reviewing a large spreadsheet.</w:t>
      </w:r>
    </w:p>
    <w:p w14:paraId="782BB153" w14:textId="77777777" w:rsidR="00B40874" w:rsidRDefault="00B40874" w:rsidP="00B40874">
      <w:pPr>
        <w:pStyle w:val="ListBullet"/>
        <w:tabs>
          <w:tab w:val="num" w:pos="360"/>
        </w:tabs>
        <w:ind w:left="360" w:hanging="360"/>
      </w:pPr>
      <w:r>
        <w:t>Clear deliverable: an interactive dashboard is suitable for a class project, demonstration and review.</w:t>
      </w:r>
    </w:p>
    <w:p w14:paraId="3F3EC85F" w14:textId="77777777" w:rsidR="00B40874" w:rsidRDefault="00B40874" w:rsidP="00B40874">
      <w:pPr>
        <w:pStyle w:val="ListBullet"/>
        <w:tabs>
          <w:tab w:val="num" w:pos="360"/>
        </w:tabs>
        <w:ind w:left="360" w:hanging="360"/>
      </w:pPr>
      <w:r>
        <w:t>Manageable scope: descriptive analytics is achievable without advanced machine-learning training.</w:t>
      </w:r>
    </w:p>
    <w:p w14:paraId="6699AADE" w14:textId="77777777" w:rsidR="00B40874" w:rsidRDefault="00B40874" w:rsidP="00B40874">
      <w:pPr>
        <w:pStyle w:val="ListBullet"/>
        <w:tabs>
          <w:tab w:val="num" w:pos="360"/>
        </w:tabs>
        <w:ind w:left="360" w:hanging="360"/>
      </w:pPr>
      <w:r>
        <w:t>Responsible interpretation: the dashboard will describe patterns in the supplied dataset and avoid claiming that correlation proves causation.</w:t>
      </w:r>
    </w:p>
    <w:p w14:paraId="303CF5FE" w14:textId="77777777" w:rsidR="00B40874" w:rsidRPr="00B40874" w:rsidRDefault="00B40874" w:rsidP="00B40874">
      <w:pPr>
        <w:pStyle w:val="Heading1"/>
        <w:rPr>
          <w:b/>
          <w:bCs/>
        </w:rPr>
      </w:pPr>
      <w:r w:rsidRPr="00B40874">
        <w:rPr>
          <w:b/>
          <w:bCs/>
        </w:rPr>
        <w:t>Dataset Fields to Use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98"/>
        <w:gridCol w:w="3120"/>
        <w:gridCol w:w="2998"/>
      </w:tblGrid>
      <w:tr w:rsidR="00B40874" w:rsidRPr="00B40874" w14:paraId="74CB52A6" w14:textId="77777777" w:rsidTr="002E05CA">
        <w:trPr>
          <w:jc w:val="center"/>
        </w:trPr>
        <w:tc>
          <w:tcPr>
            <w:tcW w:w="3456" w:type="dxa"/>
            <w:shd w:val="clear" w:color="auto" w:fill="5B2C83"/>
            <w:vAlign w:val="center"/>
          </w:tcPr>
          <w:p w14:paraId="2DB5E7F8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r w:rsidRPr="00B40874">
              <w:rPr>
                <w:b/>
                <w:color w:val="FFFFFF"/>
                <w:sz w:val="16"/>
                <w:szCs w:val="16"/>
              </w:rPr>
              <w:t>Analysis Area</w:t>
            </w:r>
          </w:p>
        </w:tc>
        <w:tc>
          <w:tcPr>
            <w:tcW w:w="3456" w:type="dxa"/>
            <w:shd w:val="clear" w:color="auto" w:fill="5B2C83"/>
            <w:vAlign w:val="center"/>
          </w:tcPr>
          <w:p w14:paraId="3690CEA4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r w:rsidRPr="00B40874">
              <w:rPr>
                <w:b/>
                <w:color w:val="FFFFFF"/>
                <w:sz w:val="16"/>
                <w:szCs w:val="16"/>
              </w:rPr>
              <w:t>Relevant Dataset Fields</w:t>
            </w:r>
          </w:p>
        </w:tc>
        <w:tc>
          <w:tcPr>
            <w:tcW w:w="3456" w:type="dxa"/>
            <w:shd w:val="clear" w:color="auto" w:fill="5B2C83"/>
            <w:vAlign w:val="center"/>
          </w:tcPr>
          <w:p w14:paraId="6C54303C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r w:rsidRPr="00B40874">
              <w:rPr>
                <w:b/>
                <w:color w:val="FFFFFF"/>
                <w:sz w:val="16"/>
                <w:szCs w:val="16"/>
              </w:rPr>
              <w:t>Suggested Visualization</w:t>
            </w:r>
          </w:p>
        </w:tc>
      </w:tr>
      <w:tr w:rsidR="00B40874" w:rsidRPr="00B40874" w14:paraId="15371550" w14:textId="77777777" w:rsidTr="002E05CA">
        <w:trPr>
          <w:jc w:val="center"/>
        </w:trPr>
        <w:tc>
          <w:tcPr>
            <w:tcW w:w="3456" w:type="dxa"/>
            <w:vAlign w:val="center"/>
          </w:tcPr>
          <w:p w14:paraId="372E9707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r w:rsidRPr="00B40874">
              <w:rPr>
                <w:sz w:val="16"/>
                <w:szCs w:val="16"/>
              </w:rPr>
              <w:t>Sales overview</w:t>
            </w:r>
          </w:p>
        </w:tc>
        <w:tc>
          <w:tcPr>
            <w:tcW w:w="3456" w:type="dxa"/>
            <w:vAlign w:val="center"/>
          </w:tcPr>
          <w:p w14:paraId="1164B09A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proofErr w:type="spellStart"/>
            <w:r w:rsidRPr="00B40874">
              <w:rPr>
                <w:sz w:val="16"/>
                <w:szCs w:val="16"/>
              </w:rPr>
              <w:t>annual_sales_units</w:t>
            </w:r>
            <w:proofErr w:type="spellEnd"/>
            <w:r w:rsidRPr="00B40874">
              <w:rPr>
                <w:sz w:val="16"/>
                <w:szCs w:val="16"/>
              </w:rPr>
              <w:t>, manufacturer, category</w:t>
            </w:r>
          </w:p>
        </w:tc>
        <w:tc>
          <w:tcPr>
            <w:tcW w:w="3456" w:type="dxa"/>
            <w:vAlign w:val="center"/>
          </w:tcPr>
          <w:p w14:paraId="5ED7BB3E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r w:rsidRPr="00B40874">
              <w:rPr>
                <w:sz w:val="16"/>
                <w:szCs w:val="16"/>
              </w:rPr>
              <w:t>KPI cards; bar chart by manufacturer/category</w:t>
            </w:r>
          </w:p>
        </w:tc>
      </w:tr>
      <w:tr w:rsidR="00B40874" w:rsidRPr="00B40874" w14:paraId="198E4817" w14:textId="77777777" w:rsidTr="002E05CA">
        <w:trPr>
          <w:jc w:val="center"/>
        </w:trPr>
        <w:tc>
          <w:tcPr>
            <w:tcW w:w="3456" w:type="dxa"/>
            <w:vAlign w:val="center"/>
          </w:tcPr>
          <w:p w14:paraId="7D396517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r w:rsidRPr="00B40874">
              <w:rPr>
                <w:sz w:val="16"/>
                <w:szCs w:val="16"/>
              </w:rPr>
              <w:t>Battery technology</w:t>
            </w:r>
          </w:p>
        </w:tc>
        <w:tc>
          <w:tcPr>
            <w:tcW w:w="3456" w:type="dxa"/>
            <w:vAlign w:val="center"/>
          </w:tcPr>
          <w:p w14:paraId="1DE82B0E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proofErr w:type="spellStart"/>
            <w:r w:rsidRPr="00B40874">
              <w:rPr>
                <w:sz w:val="16"/>
                <w:szCs w:val="16"/>
              </w:rPr>
              <w:t>battery_type</w:t>
            </w:r>
            <w:proofErr w:type="spellEnd"/>
            <w:r w:rsidRPr="00B40874">
              <w:rPr>
                <w:sz w:val="16"/>
                <w:szCs w:val="16"/>
              </w:rPr>
              <w:t xml:space="preserve">, </w:t>
            </w:r>
            <w:proofErr w:type="spellStart"/>
            <w:r w:rsidRPr="00B40874">
              <w:rPr>
                <w:sz w:val="16"/>
                <w:szCs w:val="16"/>
              </w:rPr>
              <w:t>battery_capacity_kwh</w:t>
            </w:r>
            <w:proofErr w:type="spellEnd"/>
            <w:r w:rsidRPr="00B40874">
              <w:rPr>
                <w:sz w:val="16"/>
                <w:szCs w:val="16"/>
              </w:rPr>
              <w:t xml:space="preserve">, </w:t>
            </w:r>
            <w:proofErr w:type="spellStart"/>
            <w:r w:rsidRPr="00B40874">
              <w:rPr>
                <w:sz w:val="16"/>
                <w:szCs w:val="16"/>
              </w:rPr>
              <w:t>battery_cycle_life</w:t>
            </w:r>
            <w:proofErr w:type="spellEnd"/>
            <w:r w:rsidRPr="00B40874">
              <w:rPr>
                <w:sz w:val="16"/>
                <w:szCs w:val="16"/>
              </w:rPr>
              <w:t>, battery_degradation_pct_5yr</w:t>
            </w:r>
          </w:p>
        </w:tc>
        <w:tc>
          <w:tcPr>
            <w:tcW w:w="3456" w:type="dxa"/>
            <w:vAlign w:val="center"/>
          </w:tcPr>
          <w:p w14:paraId="6EC869C3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r w:rsidRPr="00B40874">
              <w:rPr>
                <w:sz w:val="16"/>
                <w:szCs w:val="16"/>
              </w:rPr>
              <w:t>Bar chart; category comparison</w:t>
            </w:r>
          </w:p>
        </w:tc>
      </w:tr>
      <w:tr w:rsidR="00B40874" w:rsidRPr="00B40874" w14:paraId="04C7BAFA" w14:textId="77777777" w:rsidTr="002E05CA">
        <w:trPr>
          <w:jc w:val="center"/>
        </w:trPr>
        <w:tc>
          <w:tcPr>
            <w:tcW w:w="3456" w:type="dxa"/>
            <w:vAlign w:val="center"/>
          </w:tcPr>
          <w:p w14:paraId="027063B7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r w:rsidRPr="00B40874">
              <w:rPr>
                <w:sz w:val="16"/>
                <w:szCs w:val="16"/>
              </w:rPr>
              <w:t>Range and efficiency</w:t>
            </w:r>
          </w:p>
        </w:tc>
        <w:tc>
          <w:tcPr>
            <w:tcW w:w="3456" w:type="dxa"/>
            <w:vAlign w:val="center"/>
          </w:tcPr>
          <w:p w14:paraId="2CAE104A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proofErr w:type="spellStart"/>
            <w:r w:rsidRPr="00B40874">
              <w:rPr>
                <w:sz w:val="16"/>
                <w:szCs w:val="16"/>
              </w:rPr>
              <w:t>range_km</w:t>
            </w:r>
            <w:proofErr w:type="spellEnd"/>
            <w:r w:rsidRPr="00B40874">
              <w:rPr>
                <w:sz w:val="16"/>
                <w:szCs w:val="16"/>
              </w:rPr>
              <w:t xml:space="preserve">, </w:t>
            </w:r>
            <w:proofErr w:type="spellStart"/>
            <w:r w:rsidRPr="00B40874">
              <w:rPr>
                <w:sz w:val="16"/>
                <w:szCs w:val="16"/>
              </w:rPr>
              <w:t>efficiency_wh_per_km</w:t>
            </w:r>
            <w:proofErr w:type="spellEnd"/>
            <w:r w:rsidRPr="00B40874">
              <w:rPr>
                <w:sz w:val="16"/>
                <w:szCs w:val="16"/>
              </w:rPr>
              <w:t>, category</w:t>
            </w:r>
          </w:p>
        </w:tc>
        <w:tc>
          <w:tcPr>
            <w:tcW w:w="3456" w:type="dxa"/>
            <w:vAlign w:val="center"/>
          </w:tcPr>
          <w:p w14:paraId="2CB3B231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r w:rsidRPr="00B40874">
              <w:rPr>
                <w:sz w:val="16"/>
                <w:szCs w:val="16"/>
              </w:rPr>
              <w:t>Bar chart; scatter plot</w:t>
            </w:r>
          </w:p>
        </w:tc>
      </w:tr>
      <w:tr w:rsidR="00B40874" w:rsidRPr="00B40874" w14:paraId="4D71AE94" w14:textId="77777777" w:rsidTr="002E05CA">
        <w:trPr>
          <w:jc w:val="center"/>
        </w:trPr>
        <w:tc>
          <w:tcPr>
            <w:tcW w:w="3456" w:type="dxa"/>
            <w:vAlign w:val="center"/>
          </w:tcPr>
          <w:p w14:paraId="7D5CACA2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r w:rsidRPr="00B40874">
              <w:rPr>
                <w:sz w:val="16"/>
                <w:szCs w:val="16"/>
              </w:rPr>
              <w:t>Pricing and charging</w:t>
            </w:r>
          </w:p>
        </w:tc>
        <w:tc>
          <w:tcPr>
            <w:tcW w:w="3456" w:type="dxa"/>
            <w:vAlign w:val="center"/>
          </w:tcPr>
          <w:p w14:paraId="6757BC4F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proofErr w:type="spellStart"/>
            <w:r w:rsidRPr="00B40874">
              <w:rPr>
                <w:sz w:val="16"/>
                <w:szCs w:val="16"/>
              </w:rPr>
              <w:t>price_usd</w:t>
            </w:r>
            <w:proofErr w:type="spellEnd"/>
            <w:r w:rsidRPr="00B40874">
              <w:rPr>
                <w:sz w:val="16"/>
                <w:szCs w:val="16"/>
              </w:rPr>
              <w:t xml:space="preserve">, </w:t>
            </w:r>
            <w:proofErr w:type="spellStart"/>
            <w:r w:rsidRPr="00B40874">
              <w:rPr>
                <w:sz w:val="16"/>
                <w:szCs w:val="16"/>
              </w:rPr>
              <w:t>range_km</w:t>
            </w:r>
            <w:proofErr w:type="spellEnd"/>
            <w:r w:rsidRPr="00B40874">
              <w:rPr>
                <w:sz w:val="16"/>
                <w:szCs w:val="16"/>
              </w:rPr>
              <w:t xml:space="preserve">, </w:t>
            </w:r>
            <w:proofErr w:type="spellStart"/>
            <w:r w:rsidRPr="00B40874">
              <w:rPr>
                <w:sz w:val="16"/>
                <w:szCs w:val="16"/>
              </w:rPr>
              <w:t>max_dc_charging_kw</w:t>
            </w:r>
            <w:proofErr w:type="spellEnd"/>
            <w:r w:rsidRPr="00B40874">
              <w:rPr>
                <w:sz w:val="16"/>
                <w:szCs w:val="16"/>
              </w:rPr>
              <w:t xml:space="preserve">, </w:t>
            </w:r>
            <w:proofErr w:type="spellStart"/>
            <w:r w:rsidRPr="00B40874">
              <w:rPr>
                <w:sz w:val="16"/>
                <w:szCs w:val="16"/>
              </w:rPr>
              <w:t>charging_dc_fast_time_min</w:t>
            </w:r>
            <w:proofErr w:type="spellEnd"/>
            <w:r w:rsidRPr="00B40874">
              <w:rPr>
                <w:sz w:val="16"/>
                <w:szCs w:val="16"/>
              </w:rPr>
              <w:t xml:space="preserve">, </w:t>
            </w:r>
            <w:proofErr w:type="spellStart"/>
            <w:r w:rsidRPr="00B40874">
              <w:rPr>
                <w:sz w:val="16"/>
                <w:szCs w:val="16"/>
              </w:rPr>
              <w:t>charging_ac_time_hr</w:t>
            </w:r>
            <w:proofErr w:type="spellEnd"/>
          </w:p>
        </w:tc>
        <w:tc>
          <w:tcPr>
            <w:tcW w:w="3456" w:type="dxa"/>
            <w:vAlign w:val="center"/>
          </w:tcPr>
          <w:p w14:paraId="2BE00D79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r w:rsidRPr="00B40874">
              <w:rPr>
                <w:sz w:val="16"/>
                <w:szCs w:val="16"/>
              </w:rPr>
              <w:t>Scatter plot; comparison bars</w:t>
            </w:r>
          </w:p>
        </w:tc>
      </w:tr>
      <w:tr w:rsidR="00B40874" w:rsidRPr="00B40874" w14:paraId="1341299F" w14:textId="77777777" w:rsidTr="002E05CA">
        <w:trPr>
          <w:jc w:val="center"/>
        </w:trPr>
        <w:tc>
          <w:tcPr>
            <w:tcW w:w="3456" w:type="dxa"/>
            <w:vAlign w:val="center"/>
          </w:tcPr>
          <w:p w14:paraId="1D433285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r w:rsidRPr="00B40874">
              <w:rPr>
                <w:sz w:val="16"/>
                <w:szCs w:val="16"/>
              </w:rPr>
              <w:t>Customer and safety</w:t>
            </w:r>
          </w:p>
        </w:tc>
        <w:tc>
          <w:tcPr>
            <w:tcW w:w="3456" w:type="dxa"/>
            <w:vAlign w:val="center"/>
          </w:tcPr>
          <w:p w14:paraId="35F5C81F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proofErr w:type="spellStart"/>
            <w:r w:rsidRPr="00B40874">
              <w:rPr>
                <w:sz w:val="16"/>
                <w:szCs w:val="16"/>
              </w:rPr>
              <w:t>customer_rating</w:t>
            </w:r>
            <w:proofErr w:type="spellEnd"/>
            <w:r w:rsidRPr="00B40874">
              <w:rPr>
                <w:sz w:val="16"/>
                <w:szCs w:val="16"/>
              </w:rPr>
              <w:t xml:space="preserve">, </w:t>
            </w:r>
            <w:proofErr w:type="spellStart"/>
            <w:r w:rsidRPr="00B40874">
              <w:rPr>
                <w:sz w:val="16"/>
                <w:szCs w:val="16"/>
              </w:rPr>
              <w:t>safety_rating_stars</w:t>
            </w:r>
            <w:proofErr w:type="spellEnd"/>
            <w:r w:rsidRPr="00B40874">
              <w:rPr>
                <w:sz w:val="16"/>
                <w:szCs w:val="16"/>
              </w:rPr>
              <w:t>, manufacturer, category</w:t>
            </w:r>
          </w:p>
        </w:tc>
        <w:tc>
          <w:tcPr>
            <w:tcW w:w="3456" w:type="dxa"/>
            <w:vAlign w:val="center"/>
          </w:tcPr>
          <w:p w14:paraId="310B22C2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r w:rsidRPr="00B40874">
              <w:rPr>
                <w:sz w:val="16"/>
                <w:szCs w:val="16"/>
              </w:rPr>
              <w:t>Bar chart; rating comparison</w:t>
            </w:r>
          </w:p>
        </w:tc>
      </w:tr>
      <w:tr w:rsidR="00B40874" w:rsidRPr="00B40874" w14:paraId="3BE71781" w14:textId="77777777" w:rsidTr="002E05CA">
        <w:trPr>
          <w:jc w:val="center"/>
        </w:trPr>
        <w:tc>
          <w:tcPr>
            <w:tcW w:w="3456" w:type="dxa"/>
            <w:vAlign w:val="center"/>
          </w:tcPr>
          <w:p w14:paraId="45E674A1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r w:rsidRPr="00B40874">
              <w:rPr>
                <w:sz w:val="16"/>
                <w:szCs w:val="16"/>
              </w:rPr>
              <w:t>Geography and time</w:t>
            </w:r>
          </w:p>
        </w:tc>
        <w:tc>
          <w:tcPr>
            <w:tcW w:w="3456" w:type="dxa"/>
            <w:vAlign w:val="center"/>
          </w:tcPr>
          <w:p w14:paraId="35152359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proofErr w:type="spellStart"/>
            <w:r w:rsidRPr="00B40874">
              <w:rPr>
                <w:sz w:val="16"/>
                <w:szCs w:val="16"/>
              </w:rPr>
              <w:t>manufacturing_country</w:t>
            </w:r>
            <w:proofErr w:type="spellEnd"/>
            <w:r w:rsidRPr="00B40874">
              <w:rPr>
                <w:sz w:val="16"/>
                <w:szCs w:val="16"/>
              </w:rPr>
              <w:t xml:space="preserve">, </w:t>
            </w:r>
            <w:proofErr w:type="spellStart"/>
            <w:r w:rsidRPr="00B40874">
              <w:rPr>
                <w:sz w:val="16"/>
                <w:szCs w:val="16"/>
              </w:rPr>
              <w:t>market_region</w:t>
            </w:r>
            <w:proofErr w:type="spellEnd"/>
            <w:r w:rsidRPr="00B40874">
              <w:rPr>
                <w:sz w:val="16"/>
                <w:szCs w:val="16"/>
              </w:rPr>
              <w:t xml:space="preserve">, </w:t>
            </w:r>
            <w:proofErr w:type="spellStart"/>
            <w:r w:rsidRPr="00B40874">
              <w:rPr>
                <w:sz w:val="16"/>
                <w:szCs w:val="16"/>
              </w:rPr>
              <w:t>model_year</w:t>
            </w:r>
            <w:proofErr w:type="spellEnd"/>
            <w:r w:rsidRPr="00B40874">
              <w:rPr>
                <w:sz w:val="16"/>
                <w:szCs w:val="16"/>
              </w:rPr>
              <w:t xml:space="preserve">, </w:t>
            </w:r>
            <w:proofErr w:type="spellStart"/>
            <w:r w:rsidRPr="00B40874">
              <w:rPr>
                <w:sz w:val="16"/>
                <w:szCs w:val="16"/>
              </w:rPr>
              <w:t>annual_sales_units</w:t>
            </w:r>
            <w:proofErr w:type="spellEnd"/>
          </w:p>
        </w:tc>
        <w:tc>
          <w:tcPr>
            <w:tcW w:w="3456" w:type="dxa"/>
            <w:vAlign w:val="center"/>
          </w:tcPr>
          <w:p w14:paraId="06F9E587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r w:rsidRPr="00B40874">
              <w:rPr>
                <w:sz w:val="16"/>
                <w:szCs w:val="16"/>
              </w:rPr>
              <w:t>Bar chart; year trend</w:t>
            </w:r>
          </w:p>
        </w:tc>
      </w:tr>
      <w:tr w:rsidR="00B40874" w:rsidRPr="00B40874" w14:paraId="6B9988CC" w14:textId="77777777" w:rsidTr="002E05CA">
        <w:trPr>
          <w:jc w:val="center"/>
        </w:trPr>
        <w:tc>
          <w:tcPr>
            <w:tcW w:w="3456" w:type="dxa"/>
            <w:vAlign w:val="center"/>
          </w:tcPr>
          <w:p w14:paraId="2B7D70D4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r w:rsidRPr="00B40874">
              <w:rPr>
                <w:sz w:val="16"/>
                <w:szCs w:val="16"/>
              </w:rPr>
              <w:t>Sustainability/use case</w:t>
            </w:r>
          </w:p>
        </w:tc>
        <w:tc>
          <w:tcPr>
            <w:tcW w:w="3456" w:type="dxa"/>
            <w:vAlign w:val="center"/>
          </w:tcPr>
          <w:p w14:paraId="065E3B01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r w:rsidRPr="00B40874">
              <w:rPr>
                <w:sz w:val="16"/>
                <w:szCs w:val="16"/>
              </w:rPr>
              <w:t xml:space="preserve">co2_saved_tons_per_year, </w:t>
            </w:r>
            <w:proofErr w:type="spellStart"/>
            <w:r w:rsidRPr="00B40874">
              <w:rPr>
                <w:sz w:val="16"/>
                <w:szCs w:val="16"/>
              </w:rPr>
              <w:t>recommended_use_case</w:t>
            </w:r>
            <w:proofErr w:type="spellEnd"/>
          </w:p>
        </w:tc>
        <w:tc>
          <w:tcPr>
            <w:tcW w:w="3456" w:type="dxa"/>
            <w:vAlign w:val="center"/>
          </w:tcPr>
          <w:p w14:paraId="680A3B80" w14:textId="77777777" w:rsidR="00B40874" w:rsidRPr="00B40874" w:rsidRDefault="00B40874" w:rsidP="002E05CA">
            <w:pPr>
              <w:rPr>
                <w:sz w:val="16"/>
                <w:szCs w:val="16"/>
              </w:rPr>
            </w:pPr>
            <w:r w:rsidRPr="00B40874">
              <w:rPr>
                <w:sz w:val="16"/>
                <w:szCs w:val="16"/>
              </w:rPr>
              <w:t>Bar chart; use-case comparison</w:t>
            </w:r>
          </w:p>
        </w:tc>
      </w:tr>
    </w:tbl>
    <w:p w14:paraId="7C21D824" w14:textId="77777777" w:rsidR="00B40874" w:rsidRDefault="00B40874" w:rsidP="00B40874"/>
    <w:p w14:paraId="396DDBC8" w14:textId="77777777" w:rsidR="00B40874" w:rsidRPr="00B40874" w:rsidRDefault="00B40874" w:rsidP="00B40874">
      <w:pPr>
        <w:pStyle w:val="Heading1"/>
        <w:rPr>
          <w:b/>
          <w:bCs/>
        </w:rPr>
      </w:pPr>
      <w:r w:rsidRPr="00B40874">
        <w:rPr>
          <w:b/>
          <w:bCs/>
        </w:rPr>
        <w:t>Assumptions and Limitations</w:t>
      </w:r>
    </w:p>
    <w:p w14:paraId="4695677D" w14:textId="77777777" w:rsidR="00B40874" w:rsidRDefault="00B40874" w:rsidP="00B40874">
      <w:pPr>
        <w:pStyle w:val="ListBullet"/>
        <w:tabs>
          <w:tab w:val="num" w:pos="360"/>
        </w:tabs>
        <w:ind w:left="360" w:hanging="360"/>
      </w:pPr>
      <w:r>
        <w:t>Check missing values, duplicates, data types and unusual values before building final visuals.</w:t>
      </w:r>
    </w:p>
    <w:p w14:paraId="6CB00C76" w14:textId="77777777" w:rsidR="00B40874" w:rsidRDefault="00B40874" w:rsidP="00B40874">
      <w:pPr>
        <w:pStyle w:val="ListBullet"/>
        <w:tabs>
          <w:tab w:val="num" w:pos="360"/>
        </w:tabs>
        <w:ind w:left="360" w:hanging="360"/>
      </w:pPr>
      <w:r>
        <w:t xml:space="preserve">Confirm the meaning and units of </w:t>
      </w:r>
      <w:proofErr w:type="spellStart"/>
      <w:r>
        <w:t>annual_sales_units</w:t>
      </w:r>
      <w:proofErr w:type="spellEnd"/>
      <w:r>
        <w:t xml:space="preserve"> and all measures before interpreting totals or averages.</w:t>
      </w:r>
    </w:p>
    <w:p w14:paraId="38DAF3D8" w14:textId="77777777" w:rsidR="00B40874" w:rsidRDefault="00B40874" w:rsidP="00B40874">
      <w:pPr>
        <w:pStyle w:val="ListBullet"/>
        <w:tabs>
          <w:tab w:val="num" w:pos="360"/>
        </w:tabs>
        <w:ind w:left="360" w:hanging="360"/>
      </w:pPr>
      <w:r>
        <w:t>Use consistent aggregations: for example, SUM for recorded sales and AVG for measures such as range, price or rating where appropriate.</w:t>
      </w:r>
    </w:p>
    <w:p w14:paraId="42C96B61" w14:textId="77777777" w:rsidR="00B40874" w:rsidRDefault="00B40874" w:rsidP="00B40874">
      <w:pPr>
        <w:pStyle w:val="ListBullet"/>
        <w:tabs>
          <w:tab w:val="num" w:pos="360"/>
        </w:tabs>
        <w:ind w:left="360" w:hanging="360"/>
      </w:pPr>
      <w:r>
        <w:t>Do not assume that the dataset represents every EV sold globally; conclusions apply to the supplied dataset.</w:t>
      </w:r>
    </w:p>
    <w:p w14:paraId="44292DC6" w14:textId="77777777" w:rsidR="00B40874" w:rsidRDefault="00B40874" w:rsidP="00B40874">
      <w:pPr>
        <w:pStyle w:val="ListBullet"/>
        <w:tabs>
          <w:tab w:val="num" w:pos="360"/>
        </w:tabs>
        <w:ind w:left="360" w:hanging="360"/>
      </w:pPr>
      <w:r>
        <w:t>Do not claim that price causes range or that ratings prove overall quality; describe observed patterns only.</w:t>
      </w:r>
    </w:p>
    <w:sectPr w:rsidR="00B40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FAC33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687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874"/>
    <w:rsid w:val="00182CC7"/>
    <w:rsid w:val="007F17CA"/>
    <w:rsid w:val="00B40874"/>
    <w:rsid w:val="00C8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920D"/>
  <w15:chartTrackingRefBased/>
  <w15:docId w15:val="{BF667D14-14AB-42E1-A234-05D092ACF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874"/>
    <w:pPr>
      <w:spacing w:after="200" w:line="276" w:lineRule="auto"/>
    </w:pPr>
    <w:rPr>
      <w:rFonts w:ascii="Arial" w:eastAsiaTheme="minorEastAsia" w:hAnsi="Arial"/>
      <w:kern w:val="0"/>
      <w:sz w:val="18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8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40874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B40874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arnita9860@outlook.com</dc:creator>
  <cp:keywords/>
  <dc:description/>
  <cp:lastModifiedBy>arnita9860@outlook.com</cp:lastModifiedBy>
  <cp:revision>2</cp:revision>
  <dcterms:created xsi:type="dcterms:W3CDTF">2026-10-18T07:15:00Z</dcterms:created>
  <dcterms:modified xsi:type="dcterms:W3CDTF">2026-10-18T07:28:00Z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2cb11893-1706-4be5-8a99-ab632740f4ea</vt:lpwstr>
  </property>
</Properties>
</file>