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FB2" w:rsidRPr="004621AE" w:rsidRDefault="00D172A0">
      <w:pPr>
        <w:rPr>
          <w:b/>
          <w:sz w:val="32"/>
          <w:szCs w:val="32"/>
          <w:u w:val="single"/>
        </w:rPr>
      </w:pPr>
      <w:r w:rsidRPr="004621AE">
        <w:rPr>
          <w:b/>
          <w:sz w:val="32"/>
          <w:szCs w:val="32"/>
          <w:u w:val="single"/>
        </w:rPr>
        <w:t>O</w:t>
      </w:r>
      <w:r w:rsidRPr="004621AE">
        <w:rPr>
          <w:b/>
          <w:sz w:val="32"/>
          <w:szCs w:val="32"/>
          <w:u w:val="single"/>
        </w:rPr>
        <w:t xml:space="preserve">bservable </w:t>
      </w:r>
      <w:r w:rsidRPr="004621AE">
        <w:rPr>
          <w:b/>
          <w:sz w:val="32"/>
          <w:szCs w:val="32"/>
          <w:u w:val="single"/>
        </w:rPr>
        <w:t>Tr</w:t>
      </w:r>
      <w:r w:rsidRPr="004621AE">
        <w:rPr>
          <w:b/>
          <w:sz w:val="32"/>
          <w:szCs w:val="32"/>
          <w:u w:val="single"/>
        </w:rPr>
        <w:t>ends</w:t>
      </w:r>
      <w:r w:rsidRPr="004621AE">
        <w:rPr>
          <w:b/>
          <w:sz w:val="32"/>
          <w:szCs w:val="32"/>
          <w:u w:val="single"/>
        </w:rPr>
        <w:t>:</w:t>
      </w:r>
    </w:p>
    <w:p w:rsidR="00D172A0" w:rsidRPr="004621AE" w:rsidRDefault="00D172A0" w:rsidP="004621A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4621AE">
        <w:rPr>
          <w:sz w:val="28"/>
          <w:szCs w:val="32"/>
        </w:rPr>
        <w:t>In gender demographics, out of the total players the majority players are male(84%) and less proportion of female</w:t>
      </w:r>
      <w:r w:rsidR="007F3584" w:rsidRPr="004621AE">
        <w:rPr>
          <w:sz w:val="28"/>
          <w:szCs w:val="32"/>
        </w:rPr>
        <w:t xml:space="preserve"> </w:t>
      </w:r>
      <w:r w:rsidRPr="004621AE">
        <w:rPr>
          <w:sz w:val="28"/>
          <w:szCs w:val="32"/>
        </w:rPr>
        <w:t>players(14%).</w:t>
      </w:r>
    </w:p>
    <w:p w:rsidR="00D172A0" w:rsidRPr="004621AE" w:rsidRDefault="00D172A0" w:rsidP="007F3584">
      <w:pPr>
        <w:ind w:right="-630"/>
        <w:rPr>
          <w:sz w:val="28"/>
          <w:szCs w:val="32"/>
        </w:rPr>
      </w:pPr>
    </w:p>
    <w:p w:rsidR="007F3584" w:rsidRDefault="007F3584" w:rsidP="007F3584">
      <w:pPr>
        <w:ind w:right="-630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45974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7 at 11.50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4" w:rsidRDefault="007F3584" w:rsidP="007F3584">
      <w:pPr>
        <w:ind w:left="360"/>
        <w:rPr>
          <w:sz w:val="28"/>
        </w:rPr>
      </w:pPr>
    </w:p>
    <w:p w:rsidR="00D172A0" w:rsidRPr="004621AE" w:rsidRDefault="004621AE" w:rsidP="004621AE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2)</w:t>
      </w:r>
      <w:r>
        <w:rPr>
          <w:sz w:val="28"/>
          <w:szCs w:val="32"/>
        </w:rPr>
        <w:tab/>
      </w:r>
      <w:r w:rsidR="007F3584" w:rsidRPr="004621AE">
        <w:rPr>
          <w:sz w:val="28"/>
          <w:szCs w:val="32"/>
        </w:rPr>
        <w:t>Maximum percent of players falls within 20-24 age group with (44.79%) and the secondary is within 15-19 group with (18.58%)</w:t>
      </w:r>
    </w:p>
    <w:p w:rsidR="007F3584" w:rsidRPr="004621AE" w:rsidRDefault="007F3584" w:rsidP="007F3584">
      <w:r w:rsidRPr="004621AE">
        <w:tab/>
      </w:r>
    </w:p>
    <w:p w:rsidR="007F3584" w:rsidRDefault="007F3584" w:rsidP="007F3584">
      <w:pPr>
        <w:rPr>
          <w:sz w:val="28"/>
        </w:rPr>
      </w:pPr>
      <w:bookmarkStart w:id="0" w:name="_GoBack"/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4165600" cy="248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7 at 11.51.38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" r="5422"/>
                    <a:stretch/>
                  </pic:blipFill>
                  <pic:spPr bwMode="auto">
                    <a:xfrm>
                      <a:off x="0" y="0"/>
                      <a:ext cx="41656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7567CD" w:rsidRDefault="007567CD" w:rsidP="007567CD">
      <w:pPr>
        <w:rPr>
          <w:sz w:val="28"/>
        </w:rPr>
      </w:pPr>
    </w:p>
    <w:p w:rsidR="004621AE" w:rsidRPr="004621AE" w:rsidRDefault="007567CD" w:rsidP="004621A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“</w:t>
      </w:r>
      <w:r w:rsidRPr="004621AE">
        <w:rPr>
          <w:sz w:val="28"/>
        </w:rPr>
        <w:t>Oathbreaker,LastHope of the breaking strom” this item has the highest purchase count with $50.76 of total purchase value and “Fiery Glass Crusader”</w:t>
      </w:r>
      <w:r w:rsidR="008D668D" w:rsidRPr="004621AE">
        <w:rPr>
          <w:sz w:val="28"/>
        </w:rPr>
        <w:t xml:space="preserve"> is second item which has $41.22 of total purchase </w:t>
      </w:r>
    </w:p>
    <w:p w:rsidR="00D172A0" w:rsidRPr="00D172A0" w:rsidRDefault="004621AE" w:rsidP="004621AE">
      <w:pPr>
        <w:tabs>
          <w:tab w:val="left" w:pos="2340"/>
        </w:tabs>
        <w:ind w:left="-360" w:right="-810"/>
        <w:rPr>
          <w:sz w:val="28"/>
        </w:rPr>
      </w:pPr>
      <w:r>
        <w:rPr>
          <w:sz w:val="28"/>
        </w:rPr>
        <w:t xml:space="preserve">            </w:t>
      </w:r>
      <w:r>
        <w:rPr>
          <w:noProof/>
          <w:sz w:val="28"/>
        </w:rPr>
        <w:drawing>
          <wp:inline distT="0" distB="0" distL="0" distR="0">
            <wp:extent cx="57277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07 at 1.15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994">
        <w:rPr>
          <w:sz w:val="28"/>
        </w:rPr>
        <w:tab/>
      </w:r>
    </w:p>
    <w:sectPr w:rsidR="00D172A0" w:rsidRPr="00D172A0" w:rsidSect="0012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AB7"/>
    <w:multiLevelType w:val="hybridMultilevel"/>
    <w:tmpl w:val="623AC93E"/>
    <w:lvl w:ilvl="0" w:tplc="E7565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420FA"/>
    <w:multiLevelType w:val="hybridMultilevel"/>
    <w:tmpl w:val="6C686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A0"/>
    <w:rsid w:val="001218BF"/>
    <w:rsid w:val="00125F5E"/>
    <w:rsid w:val="001A11C7"/>
    <w:rsid w:val="0033455A"/>
    <w:rsid w:val="004621AE"/>
    <w:rsid w:val="00463DB8"/>
    <w:rsid w:val="0056595F"/>
    <w:rsid w:val="007567CD"/>
    <w:rsid w:val="007F3584"/>
    <w:rsid w:val="008D668D"/>
    <w:rsid w:val="00932A02"/>
    <w:rsid w:val="009F5994"/>
    <w:rsid w:val="00A340A0"/>
    <w:rsid w:val="00D172A0"/>
    <w:rsid w:val="00D23977"/>
    <w:rsid w:val="00D37894"/>
    <w:rsid w:val="00E2363A"/>
    <w:rsid w:val="00F16617"/>
    <w:rsid w:val="00FC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7A39"/>
  <w15:chartTrackingRefBased/>
  <w15:docId w15:val="{FDE561B9-DC34-704B-89C6-4D412430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Shailesh</dc:creator>
  <cp:keywords/>
  <dc:description/>
  <cp:lastModifiedBy>Sawant, Shailesh</cp:lastModifiedBy>
  <cp:revision>15</cp:revision>
  <dcterms:created xsi:type="dcterms:W3CDTF">2019-05-07T18:33:00Z</dcterms:created>
  <dcterms:modified xsi:type="dcterms:W3CDTF">2019-05-07T20:22:00Z</dcterms:modified>
</cp:coreProperties>
</file>