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0C" w:rsidRPr="00137F5F" w:rsidRDefault="00137F5F" w:rsidP="00137F5F">
      <w:pPr>
        <w:jc w:val="center"/>
        <w:rPr>
          <w:b/>
          <w:sz w:val="28"/>
          <w:szCs w:val="28"/>
          <w:u w:val="single"/>
        </w:rPr>
      </w:pPr>
      <w:r w:rsidRPr="00137F5F">
        <w:rPr>
          <w:b/>
          <w:sz w:val="28"/>
          <w:szCs w:val="28"/>
          <w:u w:val="single"/>
        </w:rPr>
        <w:t>Domino – One Place for Data Science Work</w:t>
      </w:r>
    </w:p>
    <w:p w:rsidR="00213BC1" w:rsidRPr="006C5E0C" w:rsidRDefault="00213BC1" w:rsidP="006C5E0C">
      <w:pPr>
        <w:jc w:val="both"/>
        <w:rPr>
          <w:rFonts w:cstheme="minorHAnsi"/>
        </w:rPr>
      </w:pPr>
      <w:r w:rsidRPr="006C5E0C">
        <w:rPr>
          <w:rFonts w:cstheme="minorHAnsi"/>
        </w:rPr>
        <w:t>Domino, a Platform-as-a-Service for data analysis, to</w:t>
      </w:r>
      <w:r w:rsidR="006C5E0C" w:rsidRPr="006C5E0C">
        <w:rPr>
          <w:rFonts w:cstheme="minorHAnsi"/>
        </w:rPr>
        <w:t xml:space="preserve"> </w:t>
      </w:r>
      <w:r w:rsidRPr="006C5E0C">
        <w:rPr>
          <w:rFonts w:cstheme="minorHAnsi"/>
        </w:rPr>
        <w:t>equip a larger group of users with functionality that has typically been inaccessible to people without</w:t>
      </w:r>
      <w:r w:rsidR="006C5E0C" w:rsidRPr="006C5E0C">
        <w:rPr>
          <w:rFonts w:cstheme="minorHAnsi"/>
        </w:rPr>
        <w:t xml:space="preserve"> </w:t>
      </w:r>
      <w:r w:rsidRPr="006C5E0C">
        <w:rPr>
          <w:rFonts w:cstheme="minorHAnsi"/>
        </w:rPr>
        <w:t>engineering abilities and/or a massive amount of time to set up infrastructure and plumbing.</w:t>
      </w:r>
    </w:p>
    <w:p w:rsidR="00213BC1" w:rsidRDefault="00213BC1" w:rsidP="006C5E0C">
      <w:pPr>
        <w:jc w:val="both"/>
        <w:rPr>
          <w:rFonts w:cstheme="minorHAnsi"/>
        </w:rPr>
      </w:pPr>
      <w:r w:rsidRPr="006C5E0C">
        <w:rPr>
          <w:rFonts w:cstheme="minorHAnsi"/>
        </w:rPr>
        <w:t>Although Domino is language agnostic, it has particularly deep integration with R, including integration</w:t>
      </w:r>
      <w:r w:rsidR="006C5E0C">
        <w:rPr>
          <w:rFonts w:cstheme="minorHAnsi"/>
        </w:rPr>
        <w:t xml:space="preserve"> </w:t>
      </w:r>
      <w:r w:rsidRPr="006C5E0C">
        <w:rPr>
          <w:rFonts w:cstheme="minorHAnsi"/>
        </w:rPr>
        <w:t>with RStudio and first-class support for packages from CRAN and other repositories.</w:t>
      </w:r>
    </w:p>
    <w:p w:rsidR="006C5E0C" w:rsidRPr="006C5E0C" w:rsidRDefault="006C5E0C" w:rsidP="006C5E0C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AB68376" wp14:editId="67EE65BB">
            <wp:extent cx="59436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C1" w:rsidRDefault="00213BC1" w:rsidP="006C5E0C">
      <w:pPr>
        <w:jc w:val="both"/>
      </w:pPr>
      <w:r>
        <w:t>Domino address three core areas of functionality:</w:t>
      </w:r>
    </w:p>
    <w:p w:rsidR="00213BC1" w:rsidRDefault="00213BC1" w:rsidP="006C5E0C">
      <w:pPr>
        <w:jc w:val="both"/>
      </w:pPr>
      <w:r>
        <w:t>(1) It lets you run your R code (or Python, Julia, Matlab, and more) in the cloud without any setup</w:t>
      </w:r>
      <w:r w:rsidR="006C5E0C">
        <w:t xml:space="preserve"> </w:t>
      </w:r>
      <w:r>
        <w:t>or configuration. Domino handles AMI and package management, job distribution and secure</w:t>
      </w:r>
      <w:r w:rsidR="006C5E0C">
        <w:t xml:space="preserve"> </w:t>
      </w:r>
      <w:r>
        <w:t>data transfer. It allows you to change your hardware with one-click, or to distribute your</w:t>
      </w:r>
      <w:r w:rsidR="006C5E0C">
        <w:t xml:space="preserve"> </w:t>
      </w:r>
      <w:r>
        <w:t>analysis across multiple machines.</w:t>
      </w:r>
    </w:p>
    <w:p w:rsidR="00213BC1" w:rsidRDefault="00213BC1" w:rsidP="006C5E0C">
      <w:pPr>
        <w:jc w:val="both"/>
      </w:pPr>
      <w:r>
        <w:t xml:space="preserve">(2) It automatically keeps a </w:t>
      </w:r>
      <w:r w:rsidR="006C5E0C">
        <w:t>revisioned</w:t>
      </w:r>
      <w:r>
        <w:t xml:space="preserve"> history of your project — code, data, and results — so you</w:t>
      </w:r>
      <w:r w:rsidR="006C5E0C">
        <w:t xml:space="preserve"> </w:t>
      </w:r>
      <w:r>
        <w:t>can browse and reproduce past work. Unlike traditional source control, Domino tracks large</w:t>
      </w:r>
      <w:r w:rsidR="006C5E0C">
        <w:t xml:space="preserve"> </w:t>
      </w:r>
      <w:r>
        <w:t>data files, and creates a first-class association between your results artifacts (e.g., charts) and</w:t>
      </w:r>
      <w:r w:rsidR="006C5E0C">
        <w:t xml:space="preserve"> </w:t>
      </w:r>
      <w:r>
        <w:t>the code/data that produced them.</w:t>
      </w:r>
    </w:p>
    <w:p w:rsidR="008079BA" w:rsidRDefault="00213BC1" w:rsidP="006C5E0C">
      <w:pPr>
        <w:jc w:val="both"/>
      </w:pPr>
      <w:r>
        <w:t>(3) It facilitates collaboration so you can easily share results and co-author analyses.</w:t>
      </w:r>
    </w:p>
    <w:p w:rsidR="00EE7B52" w:rsidRDefault="00EE7B52" w:rsidP="006C5E0C">
      <w:pPr>
        <w:jc w:val="both"/>
      </w:pPr>
    </w:p>
    <w:p w:rsidR="00EE7B52" w:rsidRDefault="00EE7B52" w:rsidP="00EE7B52">
      <w:pPr>
        <w:pStyle w:val="ListParagraph"/>
        <w:rPr>
          <w:sz w:val="24"/>
          <w:szCs w:val="24"/>
        </w:rPr>
      </w:pPr>
    </w:p>
    <w:p w:rsidR="00EE7B52" w:rsidRDefault="00EE7B52" w:rsidP="00EE7B52">
      <w:pPr>
        <w:pStyle w:val="ListParagraph"/>
        <w:jc w:val="center"/>
        <w:rPr>
          <w:b/>
          <w:sz w:val="24"/>
          <w:szCs w:val="24"/>
          <w:u w:val="single"/>
        </w:rPr>
      </w:pPr>
    </w:p>
    <w:p w:rsidR="00EE7B52" w:rsidRDefault="00EE7B52" w:rsidP="00EE7B52">
      <w:pPr>
        <w:pStyle w:val="ListParagraph"/>
        <w:jc w:val="center"/>
        <w:rPr>
          <w:b/>
          <w:sz w:val="24"/>
          <w:szCs w:val="24"/>
          <w:u w:val="single"/>
        </w:rPr>
      </w:pPr>
      <w:r w:rsidRPr="002850DD">
        <w:rPr>
          <w:b/>
          <w:sz w:val="24"/>
          <w:szCs w:val="24"/>
          <w:u w:val="single"/>
        </w:rPr>
        <w:lastRenderedPageBreak/>
        <w:t>Domino and Docker</w:t>
      </w:r>
    </w:p>
    <w:p w:rsidR="00EE7B52" w:rsidRDefault="00EE7B52" w:rsidP="00EE7B52">
      <w:pPr>
        <w:pStyle w:val="ListParagraph"/>
        <w:jc w:val="center"/>
        <w:rPr>
          <w:b/>
          <w:sz w:val="24"/>
          <w:szCs w:val="24"/>
          <w:u w:val="single"/>
        </w:rPr>
      </w:pPr>
    </w:p>
    <w:p w:rsidR="005E7D3E" w:rsidRDefault="00EE7B52" w:rsidP="00EE7B52">
      <w:pPr>
        <w:pStyle w:val="ListParagraph"/>
      </w:pPr>
      <w:r>
        <w:t xml:space="preserve">While </w:t>
      </w:r>
      <w:r w:rsidRPr="002850DD">
        <w:t xml:space="preserve">Docker focus on how engineers use Docker to ship their software, </w:t>
      </w:r>
      <w:r>
        <w:t>Domino</w:t>
      </w:r>
      <w:r w:rsidRPr="002850DD">
        <w:t xml:space="preserve"> use Docker in </w:t>
      </w:r>
      <w:r>
        <w:t xml:space="preserve">their </w:t>
      </w:r>
      <w:r w:rsidRPr="002850DD">
        <w:t xml:space="preserve">product itself, to allow data scientists to easily control what sort of environment (packages, libraries, etc.) to use when they work. In other words, </w:t>
      </w:r>
      <w:r>
        <w:t>Domino</w:t>
      </w:r>
      <w:r w:rsidRPr="002850DD">
        <w:t xml:space="preserve"> expose Docker as a user-facing feature (in addition to using it internally as a DevOps tool).</w:t>
      </w:r>
    </w:p>
    <w:p w:rsidR="005E7D3E" w:rsidRDefault="005E7D3E" w:rsidP="006C5E0C">
      <w:pPr>
        <w:jc w:val="both"/>
      </w:pPr>
    </w:p>
    <w:p w:rsidR="005E7D3E" w:rsidRDefault="005E7D3E" w:rsidP="005E7D3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Working w</w:t>
      </w:r>
      <w:r w:rsidRPr="005E7D3E">
        <w:rPr>
          <w:b/>
          <w:sz w:val="32"/>
          <w:szCs w:val="32"/>
          <w:u w:val="single"/>
        </w:rPr>
        <w:t>ith Domino</w:t>
      </w:r>
      <w:r>
        <w:rPr>
          <w:b/>
          <w:sz w:val="32"/>
          <w:szCs w:val="32"/>
          <w:u w:val="single"/>
        </w:rPr>
        <w:t xml:space="preserve"> (Demo)</w:t>
      </w:r>
    </w:p>
    <w:p w:rsidR="005E7D3E" w:rsidRDefault="005E7D3E" w:rsidP="00DB4C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D3E">
        <w:rPr>
          <w:sz w:val="24"/>
          <w:szCs w:val="24"/>
        </w:rPr>
        <w:t>Sign Up for Domino Trial Account (for 15 day)</w:t>
      </w:r>
    </w:p>
    <w:p w:rsidR="005E7D3E" w:rsidRDefault="005E7D3E" w:rsidP="00DB4C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you can create a new Project. Also, if you want to work on the existing project (share on git hub)</w:t>
      </w:r>
    </w:p>
    <w:p w:rsidR="005E7D3E" w:rsidRPr="005E7D3E" w:rsidRDefault="005E7D3E" w:rsidP="005E7D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ABDCA1" wp14:editId="6FEAA684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3E" w:rsidRDefault="005E7D3E" w:rsidP="005E7D3E">
      <w:pPr>
        <w:pStyle w:val="ListParagraph"/>
        <w:rPr>
          <w:sz w:val="24"/>
          <w:szCs w:val="24"/>
        </w:rPr>
      </w:pPr>
    </w:p>
    <w:p w:rsidR="005E7D3E" w:rsidRDefault="000249CB" w:rsidP="005E7D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language /</w:t>
      </w:r>
      <w:r w:rsidR="00EE7B52">
        <w:rPr>
          <w:sz w:val="24"/>
          <w:szCs w:val="24"/>
        </w:rPr>
        <w:t>environment and</w:t>
      </w:r>
      <w:r>
        <w:rPr>
          <w:sz w:val="24"/>
          <w:szCs w:val="24"/>
        </w:rPr>
        <w:t xml:space="preserve"> Launch the notebook.</w:t>
      </w:r>
    </w:p>
    <w:p w:rsidR="000249CB" w:rsidRDefault="000249CB" w:rsidP="000249CB">
      <w:pPr>
        <w:pStyle w:val="ListParagraph"/>
        <w:rPr>
          <w:sz w:val="24"/>
          <w:szCs w:val="24"/>
        </w:rPr>
      </w:pPr>
    </w:p>
    <w:p w:rsidR="000249CB" w:rsidRDefault="000249CB" w:rsidP="000249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49869A" wp14:editId="54880E70">
            <wp:extent cx="5510703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72" cy="19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CB" w:rsidRPr="000249CB" w:rsidRDefault="000249CB" w:rsidP="000249CB">
      <w:pPr>
        <w:pStyle w:val="ListParagraph"/>
        <w:rPr>
          <w:sz w:val="24"/>
          <w:szCs w:val="24"/>
        </w:rPr>
      </w:pPr>
    </w:p>
    <w:p w:rsidR="000249CB" w:rsidRDefault="000249CB" w:rsidP="000308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9CB">
        <w:rPr>
          <w:sz w:val="24"/>
          <w:szCs w:val="24"/>
        </w:rPr>
        <w:lastRenderedPageBreak/>
        <w:t>In Demo, we will be working on the Python Notebook and the working of Logistic Regression and Random Forest Algorithm.</w:t>
      </w:r>
    </w:p>
    <w:p w:rsidR="000249CB" w:rsidRPr="000249CB" w:rsidRDefault="000249CB" w:rsidP="00030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Loan Data into a pandas data frame.</w:t>
      </w:r>
    </w:p>
    <w:p w:rsidR="000249CB" w:rsidRDefault="000249CB" w:rsidP="005E7D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the data and create the train data and </w:t>
      </w:r>
      <w:r w:rsidR="002850DD">
        <w:rPr>
          <w:sz w:val="24"/>
          <w:szCs w:val="24"/>
        </w:rPr>
        <w:t>test variable.</w:t>
      </w:r>
    </w:p>
    <w:p w:rsidR="000249CB" w:rsidRDefault="000249CB" w:rsidP="000249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AF7E03" wp14:editId="595FD2D9">
            <wp:extent cx="5943600" cy="427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DD" w:rsidRDefault="002850DD" w:rsidP="000249CB">
      <w:pPr>
        <w:pStyle w:val="ListParagraph"/>
        <w:rPr>
          <w:sz w:val="24"/>
          <w:szCs w:val="24"/>
        </w:rPr>
      </w:pPr>
    </w:p>
    <w:p w:rsidR="002850DD" w:rsidRDefault="002850DD" w:rsidP="00EE7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accuracy </w:t>
      </w:r>
      <w:r w:rsidR="00EE7B52">
        <w:rPr>
          <w:sz w:val="24"/>
          <w:szCs w:val="24"/>
        </w:rPr>
        <w:t>and create the classification report.</w:t>
      </w:r>
    </w:p>
    <w:p w:rsidR="002850DD" w:rsidRDefault="002850DD" w:rsidP="000249CB">
      <w:pPr>
        <w:pStyle w:val="ListParagraph"/>
        <w:rPr>
          <w:sz w:val="24"/>
          <w:szCs w:val="24"/>
        </w:rPr>
      </w:pPr>
    </w:p>
    <w:p w:rsidR="002850DD" w:rsidRDefault="002850DD" w:rsidP="000249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CC1C9C9" wp14:editId="7A052F29">
            <wp:extent cx="5943600" cy="248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52" w:rsidRDefault="00EE7B52" w:rsidP="00EE7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the Confusion Matrix</w:t>
      </w:r>
    </w:p>
    <w:p w:rsidR="00EE7B52" w:rsidRDefault="00EE7B52" w:rsidP="00EE7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11BAB7" wp14:editId="52B8A266">
            <wp:extent cx="5943600" cy="4171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52" w:rsidRDefault="00EE7B52" w:rsidP="00EE7B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B52">
        <w:rPr>
          <w:sz w:val="24"/>
          <w:szCs w:val="24"/>
        </w:rPr>
        <w:t>Check the result and Resource usage</w:t>
      </w:r>
      <w:r>
        <w:rPr>
          <w:sz w:val="24"/>
          <w:szCs w:val="24"/>
        </w:rPr>
        <w:t>.</w:t>
      </w:r>
    </w:p>
    <w:p w:rsidR="00EE7B52" w:rsidRDefault="00EE7B52" w:rsidP="00EE7B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0E3DEC" wp14:editId="15115012">
            <wp:extent cx="5943600" cy="4518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52" w:rsidRPr="00EE7B52" w:rsidRDefault="00EE7B52" w:rsidP="00EE7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A64941" wp14:editId="641C60F6">
            <wp:extent cx="5943600" cy="2698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B52" w:rsidRPr="00EE7B52" w:rsidRDefault="00EE7B52" w:rsidP="00EE7B52">
      <w:pPr>
        <w:rPr>
          <w:sz w:val="24"/>
          <w:szCs w:val="24"/>
        </w:rPr>
      </w:pPr>
    </w:p>
    <w:p w:rsidR="00EE7B52" w:rsidRDefault="00EE7B52" w:rsidP="00EE7B52">
      <w:pPr>
        <w:pStyle w:val="ListParagraph"/>
        <w:rPr>
          <w:sz w:val="24"/>
          <w:szCs w:val="24"/>
        </w:rPr>
      </w:pPr>
    </w:p>
    <w:p w:rsidR="00EE7B52" w:rsidRDefault="00EE7B52" w:rsidP="00EE7B52">
      <w:pPr>
        <w:pStyle w:val="ListParagraph"/>
        <w:rPr>
          <w:sz w:val="24"/>
          <w:szCs w:val="24"/>
        </w:rPr>
      </w:pPr>
    </w:p>
    <w:sectPr w:rsidR="00EE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DF" w:rsidRDefault="00C00CDF" w:rsidP="00EE7B52">
      <w:pPr>
        <w:spacing w:after="0" w:line="240" w:lineRule="auto"/>
      </w:pPr>
      <w:r>
        <w:separator/>
      </w:r>
    </w:p>
  </w:endnote>
  <w:endnote w:type="continuationSeparator" w:id="0">
    <w:p w:rsidR="00C00CDF" w:rsidRDefault="00C00CDF" w:rsidP="00EE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DF" w:rsidRDefault="00C00CDF" w:rsidP="00EE7B52">
      <w:pPr>
        <w:spacing w:after="0" w:line="240" w:lineRule="auto"/>
      </w:pPr>
      <w:r>
        <w:separator/>
      </w:r>
    </w:p>
  </w:footnote>
  <w:footnote w:type="continuationSeparator" w:id="0">
    <w:p w:rsidR="00C00CDF" w:rsidRDefault="00C00CDF" w:rsidP="00EE7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21DB0"/>
    <w:multiLevelType w:val="hybridMultilevel"/>
    <w:tmpl w:val="782CB266"/>
    <w:lvl w:ilvl="0" w:tplc="4E6E425C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64"/>
    <w:rsid w:val="000249CB"/>
    <w:rsid w:val="00137F5F"/>
    <w:rsid w:val="00213BC1"/>
    <w:rsid w:val="002850DD"/>
    <w:rsid w:val="005E7D3E"/>
    <w:rsid w:val="006C5E0C"/>
    <w:rsid w:val="008079BA"/>
    <w:rsid w:val="00A57D2C"/>
    <w:rsid w:val="00C00CDF"/>
    <w:rsid w:val="00C10379"/>
    <w:rsid w:val="00E62264"/>
    <w:rsid w:val="00EE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4CA1"/>
  <w15:chartTrackingRefBased/>
  <w15:docId w15:val="{8D55200E-683B-4FCC-953C-44BEC932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52"/>
  </w:style>
  <w:style w:type="paragraph" w:styleId="Footer">
    <w:name w:val="footer"/>
    <w:basedOn w:val="Normal"/>
    <w:link w:val="FooterChar"/>
    <w:uiPriority w:val="99"/>
    <w:unhideWhenUsed/>
    <w:rsid w:val="00EE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Agrawal</dc:creator>
  <cp:keywords/>
  <dc:description/>
  <cp:lastModifiedBy>Rajat Agrawal</cp:lastModifiedBy>
  <cp:revision>11</cp:revision>
  <dcterms:created xsi:type="dcterms:W3CDTF">2017-03-15T00:35:00Z</dcterms:created>
  <dcterms:modified xsi:type="dcterms:W3CDTF">2017-03-15T19:53:00Z</dcterms:modified>
</cp:coreProperties>
</file>