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Kids being Deported. What Rubbish.</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Intro</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For my visual argument my goal was to bring awareness to this inhumane situation globally. My project is supposed to target the world as an audience using a political cartoon. Uncle Sam is known across the world as representing America. There are many children who have lived here basically their whole lives being deported to countries they dont even remember. How can these children be treated like this when they had no choice when coming here? My argument portrays the children in boxes which are very inhumane. Although they may not actually be in boxes, emphasizing them shows the bad conditions they are actually in.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Creative Process</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sz w:val="24"/>
          <w:szCs w:val="24"/>
          <w:rtl w:val="0"/>
        </w:rPr>
        <w:t xml:space="preserve">Some design choices I used were repetition with the boxes to emphasize the amount of children being deported. Moreover, I used visual dominance because the boxes have so many elements overlaid a viewer's eyes go straight to them initially. One struggle I encountered was trying to show that kids were actualy in the boxes in my image. I added eyes peering through holes showing that there were actually people within the boxes. I utilized balance by not including much text and when I did I used the text to emphasize the image rather than explain new facts. This keeps my audience engaged with the images rather than feeling as though they are reading an infographic. Thinking about where I would utilize my image, I made my background fairly wide. I think this image would be great to include as the cover of an article about this situation because people would immediately see the inhumanity from my visual argument. I think my visual does a good job of showing the brevity of the situation. I also wanted to show how these kids are being “shipped” out of the country so the boxes are representative of packages and the globe with the plane flying away shows their transportation.</w:t>
      </w:r>
      <w:r w:rsidDel="00000000" w:rsidR="00000000" w:rsidRPr="00000000">
        <w:rPr>
          <w:rtl w:val="0"/>
        </w:rPr>
      </w:r>
    </w:p>
    <w:p w:rsidR="00000000" w:rsidDel="00000000" w:rsidP="00000000" w:rsidRDefault="00000000" w:rsidRPr="00000000" w14:paraId="0000000C">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