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532" w:rsidRPr="00B06532" w:rsidRDefault="00B06532" w:rsidP="00B06532">
      <w:pPr>
        <w:shd w:val="clear" w:color="auto" w:fill="FFFFFF"/>
        <w:spacing w:before="96" w:after="120" w:line="288" w:lineRule="atLeast"/>
        <w:rPr>
          <w:rFonts w:ascii="Arial" w:eastAsia="Times New Roman" w:hAnsi="Arial" w:cs="Arial"/>
          <w:color w:val="000000"/>
          <w:sz w:val="20"/>
          <w:szCs w:val="20"/>
        </w:rPr>
      </w:pPr>
      <w:r w:rsidRPr="00B06532">
        <w:rPr>
          <w:rFonts w:ascii="Arial" w:eastAsia="Times New Roman" w:hAnsi="Arial" w:cs="Arial"/>
          <w:b/>
          <w:bCs/>
          <w:color w:val="000000"/>
          <w:sz w:val="20"/>
          <w:szCs w:val="20"/>
        </w:rPr>
        <w:t>Green building</w:t>
      </w:r>
      <w:r w:rsidRPr="00B06532">
        <w:rPr>
          <w:rFonts w:ascii="Arial" w:eastAsia="Times New Roman" w:hAnsi="Arial" w:cs="Arial"/>
          <w:color w:val="000000"/>
          <w:sz w:val="20"/>
          <w:szCs w:val="20"/>
        </w:rPr>
        <w:t> (also known as </w:t>
      </w:r>
      <w:r w:rsidRPr="00B06532">
        <w:rPr>
          <w:rFonts w:ascii="Arial" w:eastAsia="Times New Roman" w:hAnsi="Arial" w:cs="Arial"/>
          <w:b/>
          <w:bCs/>
          <w:color w:val="000000"/>
          <w:sz w:val="20"/>
          <w:szCs w:val="20"/>
        </w:rPr>
        <w:t>green construction</w:t>
      </w:r>
      <w:r w:rsidRPr="00B06532">
        <w:rPr>
          <w:rFonts w:ascii="Arial" w:eastAsia="Times New Roman" w:hAnsi="Arial" w:cs="Arial"/>
          <w:color w:val="000000"/>
          <w:sz w:val="20"/>
          <w:szCs w:val="20"/>
        </w:rPr>
        <w:t> or </w:t>
      </w:r>
      <w:r w:rsidRPr="00B06532">
        <w:rPr>
          <w:rFonts w:ascii="Arial" w:eastAsia="Times New Roman" w:hAnsi="Arial" w:cs="Arial"/>
          <w:b/>
          <w:bCs/>
          <w:color w:val="000000"/>
          <w:sz w:val="20"/>
          <w:szCs w:val="20"/>
        </w:rPr>
        <w:t>sustainable building</w:t>
      </w:r>
      <w:r w:rsidRPr="00B06532">
        <w:rPr>
          <w:rFonts w:ascii="Arial" w:eastAsia="Times New Roman" w:hAnsi="Arial" w:cs="Arial"/>
          <w:color w:val="000000"/>
          <w:sz w:val="20"/>
          <w:szCs w:val="20"/>
        </w:rPr>
        <w:t>) refers to a structure and using process that is environmentally responsible and resource-efficient throughout a building's life-cycle: from siting to design, construction, operation, maintenance, renovation, and demolition. This requires close cooperation of the design team, the architects, the engineers, and the client at all project stages.</w:t>
      </w:r>
      <w:hyperlink r:id="rId6" w:anchor="cite_note-plainiotis-0" w:history="1">
        <w:r w:rsidRPr="00B06532">
          <w:rPr>
            <w:rFonts w:ascii="Arial" w:eastAsia="Times New Roman" w:hAnsi="Arial" w:cs="Arial"/>
            <w:color w:val="0B0080"/>
            <w:sz w:val="20"/>
            <w:szCs w:val="20"/>
            <w:u w:val="single"/>
            <w:vertAlign w:val="superscript"/>
          </w:rPr>
          <w:t>[1]</w:t>
        </w:r>
      </w:hyperlink>
      <w:r w:rsidRPr="00B06532">
        <w:rPr>
          <w:rFonts w:ascii="Arial" w:eastAsia="Times New Roman" w:hAnsi="Arial" w:cs="Arial"/>
          <w:color w:val="000000"/>
          <w:sz w:val="20"/>
          <w:szCs w:val="20"/>
        </w:rPr>
        <w:t> The Green Building practice expands and complements the classical building design concerns of economy, utility, durability, and comfort.</w:t>
      </w:r>
      <w:hyperlink r:id="rId7" w:anchor="cite_note-epa.gov-1" w:history="1">
        <w:r w:rsidRPr="00B06532">
          <w:rPr>
            <w:rFonts w:ascii="Arial" w:eastAsia="Times New Roman" w:hAnsi="Arial" w:cs="Arial"/>
            <w:color w:val="0B0080"/>
            <w:sz w:val="20"/>
            <w:szCs w:val="20"/>
            <w:u w:val="single"/>
            <w:vertAlign w:val="superscript"/>
          </w:rPr>
          <w:t>[2]</w:t>
        </w:r>
      </w:hyperlink>
    </w:p>
    <w:p w:rsidR="00B06532" w:rsidRPr="00B06532" w:rsidRDefault="00B06532" w:rsidP="00B06532">
      <w:pPr>
        <w:shd w:val="clear" w:color="auto" w:fill="FFFFFF"/>
        <w:spacing w:before="96" w:after="120" w:line="288" w:lineRule="atLeast"/>
        <w:rPr>
          <w:rFonts w:ascii="Arial" w:eastAsia="Times New Roman" w:hAnsi="Arial" w:cs="Arial"/>
          <w:color w:val="000000"/>
          <w:sz w:val="20"/>
          <w:szCs w:val="20"/>
        </w:rPr>
      </w:pPr>
      <w:r w:rsidRPr="00B06532">
        <w:rPr>
          <w:rFonts w:ascii="Arial" w:eastAsia="Times New Roman" w:hAnsi="Arial" w:cs="Arial"/>
          <w:color w:val="000000"/>
          <w:sz w:val="20"/>
          <w:szCs w:val="20"/>
        </w:rPr>
        <w:t>Although new technologies are constantly being developed to complement current practices in creating greener structures, the common objective is that green buildings are designed to reduce the overall impact of the built environment on human health and the natural environment by:</w:t>
      </w:r>
    </w:p>
    <w:p w:rsidR="00B06532" w:rsidRPr="00B06532" w:rsidRDefault="00B06532" w:rsidP="00B06532">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r w:rsidRPr="00B06532">
        <w:rPr>
          <w:rFonts w:ascii="Arial" w:eastAsia="Times New Roman" w:hAnsi="Arial" w:cs="Arial"/>
          <w:color w:val="000000"/>
          <w:sz w:val="20"/>
          <w:szCs w:val="20"/>
        </w:rPr>
        <w:t>Efficiently using energy, water, and other resources</w:t>
      </w:r>
    </w:p>
    <w:p w:rsidR="00B06532" w:rsidRPr="00B06532" w:rsidRDefault="00B06532" w:rsidP="00B06532">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r w:rsidRPr="00B06532">
        <w:rPr>
          <w:rFonts w:ascii="Arial" w:eastAsia="Times New Roman" w:hAnsi="Arial" w:cs="Arial"/>
          <w:color w:val="000000"/>
          <w:sz w:val="20"/>
          <w:szCs w:val="20"/>
        </w:rPr>
        <w:t>Protecting occupant health and improving employee productivity</w:t>
      </w:r>
    </w:p>
    <w:p w:rsidR="00B06532" w:rsidRPr="00B06532" w:rsidRDefault="00B06532" w:rsidP="00B06532">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r w:rsidRPr="00B06532">
        <w:rPr>
          <w:rFonts w:ascii="Arial" w:eastAsia="Times New Roman" w:hAnsi="Arial" w:cs="Arial"/>
          <w:color w:val="000000"/>
          <w:sz w:val="20"/>
          <w:szCs w:val="20"/>
        </w:rPr>
        <w:t>Reducing waste, pollution and </w:t>
      </w:r>
      <w:hyperlink r:id="rId8" w:tooltip="Environmental degradation" w:history="1">
        <w:r w:rsidRPr="00B06532">
          <w:rPr>
            <w:rFonts w:ascii="Arial" w:eastAsia="Times New Roman" w:hAnsi="Arial" w:cs="Arial"/>
            <w:color w:val="0B0080"/>
            <w:sz w:val="20"/>
            <w:szCs w:val="20"/>
            <w:u w:val="single"/>
          </w:rPr>
          <w:t>environmental degradation</w:t>
        </w:r>
      </w:hyperlink>
      <w:hyperlink r:id="rId9" w:anchor="cite_note-epa.gov-1" w:history="1">
        <w:r w:rsidRPr="00B06532">
          <w:rPr>
            <w:rFonts w:ascii="Arial" w:eastAsia="Times New Roman" w:hAnsi="Arial" w:cs="Arial"/>
            <w:color w:val="0B0080"/>
            <w:sz w:val="20"/>
            <w:szCs w:val="20"/>
            <w:u w:val="single"/>
            <w:vertAlign w:val="superscript"/>
          </w:rPr>
          <w:t>[2]</w:t>
        </w:r>
      </w:hyperlink>
    </w:p>
    <w:p w:rsidR="00B06532" w:rsidRPr="00B06532" w:rsidRDefault="00B06532" w:rsidP="00B06532">
      <w:pPr>
        <w:shd w:val="clear" w:color="auto" w:fill="FFFFFF"/>
        <w:spacing w:before="96" w:after="120" w:line="288" w:lineRule="atLeast"/>
        <w:rPr>
          <w:rFonts w:ascii="Arial" w:eastAsia="Times New Roman" w:hAnsi="Arial" w:cs="Arial"/>
          <w:color w:val="000000"/>
          <w:sz w:val="20"/>
          <w:szCs w:val="20"/>
        </w:rPr>
      </w:pPr>
      <w:r w:rsidRPr="00B06532">
        <w:rPr>
          <w:rFonts w:ascii="Arial" w:eastAsia="Times New Roman" w:hAnsi="Arial" w:cs="Arial"/>
          <w:color w:val="000000"/>
          <w:sz w:val="20"/>
          <w:szCs w:val="20"/>
        </w:rPr>
        <w:t>A similar concept is </w:t>
      </w:r>
      <w:hyperlink r:id="rId10" w:tooltip="Natural building" w:history="1">
        <w:r w:rsidRPr="00B06532">
          <w:rPr>
            <w:rFonts w:ascii="Arial" w:eastAsia="Times New Roman" w:hAnsi="Arial" w:cs="Arial"/>
            <w:color w:val="0B0080"/>
            <w:sz w:val="20"/>
            <w:szCs w:val="20"/>
            <w:u w:val="single"/>
          </w:rPr>
          <w:t>natural building</w:t>
        </w:r>
      </w:hyperlink>
      <w:r w:rsidRPr="00B06532">
        <w:rPr>
          <w:rFonts w:ascii="Arial" w:eastAsia="Times New Roman" w:hAnsi="Arial" w:cs="Arial"/>
          <w:color w:val="000000"/>
          <w:sz w:val="20"/>
          <w:szCs w:val="20"/>
        </w:rPr>
        <w:t>, which is usually on a smaller scale and tends to focus on the use of </w:t>
      </w:r>
      <w:hyperlink r:id="rId11" w:tooltip="Natural material" w:history="1">
        <w:r w:rsidRPr="00B06532">
          <w:rPr>
            <w:rFonts w:ascii="Arial" w:eastAsia="Times New Roman" w:hAnsi="Arial" w:cs="Arial"/>
            <w:color w:val="0B0080"/>
            <w:sz w:val="20"/>
            <w:szCs w:val="20"/>
            <w:u w:val="single"/>
          </w:rPr>
          <w:t>natural materials</w:t>
        </w:r>
      </w:hyperlink>
      <w:r w:rsidRPr="00B06532">
        <w:rPr>
          <w:rFonts w:ascii="Arial" w:eastAsia="Times New Roman" w:hAnsi="Arial" w:cs="Arial"/>
          <w:color w:val="000000"/>
          <w:sz w:val="20"/>
          <w:szCs w:val="20"/>
        </w:rPr>
        <w:t> that are available locally.</w:t>
      </w:r>
      <w:hyperlink r:id="rId12" w:anchor="cite_note-2" w:history="1">
        <w:r w:rsidRPr="00B06532">
          <w:rPr>
            <w:rFonts w:ascii="Arial" w:eastAsia="Times New Roman" w:hAnsi="Arial" w:cs="Arial"/>
            <w:color w:val="0B0080"/>
            <w:sz w:val="20"/>
            <w:szCs w:val="20"/>
            <w:u w:val="single"/>
            <w:vertAlign w:val="superscript"/>
          </w:rPr>
          <w:t>[3]</w:t>
        </w:r>
      </w:hyperlink>
      <w:r w:rsidRPr="00B06532">
        <w:rPr>
          <w:rFonts w:ascii="Arial" w:eastAsia="Times New Roman" w:hAnsi="Arial" w:cs="Arial"/>
          <w:color w:val="000000"/>
          <w:sz w:val="20"/>
          <w:szCs w:val="20"/>
        </w:rPr>
        <w:t> Other related topics include </w:t>
      </w:r>
      <w:hyperlink r:id="rId13" w:tooltip="Sustainable design" w:history="1">
        <w:r w:rsidRPr="00B06532">
          <w:rPr>
            <w:rFonts w:ascii="Arial" w:eastAsia="Times New Roman" w:hAnsi="Arial" w:cs="Arial"/>
            <w:color w:val="0B0080"/>
            <w:sz w:val="20"/>
            <w:szCs w:val="20"/>
            <w:u w:val="single"/>
          </w:rPr>
          <w:t>sustainable design</w:t>
        </w:r>
      </w:hyperlink>
      <w:r w:rsidRPr="00B06532">
        <w:rPr>
          <w:rFonts w:ascii="Arial" w:eastAsia="Times New Roman" w:hAnsi="Arial" w:cs="Arial"/>
          <w:color w:val="000000"/>
          <w:sz w:val="20"/>
          <w:szCs w:val="20"/>
        </w:rPr>
        <w:t> and </w:t>
      </w:r>
      <w:hyperlink r:id="rId14" w:tooltip="Green architecture" w:history="1">
        <w:r w:rsidRPr="00B06532">
          <w:rPr>
            <w:rFonts w:ascii="Arial" w:eastAsia="Times New Roman" w:hAnsi="Arial" w:cs="Arial"/>
            <w:color w:val="0B0080"/>
            <w:sz w:val="20"/>
            <w:szCs w:val="20"/>
            <w:u w:val="single"/>
          </w:rPr>
          <w:t>green architecture</w:t>
        </w:r>
      </w:hyperlink>
      <w:r w:rsidRPr="00B06532">
        <w:rPr>
          <w:rFonts w:ascii="Arial" w:eastAsia="Times New Roman" w:hAnsi="Arial" w:cs="Arial"/>
          <w:color w:val="000000"/>
          <w:sz w:val="20"/>
          <w:szCs w:val="20"/>
        </w:rPr>
        <w:t>. Sustainability may be defined as meeting the needs of present generations without compromising the ability of future generations to meet their needs.</w:t>
      </w:r>
      <w:hyperlink r:id="rId15" w:anchor="cite_note-3" w:history="1">
        <w:r w:rsidRPr="00B06532">
          <w:rPr>
            <w:rFonts w:ascii="Arial" w:eastAsia="Times New Roman" w:hAnsi="Arial" w:cs="Arial"/>
            <w:color w:val="0B0080"/>
            <w:sz w:val="20"/>
            <w:szCs w:val="20"/>
            <w:u w:val="single"/>
            <w:vertAlign w:val="superscript"/>
          </w:rPr>
          <w:t>[4]</w:t>
        </w:r>
      </w:hyperlink>
      <w:r w:rsidRPr="00B06532">
        <w:rPr>
          <w:rFonts w:ascii="Arial" w:eastAsia="Times New Roman" w:hAnsi="Arial" w:cs="Arial"/>
          <w:color w:val="000000"/>
          <w:sz w:val="20"/>
          <w:szCs w:val="20"/>
        </w:rPr>
        <w:t> Green building does not specifically address the issue of the retrofitting existing homes.</w:t>
      </w:r>
    </w:p>
    <w:p w:rsidR="00B06532" w:rsidRPr="00B06532" w:rsidRDefault="00B06532" w:rsidP="00B06532">
      <w:pPr>
        <w:shd w:val="clear" w:color="auto" w:fill="FFFFFF"/>
        <w:spacing w:before="96" w:after="120" w:line="288" w:lineRule="atLeast"/>
        <w:rPr>
          <w:rFonts w:ascii="Arial" w:eastAsia="Times New Roman" w:hAnsi="Arial" w:cs="Arial"/>
          <w:color w:val="000000"/>
          <w:sz w:val="20"/>
          <w:szCs w:val="20"/>
        </w:rPr>
      </w:pPr>
      <w:r w:rsidRPr="00B06532">
        <w:rPr>
          <w:rFonts w:ascii="Arial" w:eastAsia="Times New Roman" w:hAnsi="Arial" w:cs="Arial"/>
          <w:color w:val="000000"/>
          <w:sz w:val="20"/>
          <w:szCs w:val="20"/>
        </w:rPr>
        <w:t>A 2009 report by the U.S. General Services Administration found 12 sustainably designed buildings cost less to operate and have excellent energy performance. In addition, occupants were more satisfied with the overall building than those in typical commercial buildings.</w:t>
      </w:r>
    </w:p>
    <w:p w:rsidR="00143FD3" w:rsidRDefault="00EA7BB9">
      <w:r>
        <w:rPr>
          <w:noProof/>
        </w:rPr>
        <w:lastRenderedPageBreak/>
        <w:drawing>
          <wp:inline distT="0" distB="0" distL="0" distR="0">
            <wp:extent cx="2419350" cy="1885950"/>
            <wp:effectExtent l="0" t="0" r="0" b="0"/>
            <wp:docPr id="2" name="Picture 2" descr="C:\Users\Rajat\Desktop\database\gb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t\Desktop\database\gbi\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1885950"/>
                    </a:xfrm>
                    <a:prstGeom prst="rect">
                      <a:avLst/>
                    </a:prstGeom>
                    <a:noFill/>
                    <a:ln>
                      <a:noFill/>
                    </a:ln>
                  </pic:spPr>
                </pic:pic>
              </a:graphicData>
            </a:graphic>
          </wp:inline>
        </w:drawing>
      </w:r>
      <w:r>
        <w:rPr>
          <w:noProof/>
        </w:rPr>
        <w:drawing>
          <wp:inline distT="0" distB="0" distL="0" distR="0">
            <wp:extent cx="6172200" cy="3343275"/>
            <wp:effectExtent l="0" t="0" r="0" b="9525"/>
            <wp:docPr id="1" name="Picture 1" descr="C:\Users\Rajat\Desktop\database\gb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gbi\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3343275"/>
                    </a:xfrm>
                    <a:prstGeom prst="rect">
                      <a:avLst/>
                    </a:prstGeom>
                    <a:noFill/>
                    <a:ln>
                      <a:noFill/>
                    </a:ln>
                  </pic:spPr>
                </pic:pic>
              </a:graphicData>
            </a:graphic>
          </wp:inline>
        </w:drawing>
      </w:r>
      <w:bookmarkStart w:id="0" w:name="_GoBack"/>
      <w:bookmarkEnd w:id="0"/>
    </w:p>
    <w:sectPr w:rsidR="0014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3E2"/>
    <w:multiLevelType w:val="multilevel"/>
    <w:tmpl w:val="31587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84B93"/>
    <w:multiLevelType w:val="multilevel"/>
    <w:tmpl w:val="2BEC5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E34A9"/>
    <w:multiLevelType w:val="multilevel"/>
    <w:tmpl w:val="D1261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1182F"/>
    <w:multiLevelType w:val="multilevel"/>
    <w:tmpl w:val="EC144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B4DC4"/>
    <w:multiLevelType w:val="multilevel"/>
    <w:tmpl w:val="18A27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D6EEF"/>
    <w:multiLevelType w:val="multilevel"/>
    <w:tmpl w:val="09FA3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864345"/>
    <w:multiLevelType w:val="multilevel"/>
    <w:tmpl w:val="C7EAE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DD4731"/>
    <w:multiLevelType w:val="multilevel"/>
    <w:tmpl w:val="C436ED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9900CA"/>
    <w:multiLevelType w:val="multilevel"/>
    <w:tmpl w:val="F1003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F643D"/>
    <w:multiLevelType w:val="multilevel"/>
    <w:tmpl w:val="A3AC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9A70F3"/>
    <w:multiLevelType w:val="multilevel"/>
    <w:tmpl w:val="D29EB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10"/>
  </w:num>
  <w:num w:numId="6">
    <w:abstractNumId w:val="8"/>
  </w:num>
  <w:num w:numId="7">
    <w:abstractNumId w:val="4"/>
  </w:num>
  <w:num w:numId="8">
    <w:abstractNumId w:val="9"/>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FEB"/>
    <w:rsid w:val="00143FD3"/>
    <w:rsid w:val="00947FEB"/>
    <w:rsid w:val="00B06532"/>
    <w:rsid w:val="00EA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6532"/>
  </w:style>
  <w:style w:type="character" w:styleId="Hyperlink">
    <w:name w:val="Hyperlink"/>
    <w:basedOn w:val="DefaultParagraphFont"/>
    <w:uiPriority w:val="99"/>
    <w:semiHidden/>
    <w:unhideWhenUsed/>
    <w:rsid w:val="00B06532"/>
    <w:rPr>
      <w:color w:val="0000FF"/>
      <w:u w:val="single"/>
    </w:rPr>
  </w:style>
  <w:style w:type="character" w:styleId="Strong">
    <w:name w:val="Strong"/>
    <w:basedOn w:val="DefaultParagraphFont"/>
    <w:uiPriority w:val="22"/>
    <w:qFormat/>
    <w:rsid w:val="00B06532"/>
    <w:rPr>
      <w:b/>
      <w:bCs/>
    </w:rPr>
  </w:style>
  <w:style w:type="paragraph" w:styleId="NormalWeb">
    <w:name w:val="Normal (Web)"/>
    <w:basedOn w:val="Normal"/>
    <w:uiPriority w:val="99"/>
    <w:semiHidden/>
    <w:unhideWhenUsed/>
    <w:rsid w:val="00B065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6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6532"/>
  </w:style>
  <w:style w:type="character" w:styleId="Hyperlink">
    <w:name w:val="Hyperlink"/>
    <w:basedOn w:val="DefaultParagraphFont"/>
    <w:uiPriority w:val="99"/>
    <w:semiHidden/>
    <w:unhideWhenUsed/>
    <w:rsid w:val="00B06532"/>
    <w:rPr>
      <w:color w:val="0000FF"/>
      <w:u w:val="single"/>
    </w:rPr>
  </w:style>
  <w:style w:type="character" w:styleId="Strong">
    <w:name w:val="Strong"/>
    <w:basedOn w:val="DefaultParagraphFont"/>
    <w:uiPriority w:val="22"/>
    <w:qFormat/>
    <w:rsid w:val="00B06532"/>
    <w:rPr>
      <w:b/>
      <w:bCs/>
    </w:rPr>
  </w:style>
  <w:style w:type="paragraph" w:styleId="NormalWeb">
    <w:name w:val="Normal (Web)"/>
    <w:basedOn w:val="Normal"/>
    <w:uiPriority w:val="99"/>
    <w:semiHidden/>
    <w:unhideWhenUsed/>
    <w:rsid w:val="00B065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6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7465">
      <w:bodyDiv w:val="1"/>
      <w:marLeft w:val="0"/>
      <w:marRight w:val="0"/>
      <w:marTop w:val="0"/>
      <w:marBottom w:val="0"/>
      <w:divBdr>
        <w:top w:val="none" w:sz="0" w:space="0" w:color="auto"/>
        <w:left w:val="none" w:sz="0" w:space="0" w:color="auto"/>
        <w:bottom w:val="none" w:sz="0" w:space="0" w:color="auto"/>
        <w:right w:val="none" w:sz="0" w:space="0" w:color="auto"/>
      </w:divBdr>
      <w:divsChild>
        <w:div w:id="189033197">
          <w:marLeft w:val="0"/>
          <w:marRight w:val="0"/>
          <w:marTop w:val="0"/>
          <w:marBottom w:val="120"/>
          <w:divBdr>
            <w:top w:val="none" w:sz="0" w:space="0" w:color="auto"/>
            <w:left w:val="none" w:sz="0" w:space="0" w:color="auto"/>
            <w:bottom w:val="none" w:sz="0" w:space="0" w:color="auto"/>
            <w:right w:val="none" w:sz="0" w:space="0" w:color="auto"/>
          </w:divBdr>
        </w:div>
        <w:div w:id="1273396411">
          <w:marLeft w:val="336"/>
          <w:marRight w:val="0"/>
          <w:marTop w:val="120"/>
          <w:marBottom w:val="312"/>
          <w:divBdr>
            <w:top w:val="none" w:sz="0" w:space="0" w:color="auto"/>
            <w:left w:val="none" w:sz="0" w:space="0" w:color="auto"/>
            <w:bottom w:val="none" w:sz="0" w:space="0" w:color="auto"/>
            <w:right w:val="none" w:sz="0" w:space="0" w:color="auto"/>
          </w:divBdr>
          <w:divsChild>
            <w:div w:id="984696068">
              <w:marLeft w:val="0"/>
              <w:marRight w:val="0"/>
              <w:marTop w:val="0"/>
              <w:marBottom w:val="0"/>
              <w:divBdr>
                <w:top w:val="single" w:sz="6" w:space="0" w:color="CCCCCC"/>
                <w:left w:val="single" w:sz="6" w:space="0" w:color="CCCCCC"/>
                <w:bottom w:val="single" w:sz="6" w:space="0" w:color="CCCCCC"/>
                <w:right w:val="single" w:sz="6" w:space="0" w:color="CCCCCC"/>
              </w:divBdr>
              <w:divsChild>
                <w:div w:id="9027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vironmental_degradation" TargetMode="External"/><Relationship Id="rId13" Type="http://schemas.openxmlformats.org/officeDocument/2006/relationships/hyperlink" Target="http://en.wikipedia.org/wiki/Sustainable_desig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Green_building" TargetMode="External"/><Relationship Id="rId12" Type="http://schemas.openxmlformats.org/officeDocument/2006/relationships/hyperlink" Target="http://en.wikipedia.org/wiki/Green_building"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en.wikipedia.org/wiki/Green_building" TargetMode="External"/><Relationship Id="rId11" Type="http://schemas.openxmlformats.org/officeDocument/2006/relationships/hyperlink" Target="http://en.wikipedia.org/wiki/Natural_material" TargetMode="External"/><Relationship Id="rId5" Type="http://schemas.openxmlformats.org/officeDocument/2006/relationships/webSettings" Target="webSettings.xml"/><Relationship Id="rId15" Type="http://schemas.openxmlformats.org/officeDocument/2006/relationships/hyperlink" Target="http://en.wikipedia.org/wiki/Green_building" TargetMode="External"/><Relationship Id="rId10" Type="http://schemas.openxmlformats.org/officeDocument/2006/relationships/hyperlink" Target="http://en.wikipedia.org/wiki/Natural_build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Green_building" TargetMode="External"/><Relationship Id="rId14" Type="http://schemas.openxmlformats.org/officeDocument/2006/relationships/hyperlink" Target="http://en.wikipedia.org/wiki/Green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4</cp:revision>
  <dcterms:created xsi:type="dcterms:W3CDTF">2012-10-06T02:17:00Z</dcterms:created>
  <dcterms:modified xsi:type="dcterms:W3CDTF">2012-10-06T02:20:00Z</dcterms:modified>
</cp:coreProperties>
</file>