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4F7" w:rsidRPr="001844F7" w:rsidRDefault="001844F7" w:rsidP="001844F7">
      <w:pPr>
        <w:spacing w:after="180" w:line="270" w:lineRule="atLeast"/>
        <w:textAlignment w:val="baseline"/>
        <w:rPr>
          <w:rFonts w:ascii="Helvetica" w:eastAsia="Times New Roman" w:hAnsi="Helvetica" w:cs="Helvetica"/>
          <w:color w:val="333333"/>
          <w:sz w:val="20"/>
          <w:szCs w:val="20"/>
        </w:rPr>
      </w:pPr>
      <w:r w:rsidRPr="001844F7">
        <w:rPr>
          <w:rFonts w:ascii="Helvetica" w:eastAsia="Times New Roman" w:hAnsi="Helvetica" w:cs="Helvetica"/>
          <w:color w:val="333333"/>
          <w:sz w:val="20"/>
          <w:szCs w:val="20"/>
        </w:rPr>
        <w:t>A mild winter and growth in the renewable energy sector contributed to a 2.5 % reduction in the European Union’s greenhouse gas emissions for 2011, even as the EU’s gross domestic product (GDP) increased, according to the most recent estimates from the European Environmental Agency (EEA).</w:t>
      </w:r>
    </w:p>
    <w:p w:rsidR="001844F7" w:rsidRPr="001844F7" w:rsidRDefault="001844F7" w:rsidP="001844F7">
      <w:pPr>
        <w:spacing w:after="180" w:line="270" w:lineRule="atLeast"/>
        <w:textAlignment w:val="baseline"/>
        <w:rPr>
          <w:rFonts w:ascii="Helvetica" w:eastAsia="Times New Roman" w:hAnsi="Helvetica" w:cs="Helvetica"/>
          <w:color w:val="333333"/>
          <w:sz w:val="20"/>
          <w:szCs w:val="20"/>
        </w:rPr>
      </w:pPr>
      <w:r w:rsidRPr="001844F7">
        <w:rPr>
          <w:rFonts w:ascii="Helvetica" w:eastAsia="Times New Roman" w:hAnsi="Helvetica" w:cs="Helvetica"/>
          <w:color w:val="333333"/>
          <w:sz w:val="20"/>
          <w:szCs w:val="20"/>
        </w:rPr>
        <w:t>The greatest reduction came from the 15 member states committed to the Kyoto Protocol (EU-15), which showed a 3.5 % decline in emissions from 2010 to 2011.</w:t>
      </w:r>
    </w:p>
    <w:p w:rsidR="001844F7" w:rsidRPr="001844F7" w:rsidRDefault="001844F7" w:rsidP="001844F7">
      <w:pPr>
        <w:spacing w:after="180" w:line="270" w:lineRule="atLeast"/>
        <w:textAlignment w:val="baseline"/>
        <w:rPr>
          <w:rFonts w:ascii="Helvetica" w:eastAsia="Times New Roman" w:hAnsi="Helvetica" w:cs="Helvetica"/>
          <w:color w:val="333333"/>
          <w:sz w:val="20"/>
          <w:szCs w:val="20"/>
        </w:rPr>
      </w:pPr>
      <w:r w:rsidRPr="001844F7">
        <w:rPr>
          <w:rFonts w:ascii="Helvetica" w:eastAsia="Times New Roman" w:hAnsi="Helvetica" w:cs="Helvetica"/>
          <w:color w:val="333333"/>
          <w:sz w:val="20"/>
          <w:szCs w:val="20"/>
        </w:rPr>
        <w:t>The new figures mean that EU emissions during 2011 were more than 17% below the 1990 level, while the EU-15 came in approximately 14% below the Kyoto base-year level.</w:t>
      </w:r>
    </w:p>
    <w:p w:rsidR="001844F7" w:rsidRPr="001844F7" w:rsidRDefault="001844F7" w:rsidP="001844F7">
      <w:pPr>
        <w:spacing w:after="0" w:line="210" w:lineRule="atLeast"/>
        <w:textAlignment w:val="baseline"/>
        <w:rPr>
          <w:rFonts w:ascii="Helvetica" w:eastAsia="Times New Roman" w:hAnsi="Helvetica" w:cs="Helvetica"/>
          <w:i/>
          <w:iCs/>
          <w:color w:val="663300"/>
          <w:sz w:val="17"/>
          <w:szCs w:val="17"/>
        </w:rPr>
      </w:pPr>
      <w:r>
        <w:rPr>
          <w:rFonts w:ascii="Helvetica" w:eastAsia="Times New Roman" w:hAnsi="Helvetica" w:cs="Helvetica"/>
          <w:i/>
          <w:iCs/>
          <w:noProof/>
          <w:color w:val="008DAF"/>
          <w:sz w:val="17"/>
          <w:szCs w:val="17"/>
          <w:bdr w:val="none" w:sz="0" w:space="0" w:color="auto" w:frame="1"/>
        </w:rPr>
        <w:drawing>
          <wp:inline distT="0" distB="0" distL="0" distR="0">
            <wp:extent cx="4991100" cy="4295775"/>
            <wp:effectExtent l="0" t="0" r="0" b="9525"/>
            <wp:docPr id="1" name="Picture 1" descr="European Union Greenhouse Gas Emissions: 1990-2011. Source: European Environmental Agenc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ropean Union Greenhouse Gas Emissions: 1990-2011. Source: European Environmental Agenc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4295775"/>
                    </a:xfrm>
                    <a:prstGeom prst="rect">
                      <a:avLst/>
                    </a:prstGeom>
                    <a:noFill/>
                    <a:ln>
                      <a:noFill/>
                    </a:ln>
                  </pic:spPr>
                </pic:pic>
              </a:graphicData>
            </a:graphic>
          </wp:inline>
        </w:drawing>
      </w:r>
    </w:p>
    <w:p w:rsidR="001844F7" w:rsidRPr="001844F7" w:rsidRDefault="001844F7" w:rsidP="001844F7">
      <w:pPr>
        <w:spacing w:before="75" w:line="210" w:lineRule="atLeast"/>
        <w:ind w:right="435"/>
        <w:textAlignment w:val="baseline"/>
        <w:rPr>
          <w:rFonts w:ascii="Helvetica" w:eastAsia="Times New Roman" w:hAnsi="Helvetica" w:cs="Helvetica"/>
          <w:i/>
          <w:iCs/>
          <w:color w:val="888888"/>
          <w:sz w:val="18"/>
          <w:szCs w:val="18"/>
        </w:rPr>
      </w:pPr>
      <w:r w:rsidRPr="001844F7">
        <w:rPr>
          <w:rFonts w:ascii="Helvetica" w:eastAsia="Times New Roman" w:hAnsi="Helvetica" w:cs="Helvetica"/>
          <w:i/>
          <w:iCs/>
          <w:color w:val="888888"/>
          <w:sz w:val="18"/>
          <w:szCs w:val="18"/>
        </w:rPr>
        <w:t>Source: European Environmental Agency</w:t>
      </w:r>
    </w:p>
    <w:p w:rsidR="001844F7" w:rsidRPr="001844F7" w:rsidRDefault="001844F7" w:rsidP="001844F7">
      <w:pPr>
        <w:spacing w:after="180" w:line="270" w:lineRule="atLeast"/>
        <w:textAlignment w:val="baseline"/>
        <w:rPr>
          <w:rFonts w:ascii="Helvetica" w:eastAsia="Times New Roman" w:hAnsi="Helvetica" w:cs="Helvetica"/>
          <w:color w:val="333333"/>
          <w:sz w:val="20"/>
          <w:szCs w:val="20"/>
        </w:rPr>
      </w:pPr>
      <w:r w:rsidRPr="001844F7">
        <w:rPr>
          <w:rFonts w:ascii="Helvetica" w:eastAsia="Times New Roman" w:hAnsi="Helvetica" w:cs="Helvetica"/>
          <w:color w:val="333333"/>
          <w:sz w:val="20"/>
          <w:szCs w:val="20"/>
        </w:rPr>
        <w:t>Economic sectors not covered by the EU Emission Trading System (EU ETS) reduced greenhouse gas emissions by approximately 3.1% in 2011, while emissions under the EU ETS fell by 1.8 %.</w:t>
      </w:r>
    </w:p>
    <w:p w:rsidR="001844F7" w:rsidRPr="001844F7" w:rsidRDefault="001844F7" w:rsidP="001844F7">
      <w:pPr>
        <w:spacing w:after="180" w:line="270" w:lineRule="atLeast"/>
        <w:textAlignment w:val="baseline"/>
        <w:rPr>
          <w:rFonts w:ascii="Helvetica" w:eastAsia="Times New Roman" w:hAnsi="Helvetica" w:cs="Helvetica"/>
          <w:color w:val="333333"/>
          <w:sz w:val="20"/>
          <w:szCs w:val="20"/>
        </w:rPr>
      </w:pPr>
      <w:r w:rsidRPr="001844F7">
        <w:rPr>
          <w:rFonts w:ascii="Helvetica" w:eastAsia="Times New Roman" w:hAnsi="Helvetica" w:cs="Helvetica"/>
          <w:color w:val="333333"/>
          <w:sz w:val="20"/>
          <w:szCs w:val="20"/>
        </w:rPr>
        <w:t>Sectors most responsible for the year’s decline were households and services. Transportation also contributed by reducing emissions for the fourth consecutive year.</w:t>
      </w:r>
    </w:p>
    <w:p w:rsidR="001844F7" w:rsidRPr="001844F7" w:rsidRDefault="001844F7" w:rsidP="001844F7">
      <w:pPr>
        <w:spacing w:after="180" w:line="270" w:lineRule="atLeast"/>
        <w:textAlignment w:val="baseline"/>
        <w:rPr>
          <w:rFonts w:ascii="Helvetica" w:eastAsia="Times New Roman" w:hAnsi="Helvetica" w:cs="Helvetica"/>
          <w:color w:val="333333"/>
          <w:sz w:val="20"/>
          <w:szCs w:val="20"/>
        </w:rPr>
      </w:pPr>
      <w:r w:rsidRPr="001844F7">
        <w:rPr>
          <w:rFonts w:ascii="Helvetica" w:eastAsia="Times New Roman" w:hAnsi="Helvetica" w:cs="Helvetica"/>
          <w:color w:val="333333"/>
          <w:sz w:val="20"/>
          <w:szCs w:val="20"/>
        </w:rPr>
        <w:t xml:space="preserve">Preliminary data released by the EEA in June indicated that CO2 emissions from new vehicles declined 3.3% in 2011. </w:t>
      </w:r>
      <w:proofErr w:type="gramStart"/>
      <w:r w:rsidRPr="001844F7">
        <w:rPr>
          <w:rFonts w:ascii="Helvetica" w:eastAsia="Times New Roman" w:hAnsi="Helvetica" w:cs="Helvetica"/>
          <w:color w:val="333333"/>
          <w:sz w:val="20"/>
          <w:szCs w:val="20"/>
        </w:rPr>
        <w:t>Average CO2 emissions for the 12.8 million new cars was</w:t>
      </w:r>
      <w:proofErr w:type="gramEnd"/>
      <w:r w:rsidRPr="001844F7">
        <w:rPr>
          <w:rFonts w:ascii="Helvetica" w:eastAsia="Times New Roman" w:hAnsi="Helvetica" w:cs="Helvetica"/>
          <w:color w:val="333333"/>
          <w:sz w:val="20"/>
          <w:szCs w:val="20"/>
        </w:rPr>
        <w:t xml:space="preserve"> 135.7 grams/</w:t>
      </w:r>
      <w:proofErr w:type="spellStart"/>
      <w:r w:rsidRPr="001844F7">
        <w:rPr>
          <w:rFonts w:ascii="Helvetica" w:eastAsia="Times New Roman" w:hAnsi="Helvetica" w:cs="Helvetica"/>
          <w:color w:val="333333"/>
          <w:sz w:val="20"/>
          <w:szCs w:val="20"/>
        </w:rPr>
        <w:t>kilometre</w:t>
      </w:r>
      <w:proofErr w:type="spellEnd"/>
      <w:r w:rsidRPr="001844F7">
        <w:rPr>
          <w:rFonts w:ascii="Helvetica" w:eastAsia="Times New Roman" w:hAnsi="Helvetica" w:cs="Helvetica"/>
          <w:color w:val="333333"/>
          <w:sz w:val="20"/>
          <w:szCs w:val="20"/>
        </w:rPr>
        <w:t>, suggesting that automakers are on track to meet targets of 130g/km by 2015, and 95g/km by 2020.</w:t>
      </w:r>
    </w:p>
    <w:p w:rsidR="001844F7" w:rsidRPr="001844F7" w:rsidRDefault="001844F7" w:rsidP="001844F7">
      <w:pPr>
        <w:spacing w:after="180" w:line="270" w:lineRule="atLeast"/>
        <w:textAlignment w:val="baseline"/>
        <w:rPr>
          <w:rFonts w:ascii="Helvetica" w:eastAsia="Times New Roman" w:hAnsi="Helvetica" w:cs="Helvetica"/>
          <w:color w:val="333333"/>
          <w:sz w:val="20"/>
          <w:szCs w:val="20"/>
        </w:rPr>
      </w:pPr>
      <w:r w:rsidRPr="001844F7">
        <w:rPr>
          <w:rFonts w:ascii="Helvetica" w:eastAsia="Times New Roman" w:hAnsi="Helvetica" w:cs="Helvetica"/>
          <w:color w:val="333333"/>
          <w:sz w:val="20"/>
          <w:szCs w:val="20"/>
        </w:rPr>
        <w:t>The 2011 decline in CO2 emissions followed a 2.4% increase in 2010, attributed to a colder than usual winter and an economy recovering (GDP up 2%) from the recession in 2009.</w:t>
      </w:r>
    </w:p>
    <w:p w:rsidR="001844F7" w:rsidRPr="001844F7" w:rsidRDefault="001844F7" w:rsidP="001844F7">
      <w:pPr>
        <w:spacing w:after="180" w:line="270" w:lineRule="atLeast"/>
        <w:textAlignment w:val="baseline"/>
        <w:rPr>
          <w:rFonts w:ascii="Helvetica" w:eastAsia="Times New Roman" w:hAnsi="Helvetica" w:cs="Helvetica"/>
          <w:color w:val="333333"/>
          <w:sz w:val="20"/>
          <w:szCs w:val="20"/>
        </w:rPr>
      </w:pPr>
      <w:r w:rsidRPr="001844F7">
        <w:rPr>
          <w:rFonts w:ascii="Helvetica" w:eastAsia="Times New Roman" w:hAnsi="Helvetica" w:cs="Helvetica"/>
          <w:color w:val="333333"/>
          <w:sz w:val="20"/>
          <w:szCs w:val="20"/>
        </w:rPr>
        <w:lastRenderedPageBreak/>
        <w:t>Official 2011 greenhouse gas emissions for the EU will be released in mid-2013.</w:t>
      </w:r>
    </w:p>
    <w:p w:rsidR="001844F7" w:rsidRPr="001844F7" w:rsidRDefault="001844F7" w:rsidP="001844F7">
      <w:pPr>
        <w:spacing w:after="0" w:line="270" w:lineRule="atLeast"/>
        <w:textAlignment w:val="baseline"/>
        <w:rPr>
          <w:rFonts w:ascii="Helvetica" w:eastAsia="Times New Roman" w:hAnsi="Helvetica" w:cs="Helvetica"/>
          <w:color w:val="333333"/>
          <w:sz w:val="20"/>
          <w:szCs w:val="20"/>
        </w:rPr>
      </w:pPr>
      <w:r w:rsidRPr="001844F7">
        <w:rPr>
          <w:rFonts w:ascii="Helvetica" w:eastAsia="Times New Roman" w:hAnsi="Helvetica" w:cs="Helvetica"/>
          <w:i/>
          <w:iCs/>
          <w:color w:val="333333"/>
          <w:sz w:val="20"/>
          <w:szCs w:val="20"/>
          <w:bdr w:val="none" w:sz="0" w:space="0" w:color="auto" w:frame="1"/>
        </w:rPr>
        <w:t>The EU-15 nations include: Austria, Belgium, Denmark, Finland, France, Germany, Greece, Ireland, Italy, Luxembourg, Netherlands, Portugal, Spain, Sweden, and the United Kingdom. EU-27 nations include the EU-15, plus Bulgaria, Cyprus, Czech Republic, Estonia, Hungary, Latvia, Lithuania, Malta, Poland, Romania, Slovakia, and Slovenia.</w:t>
      </w:r>
    </w:p>
    <w:p w:rsidR="00A05234" w:rsidRDefault="00A05234">
      <w:bookmarkStart w:id="0" w:name="_GoBack"/>
      <w:bookmarkEnd w:id="0"/>
    </w:p>
    <w:sectPr w:rsidR="00A05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DF4"/>
    <w:rsid w:val="001844F7"/>
    <w:rsid w:val="004C0DF4"/>
    <w:rsid w:val="00A05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4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1844F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844F7"/>
    <w:rPr>
      <w:i/>
      <w:iCs/>
    </w:rPr>
  </w:style>
  <w:style w:type="paragraph" w:styleId="BalloonText">
    <w:name w:val="Balloon Text"/>
    <w:basedOn w:val="Normal"/>
    <w:link w:val="BalloonTextChar"/>
    <w:uiPriority w:val="99"/>
    <w:semiHidden/>
    <w:unhideWhenUsed/>
    <w:rsid w:val="00184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4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4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1844F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844F7"/>
    <w:rPr>
      <w:i/>
      <w:iCs/>
    </w:rPr>
  </w:style>
  <w:style w:type="paragraph" w:styleId="BalloonText">
    <w:name w:val="Balloon Text"/>
    <w:basedOn w:val="Normal"/>
    <w:link w:val="BalloonTextChar"/>
    <w:uiPriority w:val="99"/>
    <w:semiHidden/>
    <w:unhideWhenUsed/>
    <w:rsid w:val="00184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4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915104">
      <w:bodyDiv w:val="1"/>
      <w:marLeft w:val="0"/>
      <w:marRight w:val="0"/>
      <w:marTop w:val="0"/>
      <w:marBottom w:val="0"/>
      <w:divBdr>
        <w:top w:val="none" w:sz="0" w:space="0" w:color="auto"/>
        <w:left w:val="none" w:sz="0" w:space="0" w:color="auto"/>
        <w:bottom w:val="none" w:sz="0" w:space="0" w:color="auto"/>
        <w:right w:val="none" w:sz="0" w:space="0" w:color="auto"/>
      </w:divBdr>
      <w:divsChild>
        <w:div w:id="1221789636">
          <w:marLeft w:val="0"/>
          <w:marRight w:val="360"/>
          <w:marTop w:val="6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ecology.com/wp-content/uploads/2012/09/eu-emissions-2011estC-524.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dc:creator>
  <cp:lastModifiedBy>Rajat</cp:lastModifiedBy>
  <cp:revision>2</cp:revision>
  <dcterms:created xsi:type="dcterms:W3CDTF">2012-10-05T21:30:00Z</dcterms:created>
  <dcterms:modified xsi:type="dcterms:W3CDTF">2012-10-05T21:30:00Z</dcterms:modified>
</cp:coreProperties>
</file>