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4DABB" w14:textId="77777777" w:rsidR="004D7CE1" w:rsidRPr="0047127F" w:rsidRDefault="004D7CE1" w:rsidP="004D7CE1">
      <w:pPr>
        <w:shd w:val="clear" w:color="auto" w:fill="FFFFFF"/>
        <w:spacing w:before="132" w:after="0" w:line="900" w:lineRule="atLeast"/>
        <w:outlineLvl w:val="0"/>
        <w:rPr>
          <w:rFonts w:ascii="Georgia" w:eastAsia="Times New Roman" w:hAnsi="Georgia" w:cs="Times New Roman"/>
          <w:color w:val="292929"/>
          <w:kern w:val="36"/>
          <w:sz w:val="56"/>
          <w:szCs w:val="56"/>
          <w:lang w:eastAsia="en-IN"/>
        </w:rPr>
      </w:pPr>
      <w:r w:rsidRPr="0047127F">
        <w:rPr>
          <w:rFonts w:ascii="Georgia" w:eastAsia="Times New Roman" w:hAnsi="Georgia" w:cs="Times New Roman"/>
          <w:color w:val="292929"/>
          <w:kern w:val="36"/>
          <w:sz w:val="56"/>
          <w:szCs w:val="56"/>
          <w:lang w:eastAsia="en-IN"/>
        </w:rPr>
        <w:t>An introduction into Data Mining in Bioinformatics.</w:t>
      </w:r>
    </w:p>
    <w:p w14:paraId="7156FD61"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b/>
          <w:bCs/>
          <w:color w:val="292929"/>
          <w:spacing w:val="-1"/>
          <w:sz w:val="28"/>
          <w:szCs w:val="28"/>
          <w:lang w:eastAsia="en-IN"/>
        </w:rPr>
        <w:t>Introduction</w:t>
      </w:r>
      <w:r w:rsidRPr="0047127F">
        <w:rPr>
          <w:rFonts w:ascii="Georgia" w:eastAsia="Times New Roman" w:hAnsi="Georgia" w:cs="Times New Roman"/>
          <w:color w:val="292929"/>
          <w:spacing w:val="-1"/>
          <w:sz w:val="28"/>
          <w:szCs w:val="28"/>
          <w:lang w:eastAsia="en-IN"/>
        </w:rPr>
        <w:br/>
        <w:t xml:space="preserve">Over recent years the studies in proteomic, genomics and various other biological researches has generated an increasingly large amount of biological data. Drawing conclusions from this data requires sophisticated computational analysis in order to interpret the data. One of the most active areas of inferring structure and principles of biological datasets is the use of data mining to solve biological problems. </w:t>
      </w:r>
      <w:r w:rsidRPr="008963BE">
        <w:rPr>
          <w:rFonts w:ascii="Georgia" w:eastAsia="Times New Roman" w:hAnsi="Georgia" w:cs="Times New Roman"/>
          <w:color w:val="FF0000"/>
          <w:spacing w:val="-1"/>
          <w:sz w:val="28"/>
          <w:szCs w:val="28"/>
          <w:lang w:eastAsia="en-IN"/>
        </w:rPr>
        <w:t xml:space="preserve">Some typical examples of biological analysis performed by data mining involve protein structure prediction, gene classification, analysis of mutations in cancer and gene expressions. </w:t>
      </w:r>
      <w:r w:rsidRPr="0047127F">
        <w:rPr>
          <w:rFonts w:ascii="Georgia" w:eastAsia="Times New Roman" w:hAnsi="Georgia" w:cs="Times New Roman"/>
          <w:color w:val="292929"/>
          <w:spacing w:val="-1"/>
          <w:sz w:val="28"/>
          <w:szCs w:val="28"/>
          <w:lang w:eastAsia="en-IN"/>
        </w:rPr>
        <w:t xml:space="preserve">As biological data and research become ever </w:t>
      </w:r>
      <w:proofErr w:type="gramStart"/>
      <w:r w:rsidRPr="0047127F">
        <w:rPr>
          <w:rFonts w:ascii="Georgia" w:eastAsia="Times New Roman" w:hAnsi="Georgia" w:cs="Times New Roman"/>
          <w:color w:val="292929"/>
          <w:spacing w:val="-1"/>
          <w:sz w:val="28"/>
          <w:szCs w:val="28"/>
          <w:lang w:eastAsia="en-IN"/>
        </w:rPr>
        <w:t>more vast</w:t>
      </w:r>
      <w:proofErr w:type="gramEnd"/>
      <w:r w:rsidRPr="0047127F">
        <w:rPr>
          <w:rFonts w:ascii="Georgia" w:eastAsia="Times New Roman" w:hAnsi="Georgia" w:cs="Times New Roman"/>
          <w:color w:val="292929"/>
          <w:spacing w:val="-1"/>
          <w:sz w:val="28"/>
          <w:szCs w:val="28"/>
          <w:lang w:eastAsia="en-IN"/>
        </w:rPr>
        <w:t>, it is important that the application of data mining progresses in order to continue the development of an active area of research within bioinformatics. This essay aims to draw information from varied academic sources in order to discuss an overview of data mining, bioinformatics, the application of data mining in bioinformatics and a conclusive summary.</w:t>
      </w:r>
    </w:p>
    <w:p w14:paraId="31435BBD"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b/>
          <w:bCs/>
          <w:color w:val="292929"/>
          <w:spacing w:val="-1"/>
          <w:sz w:val="28"/>
          <w:szCs w:val="28"/>
          <w:lang w:eastAsia="en-IN"/>
        </w:rPr>
        <w:t>Data mining</w:t>
      </w:r>
    </w:p>
    <w:p w14:paraId="002331EA"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Data mining is the method extracting information for the use of learning patterns and models from large extensive datasets. Data mining itself involves the uses of machine learning, statistics, artificial intelligence, database sets, pattern recognition and visualisation (Li, 2011). Often referred to as </w:t>
      </w:r>
      <w:r w:rsidRPr="008963BE">
        <w:rPr>
          <w:rFonts w:ascii="Georgia" w:eastAsia="Times New Roman" w:hAnsi="Georgia" w:cs="Times New Roman"/>
          <w:color w:val="FF0000"/>
          <w:spacing w:val="-1"/>
          <w:sz w:val="28"/>
          <w:szCs w:val="28"/>
          <w:lang w:eastAsia="en-IN"/>
        </w:rPr>
        <w:t xml:space="preserve">Knowledge Discovery in Databases (KDD) </w:t>
      </w:r>
      <w:r w:rsidRPr="0047127F">
        <w:rPr>
          <w:rFonts w:ascii="Georgia" w:eastAsia="Times New Roman" w:hAnsi="Georgia" w:cs="Times New Roman"/>
          <w:color w:val="292929"/>
          <w:spacing w:val="-1"/>
          <w:sz w:val="28"/>
          <w:szCs w:val="28"/>
          <w:lang w:eastAsia="en-IN"/>
        </w:rPr>
        <w:t xml:space="preserve">or </w:t>
      </w:r>
      <w:r w:rsidRPr="008963BE">
        <w:rPr>
          <w:rFonts w:ascii="Georgia" w:eastAsia="Times New Roman" w:hAnsi="Georgia" w:cs="Times New Roman"/>
          <w:color w:val="FF0000"/>
          <w:spacing w:val="-1"/>
          <w:sz w:val="28"/>
          <w:szCs w:val="28"/>
          <w:lang w:eastAsia="en-IN"/>
        </w:rPr>
        <w:t xml:space="preserve">Intelligent </w:t>
      </w:r>
      <w:bookmarkStart w:id="0" w:name="_GoBack"/>
      <w:bookmarkEnd w:id="0"/>
      <w:r w:rsidRPr="008963BE">
        <w:rPr>
          <w:rFonts w:ascii="Georgia" w:eastAsia="Times New Roman" w:hAnsi="Georgia" w:cs="Times New Roman"/>
          <w:color w:val="FF0000"/>
          <w:spacing w:val="-1"/>
          <w:sz w:val="28"/>
          <w:szCs w:val="28"/>
          <w:lang w:eastAsia="en-IN"/>
        </w:rPr>
        <w:lastRenderedPageBreak/>
        <w:t>Data Analysis (IDA)</w:t>
      </w:r>
      <w:r w:rsidRPr="0047127F">
        <w:rPr>
          <w:rFonts w:ascii="Georgia" w:eastAsia="Times New Roman" w:hAnsi="Georgia" w:cs="Times New Roman"/>
          <w:color w:val="292929"/>
          <w:spacing w:val="-1"/>
          <w:sz w:val="28"/>
          <w:szCs w:val="28"/>
          <w:lang w:eastAsia="en-IN"/>
        </w:rPr>
        <w:t xml:space="preserve"> (Raza, n.d.), the data mining process is not just limited to bioinformatics and is used in many differing industries to provide data intelligence. The application of data mining and machine learning models can involve varied systems, </w:t>
      </w:r>
      <w:proofErr w:type="spellStart"/>
      <w:r w:rsidRPr="0047127F">
        <w:rPr>
          <w:rFonts w:ascii="Georgia" w:eastAsia="Times New Roman" w:hAnsi="Georgia" w:cs="Times New Roman"/>
          <w:color w:val="292929"/>
          <w:spacing w:val="-1"/>
          <w:sz w:val="28"/>
          <w:szCs w:val="28"/>
          <w:lang w:eastAsia="en-IN"/>
        </w:rPr>
        <w:t>Kononenko</w:t>
      </w:r>
      <w:proofErr w:type="spellEnd"/>
      <w:r w:rsidRPr="0047127F">
        <w:rPr>
          <w:rFonts w:ascii="Georgia" w:eastAsia="Times New Roman" w:hAnsi="Georgia" w:cs="Times New Roman"/>
          <w:color w:val="292929"/>
          <w:spacing w:val="-1"/>
          <w:sz w:val="28"/>
          <w:szCs w:val="28"/>
          <w:lang w:eastAsia="en-IN"/>
        </w:rPr>
        <w:t xml:space="preserve"> and </w:t>
      </w:r>
      <w:proofErr w:type="spellStart"/>
      <w:r w:rsidRPr="0047127F">
        <w:rPr>
          <w:rFonts w:ascii="Georgia" w:eastAsia="Times New Roman" w:hAnsi="Georgia" w:cs="Times New Roman"/>
          <w:color w:val="292929"/>
          <w:spacing w:val="-1"/>
          <w:sz w:val="28"/>
          <w:szCs w:val="28"/>
          <w:lang w:eastAsia="en-IN"/>
        </w:rPr>
        <w:t>Kukar</w:t>
      </w:r>
      <w:proofErr w:type="spellEnd"/>
      <w:r w:rsidRPr="0047127F">
        <w:rPr>
          <w:rFonts w:ascii="Georgia" w:eastAsia="Times New Roman" w:hAnsi="Georgia" w:cs="Times New Roman"/>
          <w:color w:val="292929"/>
          <w:spacing w:val="-1"/>
          <w:sz w:val="28"/>
          <w:szCs w:val="28"/>
          <w:lang w:eastAsia="en-IN"/>
        </w:rPr>
        <w:t xml:space="preserve"> (2013) identify</w:t>
      </w:r>
    </w:p>
    <w:p w14:paraId="613E7FB9"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i/>
          <w:iCs/>
          <w:color w:val="292929"/>
          <w:spacing w:val="-1"/>
          <w:sz w:val="28"/>
          <w:szCs w:val="28"/>
          <w:lang w:eastAsia="en-IN"/>
        </w:rPr>
        <w:t>“Machine learning systems may be rules, functions, relations, equation systems, probability distributions and other knowledge representations.”</w:t>
      </w:r>
    </w:p>
    <w:p w14:paraId="35B6D25F"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This intelligence or knowledge discovery gained from data mining has a vast amount of aims, including the likes of forecasting, validation, diagnosis and simulations (</w:t>
      </w:r>
      <w:proofErr w:type="spellStart"/>
      <w:r w:rsidRPr="0047127F">
        <w:rPr>
          <w:rFonts w:ascii="Georgia" w:eastAsia="Times New Roman" w:hAnsi="Georgia" w:cs="Times New Roman"/>
          <w:color w:val="292929"/>
          <w:spacing w:val="-1"/>
          <w:sz w:val="28"/>
          <w:szCs w:val="28"/>
          <w:lang w:eastAsia="en-IN"/>
        </w:rPr>
        <w:t>Guillet</w:t>
      </w:r>
      <w:proofErr w:type="spellEnd"/>
      <w:r w:rsidRPr="0047127F">
        <w:rPr>
          <w:rFonts w:ascii="Georgia" w:eastAsia="Times New Roman" w:hAnsi="Georgia" w:cs="Times New Roman"/>
          <w:color w:val="292929"/>
          <w:spacing w:val="-1"/>
          <w:sz w:val="28"/>
          <w:szCs w:val="28"/>
          <w:lang w:eastAsia="en-IN"/>
        </w:rPr>
        <w:t xml:space="preserve">, 2007). </w:t>
      </w:r>
      <w:proofErr w:type="gramStart"/>
      <w:r w:rsidRPr="0047127F">
        <w:rPr>
          <w:rFonts w:ascii="Georgia" w:eastAsia="Times New Roman" w:hAnsi="Georgia" w:cs="Times New Roman"/>
          <w:color w:val="292929"/>
          <w:spacing w:val="-1"/>
          <w:sz w:val="28"/>
          <w:szCs w:val="28"/>
          <w:lang w:eastAsia="en-IN"/>
        </w:rPr>
        <w:t>Typically</w:t>
      </w:r>
      <w:proofErr w:type="gramEnd"/>
      <w:r w:rsidRPr="0047127F">
        <w:rPr>
          <w:rFonts w:ascii="Georgia" w:eastAsia="Times New Roman" w:hAnsi="Georgia" w:cs="Times New Roman"/>
          <w:color w:val="292929"/>
          <w:spacing w:val="-1"/>
          <w:sz w:val="28"/>
          <w:szCs w:val="28"/>
          <w:lang w:eastAsia="en-IN"/>
        </w:rPr>
        <w:t xml:space="preserve"> the process for knowledge discovery (see Figure 1) through databases includes the storing and processing of data, application of algorithms, visualisation/interpretation of results (</w:t>
      </w:r>
      <w:proofErr w:type="spellStart"/>
      <w:r w:rsidRPr="0047127F">
        <w:rPr>
          <w:rFonts w:ascii="Georgia" w:eastAsia="Times New Roman" w:hAnsi="Georgia" w:cs="Times New Roman"/>
          <w:color w:val="292929"/>
          <w:spacing w:val="-1"/>
          <w:sz w:val="28"/>
          <w:szCs w:val="28"/>
          <w:lang w:eastAsia="en-IN"/>
        </w:rPr>
        <w:t>Kononenko</w:t>
      </w:r>
      <w:proofErr w:type="spellEnd"/>
      <w:r w:rsidRPr="0047127F">
        <w:rPr>
          <w:rFonts w:ascii="Georgia" w:eastAsia="Times New Roman" w:hAnsi="Georgia" w:cs="Times New Roman"/>
          <w:color w:val="292929"/>
          <w:spacing w:val="-1"/>
          <w:sz w:val="28"/>
          <w:szCs w:val="28"/>
          <w:lang w:eastAsia="en-IN"/>
        </w:rPr>
        <w:t xml:space="preserve"> and </w:t>
      </w:r>
      <w:proofErr w:type="spellStart"/>
      <w:r w:rsidRPr="0047127F">
        <w:rPr>
          <w:rFonts w:ascii="Georgia" w:eastAsia="Times New Roman" w:hAnsi="Georgia" w:cs="Times New Roman"/>
          <w:color w:val="292929"/>
          <w:spacing w:val="-1"/>
          <w:sz w:val="28"/>
          <w:szCs w:val="28"/>
          <w:lang w:eastAsia="en-IN"/>
        </w:rPr>
        <w:t>Kukar</w:t>
      </w:r>
      <w:proofErr w:type="spellEnd"/>
      <w:r w:rsidRPr="0047127F">
        <w:rPr>
          <w:rFonts w:ascii="Georgia" w:eastAsia="Times New Roman" w:hAnsi="Georgia" w:cs="Times New Roman"/>
          <w:color w:val="292929"/>
          <w:spacing w:val="-1"/>
          <w:sz w:val="28"/>
          <w:szCs w:val="28"/>
          <w:lang w:eastAsia="en-IN"/>
        </w:rPr>
        <w:t>, 2013)</w:t>
      </w:r>
    </w:p>
    <w:p w14:paraId="41B15988" w14:textId="4328BE2F" w:rsidR="004D7CE1" w:rsidRPr="0047127F" w:rsidRDefault="004D7CE1" w:rsidP="004D7CE1">
      <w:pPr>
        <w:shd w:val="clear" w:color="auto" w:fill="F2F2F2"/>
        <w:spacing w:after="0" w:line="240" w:lineRule="auto"/>
        <w:rPr>
          <w:rFonts w:ascii="Times New Roman" w:eastAsia="Times New Roman" w:hAnsi="Times New Roman" w:cs="Times New Roman"/>
          <w:lang w:eastAsia="en-IN"/>
        </w:rPr>
      </w:pPr>
    </w:p>
    <w:p w14:paraId="4BC49A23" w14:textId="466B31FE" w:rsidR="004D7CE1" w:rsidRPr="0047127F" w:rsidRDefault="004D7CE1" w:rsidP="004D7CE1">
      <w:pPr>
        <w:shd w:val="clear" w:color="auto" w:fill="F2F2F2"/>
        <w:spacing w:after="100" w:line="240" w:lineRule="auto"/>
        <w:rPr>
          <w:rFonts w:ascii="Times New Roman" w:eastAsia="Times New Roman" w:hAnsi="Times New Roman" w:cs="Times New Roman"/>
          <w:lang w:eastAsia="en-IN"/>
        </w:rPr>
      </w:pPr>
      <w:r w:rsidRPr="0047127F">
        <w:rPr>
          <w:rFonts w:ascii="Times New Roman" w:eastAsia="Times New Roman" w:hAnsi="Times New Roman" w:cs="Times New Roman"/>
          <w:noProof/>
          <w:lang w:eastAsia="en-IN" w:bidi="hi-IN"/>
        </w:rPr>
        <w:drawing>
          <wp:inline distT="0" distB="0" distL="0" distR="0" wp14:anchorId="3A9C8774" wp14:editId="750470E0">
            <wp:extent cx="5731510" cy="962660"/>
            <wp:effectExtent l="0" t="0" r="2540" b="889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p>
    <w:p w14:paraId="505A017D"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Figure 1: Process of Knowledge Discovery through Data Mining</w:t>
      </w:r>
    </w:p>
    <w:p w14:paraId="27F7EAE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It’s important to state that the process of data mining or KDD encompasses a multitude of techniques, such as machine learning. As a </w:t>
      </w:r>
      <w:proofErr w:type="gramStart"/>
      <w:r w:rsidRPr="0047127F">
        <w:rPr>
          <w:rFonts w:ascii="Georgia" w:eastAsia="Times New Roman" w:hAnsi="Georgia" w:cs="Times New Roman"/>
          <w:color w:val="292929"/>
          <w:spacing w:val="-1"/>
          <w:sz w:val="28"/>
          <w:szCs w:val="28"/>
          <w:lang w:eastAsia="en-IN"/>
        </w:rPr>
        <w:t>result</w:t>
      </w:r>
      <w:proofErr w:type="gramEnd"/>
      <w:r w:rsidRPr="0047127F">
        <w:rPr>
          <w:rFonts w:ascii="Georgia" w:eastAsia="Times New Roman" w:hAnsi="Georgia" w:cs="Times New Roman"/>
          <w:color w:val="292929"/>
          <w:spacing w:val="-1"/>
          <w:sz w:val="28"/>
          <w:szCs w:val="28"/>
          <w:lang w:eastAsia="en-IN"/>
        </w:rPr>
        <w:t xml:space="preserve"> </w:t>
      </w:r>
      <w:r w:rsidRPr="0047127F">
        <w:rPr>
          <w:rFonts w:ascii="Georgia" w:eastAsia="Times New Roman" w:hAnsi="Georgia" w:cs="Times New Roman"/>
          <w:color w:val="292929"/>
          <w:spacing w:val="-1"/>
          <w:sz w:val="28"/>
          <w:szCs w:val="28"/>
          <w:highlight w:val="yellow"/>
          <w:lang w:eastAsia="en-IN"/>
        </w:rPr>
        <w:t>the process of data mining includes many steps needed to be repeated and refined in order to provide accuracy and solutions within data analysis</w:t>
      </w:r>
      <w:r w:rsidRPr="0047127F">
        <w:rPr>
          <w:rFonts w:ascii="Georgia" w:eastAsia="Times New Roman" w:hAnsi="Georgia" w:cs="Times New Roman"/>
          <w:color w:val="292929"/>
          <w:spacing w:val="-1"/>
          <w:sz w:val="28"/>
          <w:szCs w:val="28"/>
          <w:lang w:eastAsia="en-IN"/>
        </w:rPr>
        <w:t>, meaning there is currently no standard framework of carrying out data mining.</w:t>
      </w:r>
    </w:p>
    <w:p w14:paraId="6CFB9F9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lastRenderedPageBreak/>
        <w:t>Figure 2: Phases of CRISP-DM Process Model for Data Mining</w:t>
      </w:r>
    </w:p>
    <w:p w14:paraId="0C2677D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However, CRISP-DM (Cross Industry Standard Process for Data Mining), defines one standard framework for the process of data mining across multiple industries containing phases, generic tasks, specialised tasks, and process instances (</w:t>
      </w:r>
      <w:proofErr w:type="spellStart"/>
      <w:r w:rsidRPr="0047127F">
        <w:rPr>
          <w:rFonts w:ascii="Georgia" w:eastAsia="Times New Roman" w:hAnsi="Georgia" w:cs="Times New Roman"/>
          <w:color w:val="292929"/>
          <w:spacing w:val="-1"/>
          <w:sz w:val="28"/>
          <w:szCs w:val="28"/>
          <w:lang w:eastAsia="en-IN"/>
        </w:rPr>
        <w:t>Chalaris</w:t>
      </w:r>
      <w:proofErr w:type="spellEnd"/>
      <w:r w:rsidRPr="0047127F">
        <w:rPr>
          <w:rFonts w:ascii="Georgia" w:eastAsia="Times New Roman" w:hAnsi="Georgia" w:cs="Times New Roman"/>
          <w:color w:val="292929"/>
          <w:spacing w:val="-1"/>
          <w:sz w:val="28"/>
          <w:szCs w:val="28"/>
          <w:lang w:eastAsia="en-IN"/>
        </w:rPr>
        <w:t xml:space="preserve"> et al., 2014) (see figure 2). Jain (2012) discusses that the </w:t>
      </w:r>
      <w:r w:rsidRPr="0047127F">
        <w:rPr>
          <w:rFonts w:ascii="Georgia" w:eastAsia="Times New Roman" w:hAnsi="Georgia" w:cs="Times New Roman"/>
          <w:color w:val="292929"/>
          <w:spacing w:val="-1"/>
          <w:sz w:val="28"/>
          <w:szCs w:val="28"/>
          <w:highlight w:val="yellow"/>
          <w:lang w:eastAsia="en-IN"/>
        </w:rPr>
        <w:t>main tasks for data mining are</w:t>
      </w:r>
      <w:r w:rsidRPr="0047127F">
        <w:rPr>
          <w:rFonts w:ascii="Georgia" w:eastAsia="Times New Roman" w:hAnsi="Georgia" w:cs="Times New Roman"/>
          <w:color w:val="292929"/>
          <w:spacing w:val="-1"/>
          <w:sz w:val="28"/>
          <w:szCs w:val="28"/>
          <w:lang w:eastAsia="en-IN"/>
        </w:rPr>
        <w:t>:</w:t>
      </w:r>
      <w:r w:rsidRPr="0047127F">
        <w:rPr>
          <w:rFonts w:ascii="Georgia" w:eastAsia="Times New Roman" w:hAnsi="Georgia" w:cs="Times New Roman"/>
          <w:color w:val="292929"/>
          <w:spacing w:val="-1"/>
          <w:sz w:val="28"/>
          <w:szCs w:val="28"/>
          <w:lang w:eastAsia="en-IN"/>
        </w:rPr>
        <w:br/>
        <w:t>1. Classification: Classifies a data item to a predefined class</w:t>
      </w:r>
      <w:r w:rsidRPr="0047127F">
        <w:rPr>
          <w:rFonts w:ascii="Georgia" w:eastAsia="Times New Roman" w:hAnsi="Georgia" w:cs="Times New Roman"/>
          <w:color w:val="292929"/>
          <w:spacing w:val="-1"/>
          <w:sz w:val="28"/>
          <w:szCs w:val="28"/>
          <w:lang w:eastAsia="en-IN"/>
        </w:rPr>
        <w:br/>
        <w:t>2. Estimation: Determining a value for unknown continuous variables</w:t>
      </w:r>
      <w:r w:rsidRPr="0047127F">
        <w:rPr>
          <w:rFonts w:ascii="Georgia" w:eastAsia="Times New Roman" w:hAnsi="Georgia" w:cs="Times New Roman"/>
          <w:color w:val="292929"/>
          <w:spacing w:val="-1"/>
          <w:sz w:val="28"/>
          <w:szCs w:val="28"/>
          <w:lang w:eastAsia="en-IN"/>
        </w:rPr>
        <w:br/>
        <w:t>3. Prediction: Records classified according to estimated future behaviour</w:t>
      </w:r>
      <w:r w:rsidRPr="0047127F">
        <w:rPr>
          <w:rFonts w:ascii="Georgia" w:eastAsia="Times New Roman" w:hAnsi="Georgia" w:cs="Times New Roman"/>
          <w:color w:val="292929"/>
          <w:spacing w:val="-1"/>
          <w:sz w:val="28"/>
          <w:szCs w:val="28"/>
          <w:lang w:eastAsia="en-IN"/>
        </w:rPr>
        <w:br/>
        <w:t>4. Association: Defining items that are together</w:t>
      </w:r>
      <w:r w:rsidRPr="0047127F">
        <w:rPr>
          <w:rFonts w:ascii="Georgia" w:eastAsia="Times New Roman" w:hAnsi="Georgia" w:cs="Times New Roman"/>
          <w:color w:val="292929"/>
          <w:spacing w:val="-1"/>
          <w:sz w:val="28"/>
          <w:szCs w:val="28"/>
          <w:lang w:eastAsia="en-IN"/>
        </w:rPr>
        <w:br/>
        <w:t>5. Clustering: Defining a population into subgroups or clusters</w:t>
      </w:r>
      <w:r w:rsidRPr="0047127F">
        <w:rPr>
          <w:rFonts w:ascii="Georgia" w:eastAsia="Times New Roman" w:hAnsi="Georgia" w:cs="Times New Roman"/>
          <w:color w:val="292929"/>
          <w:spacing w:val="-1"/>
          <w:sz w:val="28"/>
          <w:szCs w:val="28"/>
          <w:lang w:eastAsia="en-IN"/>
        </w:rPr>
        <w:br/>
        <w:t>6. Description &amp; Visualisation: Representing data</w:t>
      </w:r>
      <w:r w:rsidRPr="0047127F">
        <w:rPr>
          <w:rFonts w:ascii="Georgia" w:eastAsia="Times New Roman" w:hAnsi="Georgia" w:cs="Times New Roman"/>
          <w:color w:val="292929"/>
          <w:spacing w:val="-1"/>
          <w:sz w:val="28"/>
          <w:szCs w:val="28"/>
          <w:lang w:eastAsia="en-IN"/>
        </w:rPr>
        <w:br/>
        <w:t xml:space="preserve">Typically speaking, this process and the definition of Data Mining defines the extraction of knowledge. Where we define machine learning within data mining is the automatic data mining methods used, </w:t>
      </w:r>
      <w:proofErr w:type="spellStart"/>
      <w:r w:rsidRPr="0047127F">
        <w:rPr>
          <w:rFonts w:ascii="Georgia" w:eastAsia="Times New Roman" w:hAnsi="Georgia" w:cs="Times New Roman"/>
          <w:color w:val="292929"/>
          <w:spacing w:val="-1"/>
          <w:sz w:val="28"/>
          <w:szCs w:val="28"/>
          <w:lang w:eastAsia="en-IN"/>
        </w:rPr>
        <w:t>Kononenko</w:t>
      </w:r>
      <w:proofErr w:type="spellEnd"/>
      <w:r w:rsidRPr="0047127F">
        <w:rPr>
          <w:rFonts w:ascii="Georgia" w:eastAsia="Times New Roman" w:hAnsi="Georgia" w:cs="Times New Roman"/>
          <w:color w:val="292929"/>
          <w:spacing w:val="-1"/>
          <w:sz w:val="28"/>
          <w:szCs w:val="28"/>
          <w:lang w:eastAsia="en-IN"/>
        </w:rPr>
        <w:t xml:space="preserve"> and </w:t>
      </w:r>
      <w:proofErr w:type="spellStart"/>
      <w:r w:rsidRPr="0047127F">
        <w:rPr>
          <w:rFonts w:ascii="Georgia" w:eastAsia="Times New Roman" w:hAnsi="Georgia" w:cs="Times New Roman"/>
          <w:color w:val="292929"/>
          <w:spacing w:val="-1"/>
          <w:sz w:val="28"/>
          <w:szCs w:val="28"/>
          <w:lang w:eastAsia="en-IN"/>
        </w:rPr>
        <w:t>Kukar</w:t>
      </w:r>
      <w:proofErr w:type="spellEnd"/>
      <w:r w:rsidRPr="0047127F">
        <w:rPr>
          <w:rFonts w:ascii="Georgia" w:eastAsia="Times New Roman" w:hAnsi="Georgia" w:cs="Times New Roman"/>
          <w:color w:val="292929"/>
          <w:spacing w:val="-1"/>
          <w:sz w:val="28"/>
          <w:szCs w:val="28"/>
          <w:lang w:eastAsia="en-IN"/>
        </w:rPr>
        <w:t xml:space="preserve"> (2013) state that</w:t>
      </w:r>
    </w:p>
    <w:p w14:paraId="3AD0430E"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i/>
          <w:iCs/>
          <w:color w:val="292929"/>
          <w:spacing w:val="-1"/>
          <w:sz w:val="28"/>
          <w:szCs w:val="28"/>
          <w:lang w:eastAsia="en-IN"/>
        </w:rPr>
        <w:t>“</w:t>
      </w:r>
      <w:r w:rsidRPr="00C46A03">
        <w:rPr>
          <w:rFonts w:ascii="Georgia" w:eastAsia="Times New Roman" w:hAnsi="Georgia" w:cs="Times New Roman"/>
          <w:i/>
          <w:iCs/>
          <w:color w:val="292929"/>
          <w:spacing w:val="-1"/>
          <w:sz w:val="28"/>
          <w:szCs w:val="28"/>
          <w:highlight w:val="yellow"/>
          <w:lang w:eastAsia="en-IN"/>
        </w:rPr>
        <w:t>Machine Learning cannot be seen as a true subset of data mining, as it also compasses the other fields, not utilised for data mining”</w:t>
      </w:r>
    </w:p>
    <w:p w14:paraId="62A942A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Following this, knowledge is gained through the use of differing machine learning methods used include: classification, regression, clustering, learning of associations, logical relations and equations (</w:t>
      </w:r>
      <w:proofErr w:type="spellStart"/>
      <w:r w:rsidRPr="0047127F">
        <w:rPr>
          <w:rFonts w:ascii="Georgia" w:eastAsia="Times New Roman" w:hAnsi="Georgia" w:cs="Times New Roman"/>
          <w:color w:val="292929"/>
          <w:spacing w:val="-1"/>
          <w:sz w:val="28"/>
          <w:szCs w:val="28"/>
          <w:lang w:eastAsia="en-IN"/>
        </w:rPr>
        <w:t>Kononenko</w:t>
      </w:r>
      <w:proofErr w:type="spellEnd"/>
      <w:r w:rsidRPr="0047127F">
        <w:rPr>
          <w:rFonts w:ascii="Georgia" w:eastAsia="Times New Roman" w:hAnsi="Georgia" w:cs="Times New Roman"/>
          <w:color w:val="292929"/>
          <w:spacing w:val="-1"/>
          <w:sz w:val="28"/>
          <w:szCs w:val="28"/>
          <w:lang w:eastAsia="en-IN"/>
        </w:rPr>
        <w:t xml:space="preserve"> and </w:t>
      </w:r>
      <w:proofErr w:type="spellStart"/>
      <w:r w:rsidRPr="0047127F">
        <w:rPr>
          <w:rFonts w:ascii="Georgia" w:eastAsia="Times New Roman" w:hAnsi="Georgia" w:cs="Times New Roman"/>
          <w:color w:val="292929"/>
          <w:spacing w:val="-1"/>
          <w:sz w:val="28"/>
          <w:szCs w:val="28"/>
          <w:lang w:eastAsia="en-IN"/>
        </w:rPr>
        <w:t>Kukar</w:t>
      </w:r>
      <w:proofErr w:type="spellEnd"/>
      <w:r w:rsidRPr="0047127F">
        <w:rPr>
          <w:rFonts w:ascii="Georgia" w:eastAsia="Times New Roman" w:hAnsi="Georgia" w:cs="Times New Roman"/>
          <w:color w:val="292929"/>
          <w:spacing w:val="-1"/>
          <w:sz w:val="28"/>
          <w:szCs w:val="28"/>
          <w:lang w:eastAsia="en-IN"/>
        </w:rPr>
        <w:t>, 2013) (see figure 3)</w:t>
      </w:r>
    </w:p>
    <w:p w14:paraId="126F0751" w14:textId="3621A0F6" w:rsidR="004D7CE1" w:rsidRPr="0047127F" w:rsidRDefault="004D7CE1" w:rsidP="004D7CE1">
      <w:pPr>
        <w:shd w:val="clear" w:color="auto" w:fill="F2F2F2"/>
        <w:spacing w:after="0" w:line="240" w:lineRule="auto"/>
        <w:rPr>
          <w:rFonts w:ascii="Times New Roman" w:eastAsia="Times New Roman" w:hAnsi="Times New Roman" w:cs="Times New Roman"/>
          <w:lang w:eastAsia="en-IN"/>
        </w:rPr>
      </w:pPr>
    </w:p>
    <w:p w14:paraId="48787190" w14:textId="2694194D" w:rsidR="004D7CE1" w:rsidRPr="0047127F" w:rsidRDefault="004D7CE1" w:rsidP="004D7CE1">
      <w:pPr>
        <w:shd w:val="clear" w:color="auto" w:fill="F2F2F2"/>
        <w:spacing w:after="100" w:line="240" w:lineRule="auto"/>
        <w:rPr>
          <w:rFonts w:ascii="Times New Roman" w:eastAsia="Times New Roman" w:hAnsi="Times New Roman" w:cs="Times New Roman"/>
          <w:lang w:eastAsia="en-IN"/>
        </w:rPr>
      </w:pPr>
      <w:r w:rsidRPr="0047127F">
        <w:rPr>
          <w:rFonts w:ascii="Times New Roman" w:eastAsia="Times New Roman" w:hAnsi="Times New Roman" w:cs="Times New Roman"/>
          <w:noProof/>
          <w:lang w:eastAsia="en-IN" w:bidi="hi-IN"/>
        </w:rPr>
        <w:lastRenderedPageBreak/>
        <w:drawing>
          <wp:inline distT="0" distB="0" distL="0" distR="0" wp14:anchorId="3E056DED" wp14:editId="46758C4C">
            <wp:extent cx="5731510" cy="2266950"/>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4FA9718F"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Figure 3: Methods of Machine Learning</w:t>
      </w:r>
    </w:p>
    <w:p w14:paraId="32766965" w14:textId="47E7AC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As seen in Figure 3, Machine learning can be </w:t>
      </w:r>
      <w:proofErr w:type="spellStart"/>
      <w:r w:rsidRPr="0047127F">
        <w:rPr>
          <w:rFonts w:ascii="Georgia" w:eastAsia="Times New Roman" w:hAnsi="Georgia" w:cs="Times New Roman"/>
          <w:color w:val="292929"/>
          <w:spacing w:val="-1"/>
          <w:sz w:val="28"/>
          <w:szCs w:val="28"/>
          <w:lang w:eastAsia="en-IN"/>
        </w:rPr>
        <w:t>catergorised</w:t>
      </w:r>
      <w:proofErr w:type="spellEnd"/>
      <w:r w:rsidRPr="0047127F">
        <w:rPr>
          <w:rFonts w:ascii="Georgia" w:eastAsia="Times New Roman" w:hAnsi="Georgia" w:cs="Times New Roman"/>
          <w:color w:val="292929"/>
          <w:spacing w:val="-1"/>
          <w:sz w:val="28"/>
          <w:szCs w:val="28"/>
          <w:lang w:eastAsia="en-IN"/>
        </w:rPr>
        <w:t xml:space="preserve"> into </w:t>
      </w:r>
      <w:r w:rsidRPr="00C46A03">
        <w:rPr>
          <w:rFonts w:ascii="Georgia" w:eastAsia="Times New Roman" w:hAnsi="Georgia" w:cs="Times New Roman"/>
          <w:color w:val="292929"/>
          <w:spacing w:val="-1"/>
          <w:sz w:val="28"/>
          <w:szCs w:val="28"/>
          <w:highlight w:val="yellow"/>
          <w:lang w:eastAsia="en-IN"/>
        </w:rPr>
        <w:t>unsupervised or supervised learning</w:t>
      </w:r>
      <w:r w:rsidRPr="0047127F">
        <w:rPr>
          <w:rFonts w:ascii="Georgia" w:eastAsia="Times New Roman" w:hAnsi="Georgia" w:cs="Times New Roman"/>
          <w:color w:val="292929"/>
          <w:spacing w:val="-1"/>
          <w:sz w:val="28"/>
          <w:szCs w:val="28"/>
          <w:lang w:eastAsia="en-IN"/>
        </w:rPr>
        <w:t xml:space="preserve"> models. </w:t>
      </w:r>
      <w:r w:rsidRPr="00C46A03">
        <w:rPr>
          <w:rFonts w:ascii="Georgia" w:eastAsia="Times New Roman" w:hAnsi="Georgia" w:cs="Times New Roman"/>
          <w:color w:val="292929"/>
          <w:spacing w:val="-1"/>
          <w:sz w:val="28"/>
          <w:szCs w:val="28"/>
          <w:highlight w:val="yellow"/>
          <w:lang w:eastAsia="en-IN"/>
        </w:rPr>
        <w:t>Unsupervised learning models involve data mining algorithms identifying patterns and structures within the variables of a data set</w:t>
      </w:r>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i.e</w:t>
      </w:r>
      <w:proofErr w:type="spellEnd"/>
      <w:r w:rsidRPr="0047127F">
        <w:rPr>
          <w:rFonts w:ascii="Georgia" w:eastAsia="Times New Roman" w:hAnsi="Georgia" w:cs="Times New Roman"/>
          <w:color w:val="292929"/>
          <w:spacing w:val="-1"/>
          <w:sz w:val="28"/>
          <w:szCs w:val="28"/>
          <w:lang w:eastAsia="en-IN"/>
        </w:rPr>
        <w:t xml:space="preserve"> clustering (Larose and Larose, 2014). </w:t>
      </w:r>
      <w:r w:rsidRPr="00C46A03">
        <w:rPr>
          <w:rFonts w:ascii="Georgia" w:eastAsia="Times New Roman" w:hAnsi="Georgia" w:cs="Times New Roman"/>
          <w:color w:val="292929"/>
          <w:spacing w:val="-1"/>
          <w:sz w:val="28"/>
          <w:szCs w:val="28"/>
          <w:highlight w:val="yellow"/>
          <w:lang w:eastAsia="en-IN"/>
        </w:rPr>
        <w:t>Supervised learning defines where the variable is specified or provided in order for the</w:t>
      </w:r>
      <w:r w:rsidR="00C46A03" w:rsidRPr="00C46A03">
        <w:rPr>
          <w:rFonts w:ascii="Georgia" w:eastAsia="Times New Roman" w:hAnsi="Georgia" w:cs="Times New Roman"/>
          <w:color w:val="292929"/>
          <w:spacing w:val="-1"/>
          <w:sz w:val="28"/>
          <w:szCs w:val="28"/>
          <w:highlight w:val="yellow"/>
          <w:lang w:eastAsia="en-IN"/>
        </w:rPr>
        <w:t xml:space="preserve"> </w:t>
      </w:r>
      <w:r w:rsidRPr="00C46A03">
        <w:rPr>
          <w:rFonts w:ascii="Georgia" w:eastAsia="Times New Roman" w:hAnsi="Georgia" w:cs="Times New Roman"/>
          <w:color w:val="292929"/>
          <w:spacing w:val="-1"/>
          <w:sz w:val="28"/>
          <w:szCs w:val="28"/>
          <w:highlight w:val="yellow"/>
          <w:lang w:eastAsia="en-IN"/>
        </w:rPr>
        <w:t>algorithms to predict based off of these</w:t>
      </w:r>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i.e</w:t>
      </w:r>
      <w:proofErr w:type="spellEnd"/>
      <w:r w:rsidRPr="0047127F">
        <w:rPr>
          <w:rFonts w:ascii="Georgia" w:eastAsia="Times New Roman" w:hAnsi="Georgia" w:cs="Times New Roman"/>
          <w:color w:val="292929"/>
          <w:spacing w:val="-1"/>
          <w:sz w:val="28"/>
          <w:szCs w:val="28"/>
          <w:lang w:eastAsia="en-IN"/>
        </w:rPr>
        <w:t xml:space="preserve"> regression (Larose and Larose, 2014).</w:t>
      </w:r>
    </w:p>
    <w:p w14:paraId="03B6177E"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b/>
          <w:bCs/>
          <w:color w:val="292929"/>
          <w:spacing w:val="-1"/>
          <w:sz w:val="28"/>
          <w:szCs w:val="28"/>
          <w:lang w:eastAsia="en-IN"/>
        </w:rPr>
        <w:t>Bioinformatics</w:t>
      </w:r>
    </w:p>
    <w:p w14:paraId="7BB0016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C46A03">
        <w:rPr>
          <w:rFonts w:ascii="Georgia" w:eastAsia="Times New Roman" w:hAnsi="Georgia" w:cs="Times New Roman"/>
          <w:color w:val="292929"/>
          <w:spacing w:val="-1"/>
          <w:sz w:val="28"/>
          <w:szCs w:val="28"/>
          <w:highlight w:val="yellow"/>
          <w:u w:val="single"/>
          <w:lang w:eastAsia="en-IN"/>
        </w:rPr>
        <w:t>Bioinformatics deals with the storage, gathering, simulation and analysis of biological data</w:t>
      </w:r>
      <w:r w:rsidRPr="0047127F">
        <w:rPr>
          <w:rFonts w:ascii="Georgia" w:eastAsia="Times New Roman" w:hAnsi="Georgia" w:cs="Times New Roman"/>
          <w:color w:val="292929"/>
          <w:spacing w:val="-1"/>
          <w:sz w:val="28"/>
          <w:szCs w:val="28"/>
          <w:lang w:eastAsia="en-IN"/>
        </w:rPr>
        <w:t xml:space="preserve"> for the use of informatic tools such as data mining. </w:t>
      </w:r>
      <w:proofErr w:type="spellStart"/>
      <w:r w:rsidRPr="0047127F">
        <w:rPr>
          <w:rFonts w:ascii="Georgia" w:eastAsia="Times New Roman" w:hAnsi="Georgia" w:cs="Times New Roman"/>
          <w:color w:val="292929"/>
          <w:spacing w:val="-1"/>
          <w:sz w:val="28"/>
          <w:szCs w:val="28"/>
          <w:lang w:eastAsia="en-IN"/>
        </w:rPr>
        <w:t>Zaki</w:t>
      </w:r>
      <w:proofErr w:type="spellEnd"/>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Karypis</w:t>
      </w:r>
      <w:proofErr w:type="spellEnd"/>
      <w:r w:rsidRPr="0047127F">
        <w:rPr>
          <w:rFonts w:ascii="Georgia" w:eastAsia="Times New Roman" w:hAnsi="Georgia" w:cs="Times New Roman"/>
          <w:color w:val="292929"/>
          <w:spacing w:val="-1"/>
          <w:sz w:val="28"/>
          <w:szCs w:val="28"/>
          <w:lang w:eastAsia="en-IN"/>
        </w:rPr>
        <w:t xml:space="preserve"> and Yang (p. 1, 2007) discuss informatics as being the handling science of biological data involving the likes of sequences, molecules, gene expressions and pathways. </w:t>
      </w:r>
      <w:proofErr w:type="gramStart"/>
      <w:r w:rsidRPr="0047127F">
        <w:rPr>
          <w:rFonts w:ascii="Georgia" w:eastAsia="Times New Roman" w:hAnsi="Georgia" w:cs="Times New Roman"/>
          <w:color w:val="292929"/>
          <w:spacing w:val="-1"/>
          <w:sz w:val="28"/>
          <w:szCs w:val="28"/>
          <w:lang w:eastAsia="en-IN"/>
        </w:rPr>
        <w:t>Additionally</w:t>
      </w:r>
      <w:proofErr w:type="gramEnd"/>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Fogel</w:t>
      </w:r>
      <w:proofErr w:type="spellEnd"/>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Corne</w:t>
      </w:r>
      <w:proofErr w:type="spellEnd"/>
      <w:r w:rsidRPr="0047127F">
        <w:rPr>
          <w:rFonts w:ascii="Georgia" w:eastAsia="Times New Roman" w:hAnsi="Georgia" w:cs="Times New Roman"/>
          <w:color w:val="292929"/>
          <w:spacing w:val="-1"/>
          <w:sz w:val="28"/>
          <w:szCs w:val="28"/>
          <w:lang w:eastAsia="en-IN"/>
        </w:rPr>
        <w:t xml:space="preserve"> and Pan (2008), define bioinformatics as:</w:t>
      </w:r>
    </w:p>
    <w:p w14:paraId="2A32DB4F"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i/>
          <w:iCs/>
          <w:color w:val="292929"/>
          <w:spacing w:val="-1"/>
          <w:sz w:val="28"/>
          <w:szCs w:val="28"/>
          <w:lang w:eastAsia="en-IN"/>
        </w:rPr>
        <w:lastRenderedPageBreak/>
        <w:t>“</w:t>
      </w:r>
      <w:r w:rsidRPr="00C46A03">
        <w:rPr>
          <w:rFonts w:ascii="Georgia" w:eastAsia="Times New Roman" w:hAnsi="Georgia" w:cs="Times New Roman"/>
          <w:i/>
          <w:iCs/>
          <w:color w:val="292929"/>
          <w:spacing w:val="-1"/>
          <w:sz w:val="28"/>
          <w:szCs w:val="28"/>
          <w:highlight w:val="yellow"/>
          <w:lang w:eastAsia="en-IN"/>
        </w:rPr>
        <w:t xml:space="preserve">Research, development, or application of computational tools and approaches for expanding the use of biological, medical, behavioural or health data, including those to acquire, </w:t>
      </w:r>
      <w:proofErr w:type="gramStart"/>
      <w:r w:rsidRPr="00C46A03">
        <w:rPr>
          <w:rFonts w:ascii="Georgia" w:eastAsia="Times New Roman" w:hAnsi="Georgia" w:cs="Times New Roman"/>
          <w:i/>
          <w:iCs/>
          <w:color w:val="292929"/>
          <w:spacing w:val="-1"/>
          <w:sz w:val="28"/>
          <w:szCs w:val="28"/>
          <w:highlight w:val="yellow"/>
          <w:lang w:eastAsia="en-IN"/>
        </w:rPr>
        <w:t>store ,</w:t>
      </w:r>
      <w:proofErr w:type="gramEnd"/>
      <w:r w:rsidRPr="00C46A03">
        <w:rPr>
          <w:rFonts w:ascii="Georgia" w:eastAsia="Times New Roman" w:hAnsi="Georgia" w:cs="Times New Roman"/>
          <w:i/>
          <w:iCs/>
          <w:color w:val="292929"/>
          <w:spacing w:val="-1"/>
          <w:sz w:val="28"/>
          <w:szCs w:val="28"/>
          <w:highlight w:val="yellow"/>
          <w:lang w:eastAsia="en-IN"/>
        </w:rPr>
        <w:t xml:space="preserve"> organise, archive analyse, or visualise such data.”</w:t>
      </w:r>
    </w:p>
    <w:p w14:paraId="7C14282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It’s also important to state that bioinformatics is also broadly speaking, the research of life itself. As </w:t>
      </w:r>
      <w:proofErr w:type="spellStart"/>
      <w:r w:rsidRPr="0047127F">
        <w:rPr>
          <w:rFonts w:ascii="Georgia" w:eastAsia="Times New Roman" w:hAnsi="Georgia" w:cs="Times New Roman"/>
          <w:color w:val="292929"/>
          <w:spacing w:val="-1"/>
          <w:sz w:val="28"/>
          <w:szCs w:val="28"/>
          <w:lang w:eastAsia="en-IN"/>
        </w:rPr>
        <w:t>Tramontano</w:t>
      </w:r>
      <w:proofErr w:type="spellEnd"/>
      <w:r w:rsidRPr="0047127F">
        <w:rPr>
          <w:rFonts w:ascii="Georgia" w:eastAsia="Times New Roman" w:hAnsi="Georgia" w:cs="Times New Roman"/>
          <w:color w:val="292929"/>
          <w:spacing w:val="-1"/>
          <w:sz w:val="28"/>
          <w:szCs w:val="28"/>
          <w:lang w:eastAsia="en-IN"/>
        </w:rPr>
        <w:t xml:space="preserve"> (2007), defines</w:t>
      </w:r>
    </w:p>
    <w:p w14:paraId="2C558B28"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i/>
          <w:iCs/>
          <w:color w:val="292929"/>
          <w:spacing w:val="-1"/>
          <w:sz w:val="28"/>
          <w:szCs w:val="28"/>
          <w:lang w:eastAsia="en-IN"/>
        </w:rPr>
        <w:t xml:space="preserve">“…we could define bioinformatics as the science that </w:t>
      </w:r>
      <w:proofErr w:type="spellStart"/>
      <w:r w:rsidRPr="0047127F">
        <w:rPr>
          <w:rFonts w:ascii="Georgia" w:eastAsia="Times New Roman" w:hAnsi="Georgia" w:cs="Times New Roman"/>
          <w:i/>
          <w:iCs/>
          <w:color w:val="292929"/>
          <w:spacing w:val="-1"/>
          <w:sz w:val="28"/>
          <w:szCs w:val="28"/>
          <w:lang w:eastAsia="en-IN"/>
        </w:rPr>
        <w:t>analyzes</w:t>
      </w:r>
      <w:proofErr w:type="spellEnd"/>
      <w:r w:rsidRPr="0047127F">
        <w:rPr>
          <w:rFonts w:ascii="Georgia" w:eastAsia="Times New Roman" w:hAnsi="Georgia" w:cs="Times New Roman"/>
          <w:i/>
          <w:iCs/>
          <w:color w:val="292929"/>
          <w:spacing w:val="-1"/>
          <w:sz w:val="28"/>
          <w:szCs w:val="28"/>
          <w:lang w:eastAsia="en-IN"/>
        </w:rPr>
        <w:t xml:space="preserve"> biological data with computer tools in order to formulate hypotheses on the processes underlying life”</w:t>
      </w:r>
    </w:p>
    <w:p w14:paraId="68C8447C"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Over </w:t>
      </w:r>
      <w:proofErr w:type="spellStart"/>
      <w:r w:rsidRPr="0047127F">
        <w:rPr>
          <w:rFonts w:ascii="Georgia" w:eastAsia="Times New Roman" w:hAnsi="Georgia" w:cs="Times New Roman"/>
          <w:color w:val="292929"/>
          <w:spacing w:val="-1"/>
          <w:sz w:val="28"/>
          <w:szCs w:val="28"/>
          <w:lang w:eastAsia="en-IN"/>
        </w:rPr>
        <w:t>resent</w:t>
      </w:r>
      <w:proofErr w:type="spellEnd"/>
      <w:r w:rsidRPr="0047127F">
        <w:rPr>
          <w:rFonts w:ascii="Georgia" w:eastAsia="Times New Roman" w:hAnsi="Georgia" w:cs="Times New Roman"/>
          <w:color w:val="292929"/>
          <w:spacing w:val="-1"/>
          <w:sz w:val="28"/>
          <w:szCs w:val="28"/>
          <w:lang w:eastAsia="en-IN"/>
        </w:rPr>
        <w:t xml:space="preserve"> years the development of technology both computationally, medically and within biology has allowed for data to be developed and accumulated at an </w:t>
      </w:r>
      <w:proofErr w:type="spellStart"/>
      <w:r w:rsidRPr="0047127F">
        <w:rPr>
          <w:rFonts w:ascii="Georgia" w:eastAsia="Times New Roman" w:hAnsi="Georgia" w:cs="Times New Roman"/>
          <w:color w:val="292929"/>
          <w:spacing w:val="-1"/>
          <w:sz w:val="28"/>
          <w:szCs w:val="28"/>
          <w:lang w:eastAsia="en-IN"/>
        </w:rPr>
        <w:t>extrodonary</w:t>
      </w:r>
      <w:proofErr w:type="spellEnd"/>
      <w:r w:rsidRPr="0047127F">
        <w:rPr>
          <w:rFonts w:ascii="Georgia" w:eastAsia="Times New Roman" w:hAnsi="Georgia" w:cs="Times New Roman"/>
          <w:color w:val="292929"/>
          <w:spacing w:val="-1"/>
          <w:sz w:val="28"/>
          <w:szCs w:val="28"/>
          <w:lang w:eastAsia="en-IN"/>
        </w:rPr>
        <w:t xml:space="preserve"> rate, and thus the </w:t>
      </w:r>
      <w:proofErr w:type="spellStart"/>
      <w:r w:rsidRPr="0047127F">
        <w:rPr>
          <w:rFonts w:ascii="Georgia" w:eastAsia="Times New Roman" w:hAnsi="Georgia" w:cs="Times New Roman"/>
          <w:color w:val="292929"/>
          <w:spacing w:val="-1"/>
          <w:sz w:val="28"/>
          <w:szCs w:val="28"/>
          <w:lang w:eastAsia="en-IN"/>
        </w:rPr>
        <w:t>interpritation</w:t>
      </w:r>
      <w:proofErr w:type="spellEnd"/>
      <w:r w:rsidRPr="0047127F">
        <w:rPr>
          <w:rFonts w:ascii="Georgia" w:eastAsia="Times New Roman" w:hAnsi="Georgia" w:cs="Times New Roman"/>
          <w:color w:val="292929"/>
          <w:spacing w:val="-1"/>
          <w:sz w:val="28"/>
          <w:szCs w:val="28"/>
          <w:lang w:eastAsia="en-IN"/>
        </w:rPr>
        <w:t xml:space="preserve"> of this information has rapidly grown (Ramsden, 2015). This highly </w:t>
      </w:r>
      <w:proofErr w:type="spellStart"/>
      <w:r w:rsidRPr="0047127F">
        <w:rPr>
          <w:rFonts w:ascii="Georgia" w:eastAsia="Times New Roman" w:hAnsi="Georgia" w:cs="Times New Roman"/>
          <w:color w:val="292929"/>
          <w:spacing w:val="-1"/>
          <w:sz w:val="28"/>
          <w:szCs w:val="28"/>
          <w:lang w:eastAsia="en-IN"/>
        </w:rPr>
        <w:t>interdisiplinary</w:t>
      </w:r>
      <w:proofErr w:type="spellEnd"/>
      <w:r w:rsidRPr="0047127F">
        <w:rPr>
          <w:rFonts w:ascii="Georgia" w:eastAsia="Times New Roman" w:hAnsi="Georgia" w:cs="Times New Roman"/>
          <w:color w:val="292929"/>
          <w:spacing w:val="-1"/>
          <w:sz w:val="28"/>
          <w:szCs w:val="28"/>
          <w:lang w:eastAsia="en-IN"/>
        </w:rPr>
        <w:t xml:space="preserve"> field, encompasses many </w:t>
      </w:r>
      <w:proofErr w:type="spellStart"/>
      <w:r w:rsidRPr="0047127F">
        <w:rPr>
          <w:rFonts w:ascii="Georgia" w:eastAsia="Times New Roman" w:hAnsi="Georgia" w:cs="Times New Roman"/>
          <w:color w:val="292929"/>
          <w:spacing w:val="-1"/>
          <w:sz w:val="28"/>
          <w:szCs w:val="28"/>
          <w:lang w:eastAsia="en-IN"/>
        </w:rPr>
        <w:t>differenciating</w:t>
      </w:r>
      <w:proofErr w:type="spellEnd"/>
      <w:r w:rsidRPr="0047127F">
        <w:rPr>
          <w:rFonts w:ascii="Georgia" w:eastAsia="Times New Roman" w:hAnsi="Georgia" w:cs="Times New Roman"/>
          <w:color w:val="292929"/>
          <w:spacing w:val="-1"/>
          <w:sz w:val="28"/>
          <w:szCs w:val="28"/>
          <w:lang w:eastAsia="en-IN"/>
        </w:rPr>
        <w:t xml:space="preserve"> subfields of study; Ramsden, (2015) specifies that DNA </w:t>
      </w:r>
      <w:proofErr w:type="spellStart"/>
      <w:r w:rsidRPr="0047127F">
        <w:rPr>
          <w:rFonts w:ascii="Georgia" w:eastAsia="Times New Roman" w:hAnsi="Georgia" w:cs="Times New Roman"/>
          <w:color w:val="292929"/>
          <w:spacing w:val="-1"/>
          <w:sz w:val="28"/>
          <w:szCs w:val="28"/>
          <w:lang w:eastAsia="en-IN"/>
        </w:rPr>
        <w:t>squencies</w:t>
      </w:r>
      <w:proofErr w:type="spellEnd"/>
      <w:r w:rsidRPr="0047127F">
        <w:rPr>
          <w:rFonts w:ascii="Georgia" w:eastAsia="Times New Roman" w:hAnsi="Georgia" w:cs="Times New Roman"/>
          <w:color w:val="292929"/>
          <w:spacing w:val="-1"/>
          <w:sz w:val="28"/>
          <w:szCs w:val="28"/>
          <w:lang w:eastAsia="en-IN"/>
        </w:rPr>
        <w:t xml:space="preserve"> is one of the most widely researched areas of analysis in bioinformatics. </w:t>
      </w:r>
      <w:r w:rsidRPr="00C46A03">
        <w:rPr>
          <w:rFonts w:ascii="Georgia" w:eastAsia="Times New Roman" w:hAnsi="Georgia" w:cs="Times New Roman"/>
          <w:color w:val="292929"/>
          <w:spacing w:val="-1"/>
          <w:sz w:val="28"/>
          <w:szCs w:val="28"/>
          <w:highlight w:val="yellow"/>
          <w:lang w:eastAsia="en-IN"/>
        </w:rPr>
        <w:t>As a general rule, bioinformatic data is often divided into three main categories, these being: sequence data, structural data and functional data</w:t>
      </w:r>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Tramontano</w:t>
      </w:r>
      <w:proofErr w:type="spellEnd"/>
      <w:r w:rsidRPr="0047127F">
        <w:rPr>
          <w:rFonts w:ascii="Georgia" w:eastAsia="Times New Roman" w:hAnsi="Georgia" w:cs="Times New Roman"/>
          <w:color w:val="292929"/>
          <w:spacing w:val="-1"/>
          <w:sz w:val="28"/>
          <w:szCs w:val="28"/>
          <w:lang w:eastAsia="en-IN"/>
        </w:rPr>
        <w:t xml:space="preserve">, 2007). Moreover, this data contains differing biological entities, genes or proteins, which means that whilst knowledge </w:t>
      </w:r>
      <w:proofErr w:type="spellStart"/>
      <w:r w:rsidRPr="0047127F">
        <w:rPr>
          <w:rFonts w:ascii="Georgia" w:eastAsia="Times New Roman" w:hAnsi="Georgia" w:cs="Times New Roman"/>
          <w:color w:val="292929"/>
          <w:spacing w:val="-1"/>
          <w:sz w:val="28"/>
          <w:szCs w:val="28"/>
          <w:lang w:eastAsia="en-IN"/>
        </w:rPr>
        <w:t>discorvery</w:t>
      </w:r>
      <w:proofErr w:type="spellEnd"/>
      <w:r w:rsidRPr="0047127F">
        <w:rPr>
          <w:rFonts w:ascii="Georgia" w:eastAsia="Times New Roman" w:hAnsi="Georgia" w:cs="Times New Roman"/>
          <w:color w:val="292929"/>
          <w:spacing w:val="-1"/>
          <w:sz w:val="28"/>
          <w:szCs w:val="28"/>
          <w:lang w:eastAsia="en-IN"/>
        </w:rPr>
        <w:t xml:space="preserve"> is a large part of bioinformatics, data management is also a primary concern (Chen, 2014)</w:t>
      </w:r>
    </w:p>
    <w:p w14:paraId="65F849C6"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b/>
          <w:bCs/>
          <w:color w:val="292929"/>
          <w:spacing w:val="-1"/>
          <w:sz w:val="28"/>
          <w:szCs w:val="28"/>
          <w:lang w:eastAsia="en-IN"/>
        </w:rPr>
        <w:t>Application of Data Mining in Bioinformatics</w:t>
      </w:r>
    </w:p>
    <w:p w14:paraId="01330D05"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color w:val="292929"/>
          <w:spacing w:val="-1"/>
          <w:sz w:val="28"/>
          <w:szCs w:val="28"/>
          <w:lang w:eastAsia="en-IN"/>
        </w:rPr>
        <w:t xml:space="preserve">As discussed bioinformatics is an increasingly data rich industry and thus using </w:t>
      </w:r>
      <w:r w:rsidRPr="009A18EC">
        <w:rPr>
          <w:rFonts w:ascii="Georgia" w:eastAsia="Times New Roman" w:hAnsi="Georgia" w:cs="Times New Roman"/>
          <w:color w:val="292929"/>
          <w:spacing w:val="-1"/>
          <w:sz w:val="28"/>
          <w:szCs w:val="28"/>
          <w:highlight w:val="yellow"/>
          <w:lang w:eastAsia="en-IN"/>
        </w:rPr>
        <w:t xml:space="preserve">data mining techniques helps to propose proactive research within </w:t>
      </w:r>
      <w:r w:rsidRPr="009A18EC">
        <w:rPr>
          <w:rFonts w:ascii="Georgia" w:eastAsia="Times New Roman" w:hAnsi="Georgia" w:cs="Times New Roman"/>
          <w:color w:val="292929"/>
          <w:spacing w:val="-1"/>
          <w:sz w:val="28"/>
          <w:szCs w:val="28"/>
          <w:highlight w:val="yellow"/>
          <w:lang w:eastAsia="en-IN"/>
        </w:rPr>
        <w:lastRenderedPageBreak/>
        <w:t>specific fields of the biomedical industry</w:t>
      </w:r>
      <w:r w:rsidRPr="0047127F">
        <w:rPr>
          <w:rFonts w:ascii="Georgia" w:eastAsia="Times New Roman" w:hAnsi="Georgia" w:cs="Times New Roman"/>
          <w:color w:val="292929"/>
          <w:spacing w:val="-1"/>
          <w:sz w:val="28"/>
          <w:szCs w:val="28"/>
          <w:lang w:eastAsia="en-IN"/>
        </w:rPr>
        <w:t xml:space="preserve">. </w:t>
      </w:r>
      <w:proofErr w:type="gramStart"/>
      <w:r w:rsidRPr="009A18EC">
        <w:rPr>
          <w:rFonts w:ascii="Georgia" w:eastAsia="Times New Roman" w:hAnsi="Georgia" w:cs="Times New Roman"/>
          <w:color w:val="292929"/>
          <w:spacing w:val="-1"/>
          <w:sz w:val="28"/>
          <w:szCs w:val="28"/>
          <w:highlight w:val="yellow"/>
          <w:lang w:eastAsia="en-IN"/>
        </w:rPr>
        <w:t>Additionally</w:t>
      </w:r>
      <w:proofErr w:type="gramEnd"/>
      <w:r w:rsidRPr="009A18EC">
        <w:rPr>
          <w:rFonts w:ascii="Georgia" w:eastAsia="Times New Roman" w:hAnsi="Georgia" w:cs="Times New Roman"/>
          <w:color w:val="292929"/>
          <w:spacing w:val="-1"/>
          <w:sz w:val="28"/>
          <w:szCs w:val="28"/>
          <w:highlight w:val="yellow"/>
          <w:lang w:eastAsia="en-IN"/>
        </w:rPr>
        <w:t xml:space="preserve"> this allows for researchers to develop a better understanding of biological mechanisms in order to discover new treatments within healthcare and knowledge of life.</w:t>
      </w:r>
      <w:r w:rsidRPr="0047127F">
        <w:rPr>
          <w:rFonts w:ascii="Georgia" w:eastAsia="Times New Roman" w:hAnsi="Georgia" w:cs="Times New Roman"/>
          <w:color w:val="292929"/>
          <w:spacing w:val="-1"/>
          <w:sz w:val="28"/>
          <w:szCs w:val="28"/>
          <w:lang w:eastAsia="en-IN"/>
        </w:rPr>
        <w:t xml:space="preserve"> In recent years the computational process of discovering predictions, patterns and defining hypothesis from bioinformatics research has vastly grown (</w:t>
      </w:r>
      <w:proofErr w:type="spellStart"/>
      <w:r w:rsidRPr="0047127F">
        <w:rPr>
          <w:rFonts w:ascii="Georgia" w:eastAsia="Times New Roman" w:hAnsi="Georgia" w:cs="Times New Roman"/>
          <w:color w:val="292929"/>
          <w:spacing w:val="-1"/>
          <w:sz w:val="28"/>
          <w:szCs w:val="28"/>
          <w:lang w:eastAsia="en-IN"/>
        </w:rPr>
        <w:t>Fogel</w:t>
      </w:r>
      <w:proofErr w:type="spellEnd"/>
      <w:r w:rsidRPr="0047127F">
        <w:rPr>
          <w:rFonts w:ascii="Georgia" w:eastAsia="Times New Roman" w:hAnsi="Georgia" w:cs="Times New Roman"/>
          <w:color w:val="292929"/>
          <w:spacing w:val="-1"/>
          <w:sz w:val="28"/>
          <w:szCs w:val="28"/>
          <w:lang w:eastAsia="en-IN"/>
        </w:rPr>
        <w:t xml:space="preserve">, </w:t>
      </w:r>
      <w:proofErr w:type="spellStart"/>
      <w:r w:rsidRPr="0047127F">
        <w:rPr>
          <w:rFonts w:ascii="Georgia" w:eastAsia="Times New Roman" w:hAnsi="Georgia" w:cs="Times New Roman"/>
          <w:color w:val="292929"/>
          <w:spacing w:val="-1"/>
          <w:sz w:val="28"/>
          <w:szCs w:val="28"/>
          <w:lang w:eastAsia="en-IN"/>
        </w:rPr>
        <w:t>Corne</w:t>
      </w:r>
      <w:proofErr w:type="spellEnd"/>
      <w:r w:rsidRPr="0047127F">
        <w:rPr>
          <w:rFonts w:ascii="Georgia" w:eastAsia="Times New Roman" w:hAnsi="Georgia" w:cs="Times New Roman"/>
          <w:color w:val="292929"/>
          <w:spacing w:val="-1"/>
          <w:sz w:val="28"/>
          <w:szCs w:val="28"/>
          <w:lang w:eastAsia="en-IN"/>
        </w:rPr>
        <w:t xml:space="preserve"> and Pan, 2008). Raza (2010), explains that data mining within bioinformatics has an abundance of applications including that of “</w:t>
      </w:r>
      <w:r w:rsidRPr="009A18EC">
        <w:rPr>
          <w:rFonts w:ascii="Georgia" w:eastAsia="Times New Roman" w:hAnsi="Georgia" w:cs="Times New Roman"/>
          <w:i/>
          <w:iCs/>
          <w:color w:val="292929"/>
          <w:spacing w:val="-1"/>
          <w:sz w:val="28"/>
          <w:szCs w:val="28"/>
          <w:highlight w:val="yellow"/>
          <w:lang w:eastAsia="en-IN"/>
        </w:rPr>
        <w:t>gene finding, protein function domain detection, function motif detection and protein function inference</w:t>
      </w:r>
      <w:r w:rsidRPr="0047127F">
        <w:rPr>
          <w:rFonts w:ascii="Georgia" w:eastAsia="Times New Roman" w:hAnsi="Georgia" w:cs="Times New Roman"/>
          <w:i/>
          <w:iCs/>
          <w:color w:val="292929"/>
          <w:spacing w:val="-1"/>
          <w:sz w:val="28"/>
          <w:szCs w:val="28"/>
          <w:lang w:eastAsia="en-IN"/>
        </w:rPr>
        <w:t>”. </w:t>
      </w:r>
      <w:r w:rsidRPr="0047127F">
        <w:rPr>
          <w:rFonts w:ascii="Georgia" w:eastAsia="Times New Roman" w:hAnsi="Georgia" w:cs="Times New Roman"/>
          <w:color w:val="292929"/>
          <w:spacing w:val="-1"/>
          <w:sz w:val="28"/>
          <w:szCs w:val="28"/>
          <w:lang w:eastAsia="en-IN"/>
        </w:rPr>
        <w:t xml:space="preserve">Data banks such as the </w:t>
      </w:r>
      <w:r w:rsidRPr="009A18EC">
        <w:rPr>
          <w:rFonts w:ascii="Georgia" w:eastAsia="Times New Roman" w:hAnsi="Georgia" w:cs="Times New Roman"/>
          <w:color w:val="292929"/>
          <w:spacing w:val="-1"/>
          <w:sz w:val="28"/>
          <w:szCs w:val="28"/>
          <w:highlight w:val="yellow"/>
          <w:lang w:eastAsia="en-IN"/>
        </w:rPr>
        <w:t>Protein Data Bank (PDB)</w:t>
      </w:r>
      <w:r w:rsidRPr="0047127F">
        <w:rPr>
          <w:rFonts w:ascii="Georgia" w:eastAsia="Times New Roman" w:hAnsi="Georgia" w:cs="Times New Roman"/>
          <w:color w:val="292929"/>
          <w:spacing w:val="-1"/>
          <w:sz w:val="28"/>
          <w:szCs w:val="28"/>
          <w:lang w:eastAsia="en-IN"/>
        </w:rPr>
        <w:t xml:space="preserve"> have millions of records of varied bioinformatics, for example PDB has 12823 positions of each atom in a known protein (RCSB Protein Data Bank, 2017). </w:t>
      </w:r>
      <w:r w:rsidRPr="009A18EC">
        <w:rPr>
          <w:rFonts w:ascii="Georgia" w:eastAsia="Times New Roman" w:hAnsi="Georgia" w:cs="Times New Roman"/>
          <w:color w:val="292929"/>
          <w:spacing w:val="-1"/>
          <w:sz w:val="28"/>
          <w:szCs w:val="28"/>
          <w:highlight w:val="yellow"/>
          <w:lang w:eastAsia="en-IN"/>
        </w:rPr>
        <w:t>The methods of clustering, classification, association rules and the likes discussed previously are applied to this data in order to predict sequence outputs and create a hypothesis based on the results.</w:t>
      </w:r>
      <w:r w:rsidRPr="0047127F">
        <w:rPr>
          <w:rFonts w:ascii="Georgia" w:eastAsia="Times New Roman" w:hAnsi="Georgia" w:cs="Times New Roman"/>
          <w:color w:val="292929"/>
          <w:spacing w:val="-1"/>
          <w:sz w:val="28"/>
          <w:szCs w:val="28"/>
          <w:lang w:eastAsia="en-IN"/>
        </w:rPr>
        <w:t xml:space="preserve"> Though these results may not be exact, as that would require a physical model, the application of data mining allows for a faster result.</w:t>
      </w:r>
    </w:p>
    <w:p w14:paraId="1E87355C" w14:textId="77777777" w:rsidR="004D7CE1" w:rsidRPr="0047127F" w:rsidRDefault="004D7CE1" w:rsidP="004D7CE1">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47127F">
        <w:rPr>
          <w:rFonts w:ascii="Georgia" w:eastAsia="Times New Roman" w:hAnsi="Georgia" w:cs="Times New Roman"/>
          <w:b/>
          <w:bCs/>
          <w:color w:val="292929"/>
          <w:spacing w:val="-1"/>
          <w:sz w:val="28"/>
          <w:szCs w:val="28"/>
          <w:lang w:eastAsia="en-IN"/>
        </w:rPr>
        <w:t>Conclusion</w:t>
      </w:r>
    </w:p>
    <w:p w14:paraId="3DE57D50" w14:textId="75041FAA" w:rsidR="0021585E" w:rsidRPr="009A18EC" w:rsidRDefault="004D7CE1" w:rsidP="009A18EC">
      <w:pPr>
        <w:shd w:val="clear" w:color="auto" w:fill="FFFFFF"/>
        <w:spacing w:before="480" w:after="0" w:line="480" w:lineRule="atLeast"/>
        <w:rPr>
          <w:rFonts w:ascii="Georgia" w:eastAsia="Times New Roman" w:hAnsi="Georgia" w:cs="Times New Roman"/>
          <w:color w:val="FF0000"/>
          <w:spacing w:val="-1"/>
          <w:sz w:val="28"/>
          <w:szCs w:val="28"/>
          <w:lang w:eastAsia="en-IN"/>
        </w:rPr>
      </w:pPr>
      <w:r w:rsidRPr="0047127F">
        <w:rPr>
          <w:rFonts w:ascii="Georgia" w:eastAsia="Times New Roman" w:hAnsi="Georgia" w:cs="Times New Roman"/>
          <w:color w:val="292929"/>
          <w:spacing w:val="-1"/>
          <w:sz w:val="28"/>
          <w:szCs w:val="28"/>
          <w:lang w:eastAsia="en-IN"/>
        </w:rPr>
        <w:t xml:space="preserve">The extensively vast science of </w:t>
      </w:r>
      <w:r w:rsidRPr="009A18EC">
        <w:rPr>
          <w:rFonts w:ascii="Georgia" w:eastAsia="Times New Roman" w:hAnsi="Georgia" w:cs="Times New Roman"/>
          <w:color w:val="292929"/>
          <w:spacing w:val="-1"/>
          <w:sz w:val="28"/>
          <w:szCs w:val="28"/>
          <w:highlight w:val="yellow"/>
          <w:lang w:eastAsia="en-IN"/>
        </w:rPr>
        <w:t>data mining within the domain of bioinformatics is a seemly ideal fit due to the ever growing and developing scope of biological data</w:t>
      </w:r>
      <w:r w:rsidRPr="0047127F">
        <w:rPr>
          <w:rFonts w:ascii="Georgia" w:eastAsia="Times New Roman" w:hAnsi="Georgia" w:cs="Times New Roman"/>
          <w:color w:val="292929"/>
          <w:spacing w:val="-1"/>
          <w:sz w:val="28"/>
          <w:szCs w:val="28"/>
          <w:lang w:eastAsia="en-IN"/>
        </w:rPr>
        <w:t>. As this area of research is so extensive it is apparent that attributes of biological databases propose a large amount of challenges</w:t>
      </w:r>
      <w:r w:rsidRPr="009A18EC">
        <w:rPr>
          <w:rFonts w:ascii="Georgia" w:eastAsia="Times New Roman" w:hAnsi="Georgia" w:cs="Times New Roman"/>
          <w:color w:val="292929"/>
          <w:spacing w:val="-1"/>
          <w:sz w:val="28"/>
          <w:szCs w:val="28"/>
          <w:highlight w:val="yellow"/>
          <w:lang w:eastAsia="en-IN"/>
        </w:rPr>
        <w:t>. Improving the quality and the accuracy of conclusions drawn from data mining is ever more key due to these challenges</w:t>
      </w:r>
      <w:r w:rsidRPr="0047127F">
        <w:rPr>
          <w:rFonts w:ascii="Georgia" w:eastAsia="Times New Roman" w:hAnsi="Georgia" w:cs="Times New Roman"/>
          <w:color w:val="292929"/>
          <w:spacing w:val="-1"/>
          <w:sz w:val="28"/>
          <w:szCs w:val="28"/>
          <w:lang w:eastAsia="en-IN"/>
        </w:rPr>
        <w:t xml:space="preserve">. </w:t>
      </w:r>
      <w:r w:rsidRPr="009A18EC">
        <w:rPr>
          <w:rFonts w:ascii="Georgia" w:eastAsia="Times New Roman" w:hAnsi="Georgia" w:cs="Times New Roman"/>
          <w:color w:val="FF0000"/>
          <w:spacing w:val="-1"/>
          <w:sz w:val="28"/>
          <w:szCs w:val="28"/>
          <w:lang w:eastAsia="en-IN"/>
        </w:rPr>
        <w:t xml:space="preserve">As a </w:t>
      </w:r>
      <w:proofErr w:type="gramStart"/>
      <w:r w:rsidRPr="009A18EC">
        <w:rPr>
          <w:rFonts w:ascii="Georgia" w:eastAsia="Times New Roman" w:hAnsi="Georgia" w:cs="Times New Roman"/>
          <w:color w:val="FF0000"/>
          <w:spacing w:val="-1"/>
          <w:sz w:val="28"/>
          <w:szCs w:val="28"/>
          <w:lang w:eastAsia="en-IN"/>
        </w:rPr>
        <w:t>result</w:t>
      </w:r>
      <w:proofErr w:type="gramEnd"/>
      <w:r w:rsidRPr="009A18EC">
        <w:rPr>
          <w:rFonts w:ascii="Georgia" w:eastAsia="Times New Roman" w:hAnsi="Georgia" w:cs="Times New Roman"/>
          <w:color w:val="FF0000"/>
          <w:spacing w:val="-1"/>
          <w:sz w:val="28"/>
          <w:szCs w:val="28"/>
          <w:lang w:eastAsia="en-IN"/>
        </w:rPr>
        <w:t xml:space="preserve"> it is important for the future directions of research to adapt for the integration of new bioinformatics databases in order to provide more methods of effective research.</w:t>
      </w:r>
    </w:p>
    <w:sectPr w:rsidR="0021585E" w:rsidRPr="009A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E1"/>
    <w:rsid w:val="0047127F"/>
    <w:rsid w:val="004D7CE1"/>
    <w:rsid w:val="008963BE"/>
    <w:rsid w:val="009A18EC"/>
    <w:rsid w:val="00C46A03"/>
    <w:rsid w:val="00C67978"/>
    <w:rsid w:val="00E770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D424"/>
  <w15:chartTrackingRefBased/>
  <w15:docId w15:val="{DB8B0C69-531F-4409-952D-B3F06C86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CE1"/>
    <w:rPr>
      <w:rFonts w:ascii="Times New Roman" w:eastAsia="Times New Roman" w:hAnsi="Times New Roman" w:cs="Times New Roman"/>
      <w:b/>
      <w:bCs/>
      <w:kern w:val="36"/>
      <w:sz w:val="48"/>
      <w:szCs w:val="48"/>
      <w:lang w:eastAsia="en-IN"/>
    </w:rPr>
  </w:style>
  <w:style w:type="paragraph" w:customStyle="1" w:styleId="gw">
    <w:name w:val="gw"/>
    <w:basedOn w:val="Normal"/>
    <w:rsid w:val="004D7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7CE1"/>
    <w:rPr>
      <w:b/>
      <w:bCs/>
    </w:rPr>
  </w:style>
  <w:style w:type="character" w:styleId="Emphasis">
    <w:name w:val="Emphasis"/>
    <w:basedOn w:val="DefaultParagraphFont"/>
    <w:uiPriority w:val="20"/>
    <w:qFormat/>
    <w:rsid w:val="004D7C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1071">
      <w:bodyDiv w:val="1"/>
      <w:marLeft w:val="0"/>
      <w:marRight w:val="0"/>
      <w:marTop w:val="0"/>
      <w:marBottom w:val="0"/>
      <w:divBdr>
        <w:top w:val="none" w:sz="0" w:space="0" w:color="auto"/>
        <w:left w:val="none" w:sz="0" w:space="0" w:color="auto"/>
        <w:bottom w:val="none" w:sz="0" w:space="0" w:color="auto"/>
        <w:right w:val="none" w:sz="0" w:space="0" w:color="auto"/>
      </w:divBdr>
      <w:divsChild>
        <w:div w:id="563373443">
          <w:marLeft w:val="0"/>
          <w:marRight w:val="0"/>
          <w:marTop w:val="0"/>
          <w:marBottom w:val="0"/>
          <w:divBdr>
            <w:top w:val="none" w:sz="0" w:space="0" w:color="auto"/>
            <w:left w:val="none" w:sz="0" w:space="0" w:color="auto"/>
            <w:bottom w:val="none" w:sz="0" w:space="0" w:color="auto"/>
            <w:right w:val="none" w:sz="0" w:space="0" w:color="auto"/>
          </w:divBdr>
          <w:divsChild>
            <w:div w:id="1633747122">
              <w:marLeft w:val="0"/>
              <w:marRight w:val="0"/>
              <w:marTop w:val="0"/>
              <w:marBottom w:val="0"/>
              <w:divBdr>
                <w:top w:val="none" w:sz="0" w:space="0" w:color="auto"/>
                <w:left w:val="none" w:sz="0" w:space="0" w:color="auto"/>
                <w:bottom w:val="none" w:sz="0" w:space="0" w:color="auto"/>
                <w:right w:val="none" w:sz="0" w:space="0" w:color="auto"/>
              </w:divBdr>
              <w:divsChild>
                <w:div w:id="1869441924">
                  <w:marLeft w:val="0"/>
                  <w:marRight w:val="0"/>
                  <w:marTop w:val="100"/>
                  <w:marBottom w:val="100"/>
                  <w:divBdr>
                    <w:top w:val="none" w:sz="0" w:space="0" w:color="auto"/>
                    <w:left w:val="none" w:sz="0" w:space="0" w:color="auto"/>
                    <w:bottom w:val="none" w:sz="0" w:space="0" w:color="auto"/>
                    <w:right w:val="none" w:sz="0" w:space="0" w:color="auto"/>
                  </w:divBdr>
                  <w:divsChild>
                    <w:div w:id="934752012">
                      <w:marLeft w:val="0"/>
                      <w:marRight w:val="0"/>
                      <w:marTop w:val="0"/>
                      <w:marBottom w:val="0"/>
                      <w:divBdr>
                        <w:top w:val="none" w:sz="0" w:space="0" w:color="auto"/>
                        <w:left w:val="none" w:sz="0" w:space="0" w:color="auto"/>
                        <w:bottom w:val="none" w:sz="0" w:space="0" w:color="auto"/>
                        <w:right w:val="none" w:sz="0" w:space="0" w:color="auto"/>
                      </w:divBdr>
                      <w:divsChild>
                        <w:div w:id="11950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51696">
          <w:marLeft w:val="0"/>
          <w:marRight w:val="0"/>
          <w:marTop w:val="0"/>
          <w:marBottom w:val="0"/>
          <w:divBdr>
            <w:top w:val="none" w:sz="0" w:space="0" w:color="auto"/>
            <w:left w:val="none" w:sz="0" w:space="0" w:color="auto"/>
            <w:bottom w:val="none" w:sz="0" w:space="0" w:color="auto"/>
            <w:right w:val="none" w:sz="0" w:space="0" w:color="auto"/>
          </w:divBdr>
          <w:divsChild>
            <w:div w:id="1433433836">
              <w:marLeft w:val="0"/>
              <w:marRight w:val="0"/>
              <w:marTop w:val="0"/>
              <w:marBottom w:val="0"/>
              <w:divBdr>
                <w:top w:val="none" w:sz="0" w:space="0" w:color="auto"/>
                <w:left w:val="none" w:sz="0" w:space="0" w:color="auto"/>
                <w:bottom w:val="none" w:sz="0" w:space="0" w:color="auto"/>
                <w:right w:val="none" w:sz="0" w:space="0" w:color="auto"/>
              </w:divBdr>
              <w:divsChild>
                <w:div w:id="1563952811">
                  <w:marLeft w:val="0"/>
                  <w:marRight w:val="0"/>
                  <w:marTop w:val="100"/>
                  <w:marBottom w:val="100"/>
                  <w:divBdr>
                    <w:top w:val="none" w:sz="0" w:space="0" w:color="auto"/>
                    <w:left w:val="none" w:sz="0" w:space="0" w:color="auto"/>
                    <w:bottom w:val="none" w:sz="0" w:space="0" w:color="auto"/>
                    <w:right w:val="none" w:sz="0" w:space="0" w:color="auto"/>
                  </w:divBdr>
                  <w:divsChild>
                    <w:div w:id="2104837290">
                      <w:marLeft w:val="0"/>
                      <w:marRight w:val="0"/>
                      <w:marTop w:val="0"/>
                      <w:marBottom w:val="0"/>
                      <w:divBdr>
                        <w:top w:val="none" w:sz="0" w:space="0" w:color="auto"/>
                        <w:left w:val="none" w:sz="0" w:space="0" w:color="auto"/>
                        <w:bottom w:val="none" w:sz="0" w:space="0" w:color="auto"/>
                        <w:right w:val="none" w:sz="0" w:space="0" w:color="auto"/>
                      </w:divBdr>
                      <w:divsChild>
                        <w:div w:id="1970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9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Rupinderjit Kaur</dc:creator>
  <cp:keywords/>
  <dc:description/>
  <cp:lastModifiedBy>ANKIT GOYAL</cp:lastModifiedBy>
  <cp:revision>3</cp:revision>
  <dcterms:created xsi:type="dcterms:W3CDTF">2020-10-11T16:07:00Z</dcterms:created>
  <dcterms:modified xsi:type="dcterms:W3CDTF">2020-12-02T02:15:00Z</dcterms:modified>
</cp:coreProperties>
</file>