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4FCA87F0" wp14:textId="77777777">
      <w:pPr>
        <w:pStyle w:val="Title"/>
      </w:pPr>
      <w:r>
        <w:t xml:space="preserve">MailPlus — Meta (Facebook) Pixel: Dev Handover</w:t>
      </w:r>
    </w:p>
    <w:p xmlns:wp14="http://schemas.microsoft.com/office/word/2010/wordml" w14:paraId="4E16420D" wp14:textId="77777777">
      <w:pPr>
        <w:spacing w:after="120"/>
      </w:pPr>
      <w:r>
        <w:rPr>
          <w:b/>
          <w:bCs/>
        </w:rPr>
        <w:t xml:space="preserve">Pixel ID: </w:t>
      </w:r>
      <w:r>
        <w:rPr>
          <w:rFonts w:ascii="Courier New" w:hAnsi="Courier New" w:eastAsia="Courier New" w:cs="Courier New"/>
        </w:rPr>
        <w:t xml:space="preserve">198308968171638</w:t>
      </w:r>
    </w:p>
    <w:p xmlns:wp14="http://schemas.microsoft.com/office/word/2010/wordml" w14:paraId="3AE9BB59" wp14:textId="77777777">
      <w:pPr>
        <w:spacing w:after="120"/>
      </w:pPr>
      <w:r w:rsidRPr="5B150EF4" w:rsidR="5B150EF4">
        <w:rPr>
          <w:b w:val="1"/>
          <w:bCs w:val="1"/>
          <w:lang w:val="en-US"/>
        </w:rPr>
        <w:t xml:space="preserve">Conversion event: </w:t>
      </w:r>
      <w:r w:rsidRPr="5B150EF4" w:rsidR="5B150EF4">
        <w:rPr>
          <w:lang w:val="en-US"/>
        </w:rPr>
        <w:t xml:space="preserve">standard </w:t>
      </w:r>
      <w:r w:rsidRPr="5B150EF4" w:rsidR="5B150EF4">
        <w:rPr>
          <w:rFonts w:ascii="Courier New" w:hAnsi="Courier New" w:eastAsia="Courier New" w:cs="Courier New"/>
          <w:lang w:val="en-US"/>
        </w:rPr>
        <w:t>Lead</w:t>
      </w:r>
      <w:r w:rsidRPr="5B150EF4" w:rsidR="5B150EF4">
        <w:rPr>
          <w:lang w:val="en-US"/>
        </w:rPr>
        <w:t xml:space="preserve"> — fires when an enquiry is submitted, i.e. when the visitor lands on the confirmation page (/confirmation).</w:t>
      </w:r>
    </w:p>
    <w:p xmlns:wp14="http://schemas.microsoft.com/office/word/2010/wordml" w14:paraId="2753DC98" wp14:textId="77777777">
      <w:pPr>
        <w:spacing w:after="120"/>
      </w:pPr>
      <w:r>
        <w:rPr>
          <w:b/>
          <w:bCs/>
        </w:rPr>
        <w:t xml:space="preserve">Prepared: </w:t>
      </w:r>
      <w:r>
        <w:t xml:space="preserve">7 July 2026 (rev. 2 — single confirmation page) · Contact: Alexandra Bathman</w:t>
      </w:r>
    </w:p>
    <w:p xmlns:wp14="http://schemas.microsoft.com/office/word/2010/wordml" w14:paraId="7720FC13" wp14:textId="77777777">
      <w:pPr>
        <w:pStyle w:val="Heading1"/>
      </w:pPr>
      <w:r>
        <w:t xml:space="preserve">How the flow works (context)</w:t>
      </w:r>
    </w:p>
    <w:p xmlns:wp14="http://schemas.microsoft.com/office/word/2010/wordml" w14:paraId="778AC913" wp14:textId="77777777">
      <w:pPr>
        <w:spacing w:after="120"/>
      </w:pPr>
      <w:r w:rsidRPr="5B150EF4" w:rsidR="5B150EF4">
        <w:rPr>
          <w:lang w:val="en-US"/>
        </w:rPr>
        <w:t xml:space="preserve">The V8 enquiry form (homepage + the six service pages) redirects on submit: </w:t>
      </w:r>
      <w:r w:rsidRPr="5B150EF4" w:rsidR="5B150EF4">
        <w:rPr>
          <w:rFonts w:ascii="Courier New" w:hAnsi="Courier New" w:eastAsia="Courier New" w:cs="Courier New"/>
          <w:lang w:val="en-US"/>
        </w:rPr>
        <w:t>submitEnquiry() → window.location.href = dest</w:t>
      </w:r>
      <w:r w:rsidRPr="5B150EF4" w:rsidR="5B150EF4">
        <w:rPr>
          <w:lang w:val="en-US"/>
        </w:rPr>
        <w:t xml:space="preserve"> → the confirmation page.</w:t>
      </w:r>
    </w:p>
    <w:p xmlns:wp14="http://schemas.microsoft.com/office/word/2010/wordml" w14:paraId="718230E4" wp14:textId="77777777">
      <w:pPr>
        <w:spacing w:after="120"/>
      </w:pPr>
      <w:r w:rsidRPr="5B150EF4" w:rsidR="5B150EF4">
        <w:rPr>
          <w:lang w:val="en-US"/>
        </w:rPr>
        <w:t xml:space="preserve">Production uses </w:t>
      </w:r>
      <w:r w:rsidRPr="5B150EF4" w:rsidR="5B150EF4">
        <w:rPr>
          <w:b w:val="1"/>
          <w:bCs w:val="1"/>
          <w:lang w:val="en-US"/>
        </w:rPr>
        <w:t>one confirmation page at /confirmation</w:t>
      </w:r>
      <w:r w:rsidRPr="5B150EF4" w:rsidR="5B150EF4">
        <w:rPr>
          <w:lang w:val="en-US"/>
        </w:rPr>
        <w:t xml:space="preserve"> whose content varies by form outcome (the clickable demo mocks this as four separate result-*.html files — same four content states: 5 Free Collections, Express &amp; ShipMate, Corporate, and the pending coverage check).</w:t>
      </w:r>
    </w:p>
    <w:p xmlns:wp14="http://schemas.microsoft.com/office/word/2010/wordml" w14:paraId="2E64CD8B" wp14:textId="77777777">
      <w:pPr>
        <w:spacing w:after="120"/>
      </w:pPr>
      <w:r w:rsidRPr="5B150EF4" w:rsidR="5B150EF4">
        <w:rPr>
          <w:lang w:val="en-US"/>
        </w:rPr>
        <w:t xml:space="preserve">We fire the conversion on the </w:t>
      </w:r>
      <w:r w:rsidRPr="5B150EF4" w:rsidR="5B150EF4">
        <w:rPr>
          <w:b w:val="1"/>
          <w:bCs w:val="1"/>
          <w:lang w:val="en-US"/>
        </w:rPr>
        <w:t>confirmation-page load</w:t>
      </w:r>
      <w:r w:rsidRPr="5B150EF4" w:rsidR="5B150EF4">
        <w:rPr>
          <w:lang w:val="en-US"/>
        </w:rPr>
        <w:t>, not on the submit button click. The page only loads after a completed submission, so every Lead is a real captured enquiry — no double-counting from validation failures or button mashing.</w:t>
      </w:r>
    </w:p>
    <w:p xmlns:wp14="http://schemas.microsoft.com/office/word/2010/wordml" w14:paraId="09E599D3" wp14:textId="77777777">
      <w:pPr>
        <w:pStyle w:val="Heading1"/>
      </w:pPr>
      <w:r>
        <w:t xml:space="preserve">1. Base pixel — every page of the site</w:t>
      </w:r>
    </w:p>
    <w:p xmlns:wp14="http://schemas.microsoft.com/office/word/2010/wordml" w14:paraId="4C3D6D59" wp14:textId="77777777">
      <w:pPr>
        <w:spacing w:after="120"/>
      </w:pPr>
      <w:r w:rsidRPr="5B150EF4" w:rsidR="5B150EF4">
        <w:rPr>
          <w:lang w:val="en-US"/>
        </w:rPr>
        <w:t xml:space="preserve">Paste immediately before the closing </w:t>
      </w:r>
      <w:r w:rsidRPr="5B150EF4" w:rsidR="5B150EF4">
        <w:rPr>
          <w:rFonts w:ascii="Courier New" w:hAnsi="Courier New" w:eastAsia="Courier New" w:cs="Courier New"/>
          <w:lang w:val="en-US"/>
        </w:rPr>
        <w:t>&lt;/head&gt;</w:t>
      </w:r>
      <w:r w:rsidRPr="5B150EF4" w:rsidR="5B150EF4">
        <w:rPr>
          <w:lang w:val="en-US"/>
        </w:rPr>
        <w:t xml:space="preserve"> tag on </w:t>
      </w:r>
      <w:r w:rsidRPr="5B150EF4" w:rsidR="5B150EF4">
        <w:rPr>
          <w:b w:val="1"/>
          <w:bCs w:val="1"/>
          <w:lang w:val="en-US"/>
        </w:rPr>
        <w:t>all</w:t>
      </w:r>
      <w:r w:rsidRPr="5B150EF4" w:rsidR="5B150EF4">
        <w:rPr>
          <w:lang w:val="en-US"/>
        </w:rPr>
        <w:t xml:space="preserve"> pages (service pages, resources, legal, result pages — everything). This enables retargeting audiences and page-view tracking.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B150EF4" w14:paraId="49288E2A" wp14:textId="77777777">
        <w:tc>
          <w:tcPr>
            <w:tcW w:w="936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EFCB9B" wp14:textId="77777777">
            <w:pPr>
              <w:spacing w:after="0"/>
            </w:pPr>
            <w:r w:rsidRPr="5B150EF4" w:rsidR="5B150EF4">
              <w:rPr>
                <w:rFonts w:ascii="Courier New" w:hAnsi="Courier New" w:eastAsia="Courier New" w:cs="Courier New"/>
                <w:sz w:val="17"/>
                <w:szCs w:val="17"/>
                <w:lang w:val="en-US"/>
              </w:rPr>
              <w:t>&lt;!-- Meta Pixel Code --&gt;</w:t>
            </w:r>
          </w:p>
          <w:p w14:paraId="401995DE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&lt;script&gt;</w:t>
            </w:r>
          </w:p>
          <w:p w14:paraId="21FA5402" wp14:textId="77777777">
            <w:pPr>
              <w:spacing w:after="0"/>
            </w:pPr>
            <w:r w:rsidRPr="5B150EF4" w:rsidR="5B150EF4">
              <w:rPr>
                <w:rFonts w:ascii="Courier New" w:hAnsi="Courier New" w:eastAsia="Courier New" w:cs="Courier New"/>
                <w:sz w:val="17"/>
                <w:szCs w:val="17"/>
                <w:lang w:val="en-US"/>
              </w:rPr>
              <w:t>!function(f,b,e,v,n,t,s)</w:t>
            </w:r>
          </w:p>
          <w:p w14:paraId="773DD15A" wp14:textId="77777777">
            <w:pPr>
              <w:spacing w:after="0"/>
            </w:pPr>
            <w:r w:rsidRPr="5B150EF4" w:rsidR="5B150EF4">
              <w:rPr>
                <w:rFonts w:ascii="Courier New" w:hAnsi="Courier New" w:eastAsia="Courier New" w:cs="Courier New"/>
                <w:sz w:val="17"/>
                <w:szCs w:val="17"/>
                <w:lang w:val="en-US"/>
              </w:rPr>
              <w:t>{if(f.fbq)return;n=f.fbq=function(){n.callMethod?</w:t>
            </w:r>
          </w:p>
          <w:p w14:paraId="416BFDC3" wp14:textId="77777777">
            <w:pPr>
              <w:spacing w:after="0"/>
            </w:pPr>
            <w:r w:rsidRPr="5B150EF4" w:rsidR="5B150EF4">
              <w:rPr>
                <w:rFonts w:ascii="Courier New" w:hAnsi="Courier New" w:eastAsia="Courier New" w:cs="Courier New"/>
                <w:sz w:val="17"/>
                <w:szCs w:val="17"/>
                <w:lang w:val="en-US"/>
              </w:rPr>
              <w:t>n.callMethod.apply(n,arguments):n.queue.push(arguments)};</w:t>
            </w:r>
          </w:p>
          <w:p w14:paraId="24822C90" wp14:textId="77777777">
            <w:pPr>
              <w:spacing w:after="0"/>
            </w:pPr>
            <w:r w:rsidRPr="5B150EF4" w:rsidR="5B150EF4">
              <w:rPr>
                <w:rFonts w:ascii="Courier New" w:hAnsi="Courier New" w:eastAsia="Courier New" w:cs="Courier New"/>
                <w:sz w:val="17"/>
                <w:szCs w:val="17"/>
                <w:lang w:val="en-US"/>
              </w:rPr>
              <w:t>if(!f._fbq)f._fbq=n;n.push=n;n.loaded=!0;n.version='2.0';</w:t>
            </w:r>
          </w:p>
          <w:p w14:paraId="660A23E5" wp14:textId="77777777">
            <w:pPr>
              <w:spacing w:after="0"/>
            </w:pPr>
            <w:r w:rsidRPr="5B150EF4" w:rsidR="5B150EF4">
              <w:rPr>
                <w:rFonts w:ascii="Courier New" w:hAnsi="Courier New" w:eastAsia="Courier New" w:cs="Courier New"/>
                <w:sz w:val="17"/>
                <w:szCs w:val="17"/>
                <w:lang w:val="en-US"/>
              </w:rPr>
              <w:t>n.queue=[];t=b.createElement(e);t.async=!0;</w:t>
            </w:r>
          </w:p>
          <w:p w14:paraId="232C2B89" wp14:textId="77777777">
            <w:pPr>
              <w:spacing w:after="0"/>
            </w:pPr>
            <w:r w:rsidRPr="5B150EF4" w:rsidR="5B150EF4">
              <w:rPr>
                <w:rFonts w:ascii="Courier New" w:hAnsi="Courier New" w:eastAsia="Courier New" w:cs="Courier New"/>
                <w:sz w:val="17"/>
                <w:szCs w:val="17"/>
                <w:lang w:val="en-US"/>
              </w:rPr>
              <w:t>t.src=v;s=b.getElementsByTagName(e)[0];</w:t>
            </w:r>
          </w:p>
          <w:p w14:paraId="6BA046E5" wp14:textId="77777777">
            <w:pPr>
              <w:spacing w:after="0"/>
            </w:pPr>
            <w:r w:rsidRPr="5B150EF4" w:rsidR="5B150EF4">
              <w:rPr>
                <w:rFonts w:ascii="Courier New" w:hAnsi="Courier New" w:eastAsia="Courier New" w:cs="Courier New"/>
                <w:sz w:val="17"/>
                <w:szCs w:val="17"/>
                <w:lang w:val="en-US"/>
              </w:rPr>
              <w:t>s.parentNode.insertBefore(t,s)}(window, document,'script',</w:t>
            </w:r>
          </w:p>
          <w:p w14:paraId="3006FB15" wp14:textId="77777777">
            <w:pPr>
              <w:spacing w:after="0"/>
            </w:pPr>
            <w:r w:rsidRPr="5B150EF4" w:rsidR="5B150EF4">
              <w:rPr>
                <w:rFonts w:ascii="Courier New" w:hAnsi="Courier New" w:eastAsia="Courier New" w:cs="Courier New"/>
                <w:sz w:val="17"/>
                <w:szCs w:val="17"/>
                <w:lang w:val="en-US"/>
              </w:rPr>
              <w:t>'https://connect.facebook.net/en_US/fbevents.js');</w:t>
            </w:r>
          </w:p>
          <w:p w14:paraId="7ED2D938" wp14:textId="77777777">
            <w:pPr>
              <w:spacing w:after="0"/>
            </w:pPr>
            <w:r w:rsidRPr="5B150EF4" w:rsidR="5B150EF4">
              <w:rPr>
                <w:rFonts w:ascii="Courier New" w:hAnsi="Courier New" w:eastAsia="Courier New" w:cs="Courier New"/>
                <w:sz w:val="17"/>
                <w:szCs w:val="17"/>
                <w:lang w:val="en-US"/>
              </w:rPr>
              <w:t>fbq('init', '198308968171638');</w:t>
            </w:r>
          </w:p>
          <w:p w14:paraId="1723EA40" wp14:textId="77777777">
            <w:pPr>
              <w:spacing w:after="0"/>
            </w:pPr>
            <w:r w:rsidRPr="5B150EF4" w:rsidR="5B150EF4">
              <w:rPr>
                <w:rFonts w:ascii="Courier New" w:hAnsi="Courier New" w:eastAsia="Courier New" w:cs="Courier New"/>
                <w:sz w:val="17"/>
                <w:szCs w:val="17"/>
                <w:lang w:val="en-US"/>
              </w:rPr>
              <w:t>fbq('track', 'PageView');</w:t>
            </w:r>
          </w:p>
          <w:p w14:paraId="0DA4A998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&lt;/script&gt;</w:t>
            </w:r>
          </w:p>
          <w:p w14:paraId="12109DBE" wp14:textId="77777777">
            <w:pPr>
              <w:spacing w:after="0"/>
            </w:pPr>
            <w:r w:rsidRPr="5B150EF4" w:rsidR="5B150EF4">
              <w:rPr>
                <w:rFonts w:ascii="Courier New" w:hAnsi="Courier New" w:eastAsia="Courier New" w:cs="Courier New"/>
                <w:sz w:val="17"/>
                <w:szCs w:val="17"/>
                <w:lang w:val="en-US"/>
              </w:rPr>
              <w:t>&lt;noscript&gt;&lt;img height="1" width="1" style="display:none"</w:t>
            </w:r>
          </w:p>
          <w:p w14:paraId="0B56BDBF" wp14:textId="77777777">
            <w:pPr>
              <w:spacing w:after="0"/>
            </w:pPr>
            <w:r w:rsidRPr="5B150EF4" w:rsidR="5B150EF4">
              <w:rPr>
                <w:rFonts w:ascii="Courier New" w:hAnsi="Courier New" w:eastAsia="Courier New" w:cs="Courier New"/>
                <w:sz w:val="17"/>
                <w:szCs w:val="17"/>
                <w:lang w:val="en-US"/>
              </w:rPr>
              <w:t>src="https://www.facebook.com/tr?id=198308968171638&amp;ev=PageView&amp;noscript=1"</w:t>
            </w:r>
          </w:p>
          <w:p w14:paraId="4A9D1EF3" wp14:textId="77777777">
            <w:pPr>
              <w:spacing w:after="0"/>
            </w:pPr>
            <w:r w:rsidRPr="5B150EF4" w:rsidR="5B150EF4">
              <w:rPr>
                <w:rFonts w:ascii="Courier New" w:hAnsi="Courier New" w:eastAsia="Courier New" w:cs="Courier New"/>
                <w:sz w:val="17"/>
                <w:szCs w:val="17"/>
                <w:lang w:val="en-US"/>
              </w:rPr>
              <w:t>/&gt;&lt;/noscript&gt;</w:t>
            </w:r>
          </w:p>
          <w:p w14:paraId="5006DF19" wp14:textId="77777777">
            <w:pPr>
              <w:spacing w:after="0"/>
            </w:pPr>
            <w:r w:rsidRPr="5B150EF4" w:rsidR="5B150EF4">
              <w:rPr>
                <w:rFonts w:ascii="Courier New" w:hAnsi="Courier New" w:eastAsia="Courier New" w:cs="Courier New"/>
                <w:sz w:val="17"/>
                <w:szCs w:val="17"/>
                <w:lang w:val="en-US"/>
              </w:rPr>
              <w:t>&lt;!-- End Meta Pixel Code --&gt;</w:t>
            </w:r>
          </w:p>
        </w:tc>
      </w:tr>
    </w:tbl>
    <w:p xmlns:wp14="http://schemas.microsoft.com/office/word/2010/wordml" w14:paraId="672A6659" wp14:textId="77777777">
      <w:pPr>
        <w:spacing w:after="60"/>
      </w:pPr>
    </w:p>
    <w:p xmlns:wp14="http://schemas.microsoft.com/office/word/2010/wordml" w14:paraId="34D458AA" wp14:textId="77777777">
      <w:pPr>
        <w:pStyle w:val="Heading1"/>
      </w:pPr>
      <w:r>
        <w:t xml:space="preserve">2. Lead event — the /confirmation page only</w:t>
      </w:r>
    </w:p>
    <w:p xmlns:wp14="http://schemas.microsoft.com/office/word/2010/wordml" w14:paraId="5E85A425" wp14:textId="77777777">
      <w:pPr>
        <w:spacing w:after="120"/>
      </w:pPr>
      <w:r w:rsidRPr="5B150EF4" w:rsidR="5B150EF4">
        <w:rPr>
          <w:lang w:val="en-US"/>
        </w:rPr>
        <w:t xml:space="preserve">/confirmation fires </w:t>
      </w:r>
      <w:r w:rsidRPr="5B150EF4" w:rsidR="5B150EF4">
        <w:rPr>
          <w:b w:val="1"/>
          <w:bCs w:val="1"/>
          <w:lang w:val="en-US"/>
        </w:rPr>
        <w:t>one Lead per load</w:t>
      </w:r>
      <w:r w:rsidRPr="5B150EF4" w:rsidR="5B150EF4">
        <w:rPr>
          <w:lang w:val="en-US"/>
        </w:rPr>
        <w:t xml:space="preserve">, with parameters matching whichever content state the page is showing. Add this inside the base pixel script, directly after </w:t>
      </w:r>
      <w:r w:rsidRPr="5B150EF4" w:rsidR="5B150EF4">
        <w:rPr>
          <w:rFonts w:ascii="Courier New" w:hAnsi="Courier New" w:eastAsia="Courier New" w:cs="Courier New"/>
          <w:lang w:val="en-US"/>
        </w:rPr>
        <w:t>fbq('track', 'PageView');</w:t>
      </w:r>
    </w:p>
    <w:p xmlns:wp14="http://schemas.microsoft.com/office/word/2010/wordml" w14:paraId="387F358A" wp14:textId="77777777">
      <w:pPr>
        <w:spacing w:after="120"/>
      </w:pPr>
      <w:r w:rsidRPr="5B150EF4" w:rsidR="5B150EF4">
        <w:rPr>
          <w:lang w:val="en-US"/>
        </w:rPr>
        <w:t xml:space="preserve">The example below assumes the outcome arrives via query string (e.g. </w:t>
      </w:r>
      <w:r w:rsidRPr="5B150EF4" w:rsidR="5B150EF4">
        <w:rPr>
          <w:rFonts w:ascii="Courier New" w:hAnsi="Courier New" w:eastAsia="Courier New" w:cs="Courier New"/>
          <w:lang w:val="en-US"/>
        </w:rPr>
        <w:t>/confirmation?service=five-free&amp;coverage=pending</w:t>
      </w:r>
      <w:r w:rsidRPr="5B150EF4" w:rsidR="5B150EF4">
        <w:rPr>
          <w:lang w:val="en-US"/>
        </w:rPr>
        <w:t xml:space="preserve">). </w:t>
      </w:r>
      <w:r w:rsidRPr="5B150EF4" w:rsidR="5B150EF4">
        <w:rPr>
          <w:b w:val="1"/>
          <w:bCs w:val="1"/>
          <w:lang w:val="en-US"/>
        </w:rPr>
        <w:t>If you drive the page content a different way (sessionStorage, server-side render, etc.), read the values from that same source instead</w:t>
      </w:r>
      <w:r w:rsidRPr="5B150EF4" w:rsidR="5B150EF4">
        <w:rPr>
          <w:lang w:val="en-US"/>
        </w:rPr>
        <w:t xml:space="preserve"> — the important thing is that the parameters always match what the visitor is actually seeing, and that the four content_name values below are used exactly, so we can split conversions by service in Ads Manager.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B150EF4" w14:paraId="777389D2" wp14:textId="77777777">
        <w:tc>
          <w:tcPr>
            <w:tcW w:w="936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E00EF1" wp14:textId="77777777">
            <w:pPr>
              <w:spacing w:after="0"/>
            </w:pPr>
            <w:r w:rsidRPr="5B150EF4" w:rsidR="5B150EF4">
              <w:rPr>
                <w:rFonts w:ascii="Courier New" w:hAnsi="Courier New" w:eastAsia="Courier New" w:cs="Courier New"/>
                <w:sz w:val="17"/>
                <w:szCs w:val="17"/>
                <w:lang w:val="en-US"/>
              </w:rPr>
              <w:t>// after fbq('track', 'PageView');</w:t>
            </w:r>
          </w:p>
          <w:p w14:paraId="0024C7C2" wp14:textId="77777777">
            <w:pPr>
              <w:spacing w:after="0"/>
            </w:pPr>
            <w:r w:rsidRPr="5B150EF4" w:rsidR="5B150EF4">
              <w:rPr>
                <w:rFonts w:ascii="Courier New" w:hAnsi="Courier New" w:eastAsia="Courier New" w:cs="Courier New"/>
                <w:sz w:val="17"/>
                <w:szCs w:val="17"/>
                <w:lang w:val="en-US"/>
              </w:rPr>
              <w:t>var q = new URLSearchParams(window.location.search);</w:t>
            </w:r>
          </w:p>
          <w:p w14:paraId="3F2095C6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var NAMES = {</w:t>
            </w:r>
          </w:p>
          <w:p w14:paraId="4BDE9126" wp14:textId="77777777">
            <w:pPr>
              <w:spacing w:after="0"/>
            </w:pPr>
            <w:r w:rsidRPr="5B150EF4" w:rsidR="5B150EF4">
              <w:rPr>
                <w:rFonts w:ascii="Courier New" w:hAnsi="Courier New" w:eastAsia="Courier New" w:cs="Courier New"/>
                <w:sz w:val="17"/>
                <w:szCs w:val="17"/>
                <w:lang w:val="en-US"/>
              </w:rPr>
              <w:t xml:space="preserve">  'five-free': '5 Free Collections',</w:t>
            </w:r>
          </w:p>
          <w:p w14:paraId="6640C4DE" wp14:textId="77777777">
            <w:pPr>
              <w:spacing w:after="0"/>
            </w:pPr>
            <w:r w:rsidRPr="5B150EF4" w:rsidR="5B150EF4">
              <w:rPr>
                <w:rFonts w:ascii="Courier New" w:hAnsi="Courier New" w:eastAsia="Courier New" w:cs="Courier New"/>
                <w:sz w:val="17"/>
                <w:szCs w:val="17"/>
                <w:lang w:val="en-US"/>
              </w:rPr>
              <w:t xml:space="preserve">  'express':   'Express &amp; ShipMate',</w:t>
            </w:r>
          </w:p>
          <w:p w14:paraId="544434FD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'corporate': 'Corporate / Multi-site'</w:t>
            </w:r>
          </w:p>
          <w:p w14:paraId="50C8C1A2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};</w:t>
            </w:r>
          </w:p>
          <w:p w14:paraId="1B682CCB" wp14:textId="77777777">
            <w:pPr>
              <w:spacing w:after="0"/>
            </w:pPr>
            <w:r w:rsidRPr="5B150EF4" w:rsidR="5B150EF4">
              <w:rPr>
                <w:rFonts w:ascii="Courier New" w:hAnsi="Courier New" w:eastAsia="Courier New" w:cs="Courier New"/>
                <w:sz w:val="17"/>
                <w:szCs w:val="17"/>
                <w:lang w:val="en-US"/>
              </w:rPr>
              <w:t>var pending = q.get('coverage') === 'pending';</w:t>
            </w:r>
          </w:p>
          <w:p w14:paraId="236F7307" wp14:textId="77777777">
            <w:pPr>
              <w:spacing w:after="0"/>
            </w:pPr>
            <w:r w:rsidRPr="5B150EF4" w:rsidR="5B150EF4">
              <w:rPr>
                <w:rFonts w:ascii="Courier New" w:hAnsi="Courier New" w:eastAsia="Courier New" w:cs="Courier New"/>
                <w:sz w:val="17"/>
                <w:szCs w:val="17"/>
                <w:lang w:val="en-US"/>
              </w:rPr>
              <w:t>fbq('track', 'Lead', {</w:t>
            </w:r>
          </w:p>
          <w:p w14:paraId="09A7DA41" wp14:textId="77777777">
            <w:pPr>
              <w:spacing w:after="0"/>
            </w:pPr>
            <w:r w:rsidRPr="5B150EF4" w:rsidR="5B150EF4">
              <w:rPr>
                <w:rFonts w:ascii="Courier New" w:hAnsi="Courier New" w:eastAsia="Courier New" w:cs="Courier New"/>
                <w:sz w:val="17"/>
                <w:szCs w:val="17"/>
                <w:lang w:val="en-US"/>
              </w:rPr>
              <w:t xml:space="preserve">  content_name: pending ? 'Pending coverage check' : (NAMES[q.get('service')] || 'Unknown'),</w:t>
            </w:r>
          </w:p>
          <w:p w14:paraId="0538DF6D" wp14:textId="77777777">
            <w:pPr>
              <w:spacing w:after="0"/>
            </w:pPr>
            <w:r w:rsidRPr="5B150EF4" w:rsidR="5B150EF4">
              <w:rPr>
                <w:rFonts w:ascii="Courier New" w:hAnsi="Courier New" w:eastAsia="Courier New" w:cs="Courier New"/>
                <w:sz w:val="17"/>
                <w:szCs w:val="17"/>
                <w:lang w:val="en-US"/>
              </w:rPr>
              <w:t xml:space="preserve">  content_category: 'enquiry',</w:t>
            </w:r>
          </w:p>
          <w:p w14:paraId="3C6967D0" wp14:textId="77777777">
            <w:pPr>
              <w:spacing w:after="0"/>
            </w:pPr>
            <w:r w:rsidRPr="5B150EF4" w:rsidR="5B150EF4">
              <w:rPr>
                <w:rFonts w:ascii="Courier New" w:hAnsi="Courier New" w:eastAsia="Courier New" w:cs="Courier New"/>
                <w:sz w:val="17"/>
                <w:szCs w:val="17"/>
                <w:lang w:val="en-US"/>
              </w:rPr>
              <w:t xml:space="preserve">  coverage_status: pending ? 'pending_manual_check' : 'confirmed'</w:t>
            </w:r>
          </w:p>
          <w:p w14:paraId="37840CA1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});</w:t>
            </w:r>
          </w:p>
        </w:tc>
      </w:tr>
    </w:tbl>
    <w:p xmlns:wp14="http://schemas.microsoft.com/office/word/2010/wordml" w14:paraId="0A37501D" wp14:textId="77777777">
      <w:pPr>
        <w:spacing w:after="60"/>
      </w:pPr>
    </w:p>
    <w:p xmlns:wp14="http://schemas.microsoft.com/office/word/2010/wordml" w14:paraId="6BD81E77" wp14:textId="77777777">
      <w:pPr>
        <w:spacing w:after="120"/>
      </w:pPr>
      <w:r>
        <w:t xml:space="preserve">The four content states and the exact parameters each must send: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 xmlns:wp14="http://schemas.microsoft.com/office/word/2010/wordml" w:rsidTr="5B150EF4" w14:paraId="10894A4E" wp14:textId="77777777">
        <w:tc>
          <w:tcPr>
            <w:tcW w:w="312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CFE0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9BED6" wp14:textId="77777777">
            <w:pPr>
              <w:spacing w:after="0"/>
            </w:pPr>
            <w:r>
              <w:rPr>
                <w:b/>
                <w:bCs/>
              </w:rPr>
              <w:t xml:space="preserve">Content state shown</w:t>
            </w:r>
          </w:p>
        </w:tc>
        <w:tc>
          <w:tcPr>
            <w:tcW w:w="312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CFE0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01F2D" wp14:textId="77777777">
            <w:pPr>
              <w:spacing w:after="0"/>
            </w:pPr>
            <w:r w:rsidRPr="5B150EF4" w:rsidR="5B150EF4">
              <w:rPr>
                <w:b w:val="1"/>
                <w:bCs w:val="1"/>
                <w:lang w:val="en-US"/>
              </w:rPr>
              <w:t>content_name</w:t>
            </w:r>
          </w:p>
        </w:tc>
        <w:tc>
          <w:tcPr>
            <w:tcW w:w="312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CFE0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3D83A" wp14:textId="77777777">
            <w:pPr>
              <w:spacing w:after="0"/>
            </w:pPr>
            <w:r w:rsidRPr="5B150EF4" w:rsidR="5B150EF4">
              <w:rPr>
                <w:b w:val="1"/>
                <w:bCs w:val="1"/>
                <w:lang w:val="en-US"/>
              </w:rPr>
              <w:t>coverage_status</w:t>
            </w:r>
          </w:p>
        </w:tc>
      </w:tr>
      <w:tr xmlns:wp14="http://schemas.microsoft.com/office/word/2010/wordml" w:rsidTr="5B150EF4" w14:paraId="3755C963" wp14:textId="77777777">
        <w:tc>
          <w:tcPr>
            <w:tcW w:w="312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68B9F" wp14:textId="77777777">
            <w:pPr>
              <w:spacing w:after="0"/>
            </w:pPr>
            <w:r>
              <w:rPr>
                <w:rFonts w:ascii="Arial" w:hAnsi="Arial" w:eastAsia="Arial" w:cs="Arial"/>
                <w:sz w:val="21"/>
                <w:szCs w:val="21"/>
              </w:rPr>
              <w:t xml:space="preserve">5 Free Collections</w:t>
            </w:r>
          </w:p>
        </w:tc>
        <w:tc>
          <w:tcPr>
            <w:tcW w:w="312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8754D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5 Free Collections</w:t>
            </w:r>
          </w:p>
        </w:tc>
        <w:tc>
          <w:tcPr>
            <w:tcW w:w="312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C3E94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confirmed</w:t>
            </w:r>
          </w:p>
        </w:tc>
      </w:tr>
      <w:tr xmlns:wp14="http://schemas.microsoft.com/office/word/2010/wordml" w:rsidTr="5B150EF4" w14:paraId="0CD73B28" wp14:textId="77777777">
        <w:tc>
          <w:tcPr>
            <w:tcW w:w="312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4E3ED" wp14:textId="77777777">
            <w:pPr>
              <w:spacing w:after="0"/>
            </w:pPr>
            <w:r w:rsidRPr="5B150EF4" w:rsidR="5B150EF4">
              <w:rPr>
                <w:rFonts w:ascii="Arial" w:hAnsi="Arial" w:eastAsia="Arial" w:cs="Arial"/>
                <w:sz w:val="21"/>
                <w:szCs w:val="21"/>
                <w:lang w:val="en-US"/>
              </w:rPr>
              <w:t>Express &amp; ShipMate</w:t>
            </w:r>
          </w:p>
        </w:tc>
        <w:tc>
          <w:tcPr>
            <w:tcW w:w="312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7C1E9" wp14:textId="77777777">
            <w:pPr>
              <w:spacing w:after="0"/>
            </w:pPr>
            <w:r w:rsidRPr="5B150EF4" w:rsidR="5B150EF4">
              <w:rPr>
                <w:rFonts w:ascii="Courier New" w:hAnsi="Courier New" w:eastAsia="Courier New" w:cs="Courier New"/>
                <w:sz w:val="18"/>
                <w:szCs w:val="18"/>
                <w:lang w:val="en-US"/>
              </w:rPr>
              <w:t>Express &amp; ShipMate</w:t>
            </w:r>
          </w:p>
        </w:tc>
        <w:tc>
          <w:tcPr>
            <w:tcW w:w="312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1C045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confirmed</w:t>
            </w:r>
          </w:p>
        </w:tc>
      </w:tr>
      <w:tr xmlns:wp14="http://schemas.microsoft.com/office/word/2010/wordml" w:rsidTr="5B150EF4" w14:paraId="229EA8A4" wp14:textId="77777777">
        <w:tc>
          <w:tcPr>
            <w:tcW w:w="312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FB11B" wp14:textId="77777777">
            <w:pPr>
              <w:spacing w:after="0"/>
            </w:pPr>
            <w:r w:rsidRPr="5B150EF4" w:rsidR="5B150EF4">
              <w:rPr>
                <w:rFonts w:ascii="Arial" w:hAnsi="Arial" w:eastAsia="Arial" w:cs="Arial"/>
                <w:sz w:val="21"/>
                <w:szCs w:val="21"/>
                <w:lang w:val="en-US"/>
              </w:rPr>
              <w:t>Corporate / Multi-site</w:t>
            </w:r>
          </w:p>
        </w:tc>
        <w:tc>
          <w:tcPr>
            <w:tcW w:w="312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60AE0" wp14:textId="77777777">
            <w:pPr>
              <w:spacing w:after="0"/>
            </w:pPr>
            <w:r w:rsidRPr="5B150EF4" w:rsidR="5B150EF4">
              <w:rPr>
                <w:rFonts w:ascii="Courier New" w:hAnsi="Courier New" w:eastAsia="Courier New" w:cs="Courier New"/>
                <w:sz w:val="18"/>
                <w:szCs w:val="18"/>
                <w:lang w:val="en-US"/>
              </w:rPr>
              <w:t>Corporate / Multi-site</w:t>
            </w:r>
          </w:p>
        </w:tc>
        <w:tc>
          <w:tcPr>
            <w:tcW w:w="312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8E64F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confirmed</w:t>
            </w:r>
          </w:p>
        </w:tc>
      </w:tr>
      <w:tr xmlns:wp14="http://schemas.microsoft.com/office/word/2010/wordml" w:rsidTr="5B150EF4" w14:paraId="2D56FD5B" wp14:textId="77777777">
        <w:tc>
          <w:tcPr>
            <w:tcW w:w="312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11489" wp14:textId="77777777">
            <w:pPr>
              <w:spacing w:after="0"/>
            </w:pPr>
            <w:r>
              <w:rPr>
                <w:rFonts w:ascii="Arial" w:hAnsi="Arial" w:eastAsia="Arial" w:cs="Arial"/>
                <w:sz w:val="21"/>
                <w:szCs w:val="21"/>
              </w:rPr>
              <w:t xml:space="preserve">Pending driver check</w:t>
            </w:r>
          </w:p>
        </w:tc>
        <w:tc>
          <w:tcPr>
            <w:tcW w:w="312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BCCE4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Pending coverage check</w:t>
            </w:r>
          </w:p>
        </w:tc>
        <w:tc>
          <w:tcPr>
            <w:tcW w:w="312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2DA36" wp14:textId="77777777">
            <w:pPr>
              <w:spacing w:after="0"/>
            </w:pPr>
            <w:r w:rsidRPr="5B150EF4" w:rsidR="5B150EF4">
              <w:rPr>
                <w:rFonts w:ascii="Courier New" w:hAnsi="Courier New" w:eastAsia="Courier New" w:cs="Courier New"/>
                <w:sz w:val="18"/>
                <w:szCs w:val="18"/>
                <w:lang w:val="en-US"/>
              </w:rPr>
              <w:t>pending_manual_check</w:t>
            </w:r>
          </w:p>
        </w:tc>
      </w:tr>
    </w:tbl>
    <w:p xmlns:wp14="http://schemas.microsoft.com/office/word/2010/wordml" w14:paraId="5DAB6C7B" wp14:textId="77777777">
      <w:pPr>
        <w:spacing w:after="60"/>
      </w:pPr>
    </w:p>
    <w:p xmlns:wp14="http://schemas.microsoft.com/office/word/2010/wordml" w14:paraId="7852E8F1" wp14:textId="77777777">
      <w:pPr>
        <w:spacing w:after="120"/>
      </w:pPr>
      <w:r>
        <w:t xml:space="preserve">All four count as Lead conversions (a pending lead is still a captured lead); the parameters let us break down confirmed vs pending and by service in Events Manager / Ads Manager.</w:t>
      </w:r>
    </w:p>
    <w:p xmlns:wp14="http://schemas.microsoft.com/office/word/2010/wordml" w14:paraId="1EE3ED4B" wp14:textId="77777777">
      <w:pPr>
        <w:pStyle w:val="Heading1"/>
      </w:pPr>
      <w:r>
        <w:t xml:space="preserve">3. Contact event — click-to-call (all pages)</w:t>
      </w:r>
    </w:p>
    <w:p xmlns:wp14="http://schemas.microsoft.com/office/word/2010/wordml" w14:paraId="10EEE104" wp14:textId="77777777">
      <w:pPr>
        <w:spacing w:after="120"/>
      </w:pPr>
      <w:r w:rsidRPr="5B150EF4" w:rsidR="5B150EF4">
        <w:rPr>
          <w:lang w:val="en-US"/>
        </w:rPr>
        <w:t xml:space="preserve">The current site fires a </w:t>
      </w:r>
      <w:r w:rsidRPr="5B150EF4" w:rsidR="5B150EF4">
        <w:rPr>
          <w:rFonts w:ascii="Courier New" w:hAnsi="Courier New" w:eastAsia="Courier New" w:cs="Courier New"/>
          <w:lang w:val="en-US"/>
        </w:rPr>
        <w:t>Contact</w:t>
      </w:r>
      <w:r w:rsidRPr="5B150EF4" w:rsidR="5B150EF4">
        <w:rPr>
          <w:lang w:val="en-US"/>
        </w:rPr>
        <w:t xml:space="preserve"> event and it's in active use, so keep it. Every page has click-to-call links (</w:t>
      </w:r>
      <w:r w:rsidRPr="5B150EF4" w:rsidR="5B150EF4">
        <w:rPr>
          <w:rFonts w:ascii="Courier New" w:hAnsi="Courier New" w:eastAsia="Courier New" w:cs="Courier New"/>
          <w:lang w:val="en-US"/>
        </w:rPr>
        <w:t>tel:1300656595</w:t>
      </w:r>
      <w:r w:rsidRPr="5B150EF4" w:rsidR="5B150EF4">
        <w:rPr>
          <w:lang w:val="en-US"/>
        </w:rPr>
        <w:t xml:space="preserve"> — 4 per page in the top bar, footer, etc.). Add this once per page, in a script at the end of </w:t>
      </w:r>
      <w:r w:rsidRPr="5B150EF4" w:rsidR="5B150EF4">
        <w:rPr>
          <w:rFonts w:ascii="Courier New" w:hAnsi="Courier New" w:eastAsia="Courier New" w:cs="Courier New"/>
          <w:lang w:val="en-US"/>
        </w:rPr>
        <w:t>&lt;body&gt;</w:t>
      </w:r>
      <w:r w:rsidRPr="5B150EF4" w:rsidR="5B150EF4">
        <w:rPr>
          <w:lang w:val="en-US"/>
        </w:rPr>
        <w:t xml:space="preserve"> (or merge it into an existing site script):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B150EF4" w14:paraId="0FD53D2F" wp14:textId="77777777">
        <w:tc>
          <w:tcPr>
            <w:tcW w:w="936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6C08B0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&lt;script&gt;</w:t>
            </w:r>
          </w:p>
          <w:p w14:paraId="4B6D6594" wp14:textId="77777777">
            <w:pPr>
              <w:spacing w:after="0"/>
            </w:pPr>
            <w:r w:rsidRPr="5B150EF4" w:rsidR="5B150EF4">
              <w:rPr>
                <w:rFonts w:ascii="Courier New" w:hAnsi="Courier New" w:eastAsia="Courier New" w:cs="Courier New"/>
                <w:sz w:val="17"/>
                <w:szCs w:val="17"/>
                <w:lang w:val="en-US"/>
              </w:rPr>
              <w:t>document.querySelectorAll('a[href^="tel:"]').forEach(function (a) {</w:t>
            </w:r>
          </w:p>
          <w:p w14:paraId="565451EA" wp14:textId="77777777">
            <w:pPr>
              <w:spacing w:after="0"/>
            </w:pPr>
            <w:r w:rsidRPr="5B150EF4" w:rsidR="5B150EF4">
              <w:rPr>
                <w:rFonts w:ascii="Courier New" w:hAnsi="Courier New" w:eastAsia="Courier New" w:cs="Courier New"/>
                <w:sz w:val="17"/>
                <w:szCs w:val="17"/>
                <w:lang w:val="en-US"/>
              </w:rPr>
              <w:t xml:space="preserve">  a.addEventListener('click', function () {</w:t>
            </w:r>
          </w:p>
          <w:p w14:paraId="7373E2A5" wp14:textId="77777777">
            <w:pPr>
              <w:spacing w:after="0"/>
            </w:pPr>
            <w:r w:rsidRPr="5B150EF4" w:rsidR="5B150EF4">
              <w:rPr>
                <w:rFonts w:ascii="Courier New" w:hAnsi="Courier New" w:eastAsia="Courier New" w:cs="Courier New"/>
                <w:sz w:val="17"/>
                <w:szCs w:val="17"/>
                <w:lang w:val="en-US"/>
              </w:rPr>
              <w:t xml:space="preserve">    if (window.fbq) fbq('track', 'Contact', {content_name: 'click_to_call'});</w:t>
            </w:r>
          </w:p>
          <w:p w14:paraId="4C060878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});</w:t>
            </w:r>
          </w:p>
          <w:p w14:paraId="1A203519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});</w:t>
            </w:r>
          </w:p>
          <w:p w14:paraId="2CC62D0C" wp14:textId="77777777">
            <w:pPr>
              <w:spacing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&lt;/script&gt;</w:t>
            </w:r>
          </w:p>
        </w:tc>
      </w:tr>
    </w:tbl>
    <w:p xmlns:wp14="http://schemas.microsoft.com/office/word/2010/wordml" w14:paraId="02EB378F" wp14:textId="77777777">
      <w:pPr>
        <w:spacing w:after="60"/>
      </w:pPr>
    </w:p>
    <w:p xmlns:wp14="http://schemas.microsoft.com/office/word/2010/wordml" w14:paraId="5185970A" wp14:textId="77777777">
      <w:pPr>
        <w:spacing w:after="120"/>
      </w:pPr>
      <w:r w:rsidRPr="5B150EF4" w:rsidR="5B150EF4">
        <w:rPr>
          <w:lang w:val="en-US"/>
        </w:rPr>
        <w:t>One binding covers all tel: links on the page, and the window.fbq guard means nothing breaks if the pixel is blocked.</w:t>
      </w:r>
    </w:p>
    <w:p xmlns:wp14="http://schemas.microsoft.com/office/word/2010/wordml" w14:paraId="2FA06F5E" wp14:textId="77777777">
      <w:pPr>
        <w:pStyle w:val="Heading1"/>
      </w:pPr>
      <w:r>
        <w:t xml:space="preserve">4. Rules &amp; gotchas</w:t>
      </w:r>
    </w:p>
    <w:p xmlns:wp14="http://schemas.microsoft.com/office/word/2010/wordml" w14:paraId="5F1AD98E" wp14:textId="77777777">
      <w:pPr>
        <w:pStyle w:val="ListParagraph"/>
        <w:numPr>
          <w:ilvl w:val="0"/>
          <w:numId w:val="2"/>
        </w:numPr>
        <w:spacing w:after="100"/>
        <w:rPr/>
      </w:pPr>
      <w:r w:rsidRPr="5B150EF4" w:rsidR="5B150EF4">
        <w:rPr>
          <w:b w:val="1"/>
          <w:bCs w:val="1"/>
          <w:lang w:val="en-US"/>
        </w:rPr>
        <w:t>Check how the pixel is installed on the CURRENT site before adding anything.</w:t>
      </w:r>
      <w:r w:rsidRPr="5B150EF4" w:rsidR="5B150EF4">
        <w:rPr>
          <w:lang w:val="en-US"/>
        </w:rPr>
        <w:t xml:space="preserve"> Events Manager shows integration = "Multiple" for this pixel, meaning events arrive via more than one route today (e.g. hardcoded snippet + GTM/platform plugin). If any of that carries over to the new site, adding the snippets above double-counts everything. One install method only. (There's also an existing warning on the PageView event in Events Manager — likely the same duplicate-install issue; please diagnose while you're in there.)</w:t>
      </w:r>
    </w:p>
    <w:p xmlns:wp14="http://schemas.microsoft.com/office/word/2010/wordml" w14:paraId="1D66461E" wp14:textId="77777777">
      <w:pPr>
        <w:pStyle w:val="ListParagraph"/>
        <w:numPr>
          <w:ilvl w:val="0"/>
          <w:numId w:val="2"/>
        </w:numPr>
        <w:spacing w:after="100"/>
        <w:rPr/>
      </w:pPr>
      <w:r w:rsidRPr="5B150EF4" w:rsidR="5B150EF4">
        <w:rPr>
          <w:b w:val="1"/>
          <w:bCs w:val="1"/>
          <w:lang w:val="en-US"/>
        </w:rPr>
        <w:t>One PageView + at most one Lead per page.</w:t>
      </w:r>
      <w:r w:rsidRPr="5B150EF4" w:rsidR="5B150EF4">
        <w:rPr>
          <w:lang w:val="en-US"/>
        </w:rPr>
        <w:t xml:space="preserve"> Don't add the base snippet twice (e.g. once in a shared header include and again per page) — Meta will warn about duplicate PageViews and inflate counts.</w:t>
      </w:r>
    </w:p>
    <w:p xmlns:wp14="http://schemas.microsoft.com/office/word/2010/wordml" w14:paraId="7D298CE0" wp14:textId="77777777">
      <w:pPr>
        <w:pStyle w:val="ListParagraph"/>
        <w:numPr>
          <w:ilvl w:val="0"/>
          <w:numId w:val="2"/>
        </w:numPr>
        <w:spacing w:after="100"/>
        <w:rPr/>
      </w:pPr>
      <w:r w:rsidRPr="5B150EF4" w:rsidR="5B150EF4">
        <w:rPr>
          <w:b w:val="1"/>
          <w:bCs w:val="1"/>
          <w:lang w:val="en-US"/>
        </w:rPr>
        <w:t>/confirmation must not be indexable or reachable directly.</w:t>
      </w:r>
      <w:r w:rsidRPr="5B150EF4" w:rsidR="5B150EF4">
        <w:rPr>
          <w:lang w:val="en-US"/>
        </w:rPr>
        <w:t xml:space="preserve"> If someone bookmarks/refreshes it, the Lead fires again. Acceptable at our volume, but please add &lt;meta name="robots" content="noindex"&gt; so ads/search traffic can't land on it cold. If someone hits /confirmation with no outcome state at all (direct visit), ideally redirect to the homepage rather than firing a junk Lead.</w:t>
      </w:r>
    </w:p>
    <w:p xmlns:wp14="http://schemas.microsoft.com/office/word/2010/wordml" w14:paraId="56E0B452" wp14:textId="77777777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Do not add the pixel to the clickable demo files</w:t>
      </w:r>
      <w:r>
        <w:t xml:space="preserve"> (the offline review copies in "Clickable Demo") — production pages only, otherwise internal clicking pollutes the data.</w:t>
      </w:r>
    </w:p>
    <w:p xmlns:wp14="http://schemas.microsoft.com/office/word/2010/wordml" w14:paraId="605C5457" wp14:textId="77777777">
      <w:pPr>
        <w:pStyle w:val="ListParagraph"/>
        <w:numPr>
          <w:ilvl w:val="0"/>
          <w:numId w:val="2"/>
        </w:numPr>
        <w:spacing w:after="100"/>
        <w:rPr/>
      </w:pPr>
      <w:r w:rsidRPr="5B150EF4" w:rsidR="5B150EF4">
        <w:rPr>
          <w:b w:val="1"/>
          <w:bCs w:val="1"/>
          <w:lang w:val="en-US"/>
        </w:rPr>
        <w:t>The demo's four result-*.html files = the four content states of /confirmation.</w:t>
      </w:r>
      <w:r w:rsidRPr="5B150EF4" w:rsidR="5B150EF4">
        <w:rPr>
          <w:lang w:val="en-US"/>
        </w:rPr>
        <w:t xml:space="preserve"> The clickable demo mocks the confirmation as separate files (including the new pending coverage check from V8); in production they're one page. Copy/content for each state comes from those demo files.</w:t>
      </w:r>
    </w:p>
    <w:p xmlns:wp14="http://schemas.microsoft.com/office/word/2010/wordml" w14:paraId="4C835718" wp14:textId="77777777">
      <w:pPr>
        <w:pStyle w:val="ListParagraph"/>
        <w:numPr>
          <w:ilvl w:val="0"/>
          <w:numId w:val="2"/>
        </w:numPr>
        <w:spacing w:after="100"/>
        <w:rPr/>
      </w:pPr>
      <w:r w:rsidRPr="5B150EF4" w:rsidR="5B150EF4">
        <w:rPr>
          <w:b w:val="1"/>
          <w:bCs w:val="1"/>
          <w:lang w:val="en-US"/>
        </w:rPr>
        <w:t>Ad blockers:</w:t>
      </w:r>
      <w:r w:rsidRPr="5B150EF4" w:rsidR="5B150EF4">
        <w:rPr>
          <w:lang w:val="en-US"/>
        </w:rPr>
        <w:t xml:space="preserve"> Browser-side pixels lose some events to blockers. If lead volume matters for optimisation later, the upgrade path is Meta's Conversions API (server-side, deduped via eventID) — POST the same Lead from the CRM endpoint that already receives the form data (see the DEV NOTEs in the form markup). Not required for launch.</w:t>
      </w:r>
    </w:p>
    <w:p xmlns:wp14="http://schemas.microsoft.com/office/word/2010/wordml" w14:paraId="269C16E0" wp14:textId="77777777">
      <w:pPr>
        <w:pStyle w:val="Heading1"/>
      </w:pPr>
      <w:r>
        <w:t xml:space="preserve">5. How to verify</w:t>
      </w:r>
    </w:p>
    <w:p xmlns:wp14="http://schemas.microsoft.com/office/word/2010/wordml" w14:paraId="35774624" wp14:textId="77777777">
      <w:pPr>
        <w:pStyle w:val="ListParagraph"/>
        <w:numPr>
          <w:ilvl w:val="0"/>
          <w:numId w:val="2"/>
        </w:numPr>
        <w:spacing w:after="100"/>
        <w:rPr/>
      </w:pPr>
      <w:r w:rsidRPr="5B150EF4" w:rsidR="5B150EF4">
        <w:rPr>
          <w:lang w:val="en-US"/>
        </w:rPr>
        <w:t>In Meta Events Manager → Data Sources → pixel 198308968171638 → Test Events, open the site and complete a test enquiry — you should see PageViews along the journey and exactly one Lead on /confirmation, with the custom parameters attached.</w:t>
      </w:r>
    </w:p>
    <w:p xmlns:wp14="http://schemas.microsoft.com/office/word/2010/wordml" w14:paraId="7268E6F1" wp14:textId="77777777">
      <w:pPr>
        <w:pStyle w:val="ListParagraph"/>
        <w:numPr>
          <w:ilvl w:val="0"/>
          <w:numId w:val="2"/>
        </w:numPr>
        <w:spacing w:after="100"/>
        <w:rPr/>
      </w:pPr>
      <w:r w:rsidRPr="5B150EF4" w:rsidR="5B150EF4">
        <w:rPr>
          <w:lang w:val="en-US"/>
        </w:rPr>
        <w:t>Chrome extension Meta Pixel Helper shows what fired on any page — green = OK, yellow warnings usually mean duplicate init.</w:t>
      </w:r>
    </w:p>
    <w:p xmlns:wp14="http://schemas.microsoft.com/office/word/2010/wordml" w14:paraId="387DED8F" wp14:textId="77777777">
      <w:pPr>
        <w:pStyle w:val="ListParagraph"/>
        <w:numPr>
          <w:ilvl w:val="0"/>
          <w:numId w:val="2"/>
        </w:numPr>
        <w:spacing w:after="100"/>
        <w:rPr/>
      </w:pPr>
      <w:r w:rsidRPr="5B150EF4" w:rsidR="5B150EF4">
        <w:rPr>
          <w:lang w:val="en-US"/>
        </w:rPr>
        <w:t>Submit one test lead through each of the four form outcomes (the three services in-territory, plus one unmatched address to trigger the pending coverage check) and confirm four Lead events with the four different content_name values — one per /confirmation state.</w:t>
      </w:r>
    </w:p>
    <w:p xmlns:wp14="http://schemas.microsoft.com/office/word/2010/wordml" w14:paraId="608701F1" wp14:textId="77777777">
      <w:pPr>
        <w:pStyle w:val="ListParagraph"/>
        <w:numPr>
          <w:ilvl w:val="0"/>
          <w:numId w:val="2"/>
        </w:numPr>
        <w:spacing w:after="100"/>
        <w:rPr/>
      </w:pPr>
      <w:r w:rsidRPr="5B150EF4" w:rsidR="5B150EF4">
        <w:rPr>
          <w:lang w:val="en-US"/>
        </w:rPr>
        <w:t>Click a phone number on any page and confirm a single Contact event with content_name: click_to_call.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785e79ad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87f8ae9"/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5ACD8F73"/>
  <w15:docId w15:val="{1C82B240-EFE3-425A-BC12-71F5D219B8A1}"/>
  <w:rsids>
    <w:rsidRoot w:val="5B150EF4"/>
    <w:rsid w:val="5B150EF4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0"/>
    <w:basedOn w:val="Normal"/>
    <w:next w:val="Normal"/>
    <w:pPr>
      <w:spacing w:after="240"/>
    </w:pPr>
    <w:rPr>
      <w:rFonts w:ascii="Arial" w:hAnsi="Arial" w:eastAsia="Arial" w:cs="Arial"/>
      <w:b/>
      <w:bCs/>
      <w:color w:val="025D7C"/>
      <w:sz w:val="36"/>
      <w:szCs w:val="36"/>
    </w:rPr>
  </w:style>
  <w:style w:type="paragraph" w:styleId="Heading1">
    <w:name w:val="heading 10"/>
    <w:basedOn w:val="Normal"/>
    <w:next w:val="Normal"/>
    <w:qFormat/>
    <w:pPr>
      <w:spacing w:before="280" w:after="140"/>
      <w:outlineLvl w:val="0"/>
    </w:pPr>
    <w:rPr>
      <w:rFonts w:ascii="Arial" w:hAnsi="Arial" w:eastAsia="Arial" w:cs="Arial"/>
      <w:b/>
      <w:bCs/>
      <w:color w:val="025D7C"/>
      <w:sz w:val="26"/>
      <w:szCs w:val="26"/>
    </w:rPr>
  </w:style>
  <w:style w:type="paragraph" w:styleId="Heading2">
    <w:name w:val="heading 20"/>
    <w:basedOn w:val="Normal"/>
    <w:next w:val="Normal"/>
    <w:qFormat/>
    <w:pPr>
      <w:spacing w:before="200" w:after="100"/>
      <w:outlineLvl w:val="1"/>
    </w:pPr>
    <w:rPr>
      <w:rFonts w:ascii="Arial" w:hAnsi="Arial" w:eastAsia="Arial" w:cs="Arial"/>
      <w:b/>
      <w:bCs/>
      <w:sz w:val="23"/>
      <w:szCs w:val="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Ankith Ravindran</lastModifiedBy>
  <revision>2</revision>
  <dcterms:created xsi:type="dcterms:W3CDTF">2026-07-07T05:43:14.1430000Z</dcterms:created>
  <dcterms:modified xsi:type="dcterms:W3CDTF">2026-07-07T20:19:44.8325945Z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