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Define the Problem Statements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LTVIP2026TMIDS65563</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878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62.8947925567627" w:lineRule="auto"/>
        <w:ind w:left="6.719970703125" w:right="2.3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25830078125" w:line="263.2281303405762" w:lineRule="auto"/>
        <w:ind w:left="4.320068359375" w:right="-6.40014648437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12109375" w:line="218.26769828796387" w:lineRule="auto"/>
        <w:ind w:left="17.04010009765625" w:right="49.04052734375" w:hanging="17.040100097656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2673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Background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150146484375" w:line="261.89520835876465" w:lineRule="auto"/>
        <w:ind w:left="18.480072021484375" w:right="607.839355468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Modern organizations manage thousands of users across multiple systems. Traditional  manual user and permission management leads 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vulnerabilities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Human errors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Delayed access provisioning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Poor audit compliance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in scaling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63.8945198059082" w:lineRule="auto"/>
        <w:ind w:left="6.719970703125" w:right="300.5609130859375" w:firstLine="5.2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Organizations face significant challenges in efficiently managing users, groups, and roles  across systems. Existing solutions often lack automation, centralized control, and proper  workflow mechanisms, resulting in security risks, administrative overhead, and inefficient  access governance.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395.8407497406006" w:lineRule="auto"/>
        <w:ind w:left="370.8384704589844" w:right="1473.759765625" w:hanging="368.678436279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 there is a need to design and implement an optimized system that: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Automates user lifecycle management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96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robust role-based access control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workflow-driven approvals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auditability and compliance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scalability and security</w:t>
      </w:r>
    </w:p>
    <w:sectPr>
      <w:pgSz w:h="16820" w:w="11900" w:orient="portrait"/>
      <w:pgMar w:bottom="1730.8799743652344" w:top="840" w:left="1440" w:right="1384.9597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