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Kafka vs RabbitMQ: Comparison and Usage</w:t>
      </w:r>
    </w:p>
    <w:p>
      <w:pPr>
        <w:pStyle w:val="Heading1"/>
      </w:pPr>
      <w:r>
        <w:t>1. Architecture and Design</w:t>
      </w:r>
    </w:p>
    <w:p>
      <w:r>
        <w:t>Kafka:</w:t>
      </w:r>
    </w:p>
    <w:p>
      <w:r>
        <w:t>• Data Model: Kafka is a distributed streaming platform that works as a high-throughput, low-latency distributed message queue. It uses a log-based storage model.</w:t>
        <w:br/>
        <w:t>• Storage: Kafka stores messages on disk, allowing for durable message storage and retrieval. Each message in Kafka has an offset that is used to track and retrieve messages.</w:t>
        <w:br/>
        <w:t>• Clustering: Kafka is designed to be deployed in clusters, with brokers, producers, and consumers working together to achieve high availability and fault tolerance.</w:t>
        <w:br/>
        <w:t>• Partitioning: Kafka uses partitions to scale horizontally, allowing large topics to be split across multiple brokers for parallel processing.</w:t>
        <w:br/>
      </w:r>
    </w:p>
    <w:p>
      <w:r>
        <w:t>RabbitMQ:</w:t>
      </w:r>
    </w:p>
    <w:p>
      <w:r>
        <w:t>• Data Model: RabbitMQ is a traditional message broker that supports a variety of messaging protocols (e.g., AMQP, MQTT, STOMP). It uses a queue-based model for messaging.</w:t>
        <w:br/>
        <w:t>• Storage: RabbitMQ stores messages in memory or on disk, depending on the configuration. It supports both durable and transient messages.</w:t>
        <w:br/>
        <w:t>• Clustering: RabbitMQ can be deployed in clusters, with nodes replicating queues and messages for high availability and fault tolerance.</w:t>
        <w:br/>
        <w:t>• Exchange Types: RabbitMQ uses different exchange types (direct, topic, fanout, headers) to route messages to queues based on various criteria.</w:t>
        <w:br/>
      </w:r>
    </w:p>
    <w:p>
      <w:pPr>
        <w:pStyle w:val="Heading1"/>
      </w:pPr>
      <w:r>
        <w:t>2. Performance and Scalability</w:t>
      </w:r>
    </w:p>
    <w:p>
      <w:r>
        <w:t>Kafka:</w:t>
      </w:r>
    </w:p>
    <w:p>
      <w:r>
        <w:t>• Kafka is optimized for high throughput and low latency, making it suitable for real-time data streaming and processing.</w:t>
        <w:br/>
        <w:t>• Scalability: Kafka scales horizontally by adding more brokers to the cluster and partitioning topics across multiple brokers. It can handle large volumes of data and high message rates.</w:t>
        <w:br/>
        <w:t>• Performance: Kafka achieves high performance through its log-based storage model and efficient handling of messages. It provides strong durability and fault tolerance.</w:t>
        <w:br/>
      </w:r>
    </w:p>
    <w:p>
      <w:r>
        <w:t>RabbitMQ:</w:t>
      </w:r>
    </w:p>
    <w:p>
      <w:r>
        <w:t>• RabbitMQ is optimized for message throughput and supports both high-throughput and low-latency messaging use cases.</w:t>
        <w:br/>
        <w:t>• Scalability: RabbitMQ scales horizontally by adding more nodes to the cluster. It supports load balancing and failover for high availability.</w:t>
        <w:br/>
        <w:t>• Performance: RabbitMQ provides reliable message delivery with support for acknowledgments, retries, and dead-lettering. Its performance depends on the configuration and use case.</w:t>
        <w:br/>
      </w:r>
    </w:p>
    <w:p>
      <w:pPr>
        <w:pStyle w:val="Heading1"/>
      </w:pPr>
      <w:r>
        <w:t>3. Use Cases</w:t>
      </w:r>
    </w:p>
    <w:p>
      <w:r>
        <w:t>Kafka:</w:t>
      </w:r>
    </w:p>
    <w:p>
      <w:r>
        <w:t>• Real-time Analytics: Kafka is often used for real-time data streaming and analytics, such as processing logs, metrics, and events.</w:t>
        <w:br/>
        <w:t>• Data Integration: Kafka is used for integrating various data sources and pipelines, allowing for seamless data flow between systems.</w:t>
        <w:br/>
        <w:t>• Event Sourcing: Kafka's log-based storage model makes it suitable for event sourcing architectures, where all changes to the state are captured as a sequence of events.</w:t>
        <w:br/>
        <w:t>• Stream Processing: Kafka is used with stream processing frameworks (e.g., Kafka Streams, Apache Flink) to process and analyze data in real time.</w:t>
        <w:br/>
      </w:r>
    </w:p>
    <w:p>
      <w:r>
        <w:t>RabbitMQ:</w:t>
      </w:r>
    </w:p>
    <w:p>
      <w:r>
        <w:t>• Task Queues: RabbitMQ is commonly used for task and job queueing, where tasks are distributed among workers for parallel processing.</w:t>
        <w:br/>
        <w:t>• Message Routing: RabbitMQ's flexible routing options make it suitable for routing messages to different consumers based on criteria such as topics or headers.</w:t>
        <w:br/>
        <w:t>• Microservices Communication: RabbitMQ is used for communication between microservices, providing reliable message delivery and support for various messaging patterns.</w:t>
        <w:br/>
        <w:t>• IoT Messaging: RabbitMQ supports protocols like MQTT, making it suitable for IoT messaging and communication between devices.</w:t>
        <w:br/>
      </w:r>
    </w:p>
    <w:p>
      <w:pPr>
        <w:pStyle w:val="Heading1"/>
      </w:pPr>
      <w:r>
        <w:t>4. Persistence and Durability</w:t>
      </w:r>
    </w:p>
    <w:p>
      <w:r>
        <w:t>Kafka:</w:t>
      </w:r>
    </w:p>
    <w:p>
      <w:r>
        <w:t>• Kafka provides strong durability guarantees by storing messages on disk and replicating them across multiple brokers. This ensures data availability and fault tolerance.</w:t>
        <w:br/>
        <w:t>• Kafka's log-based storage model allows messages to be retained for a configurable period, providing durability and historical data access.</w:t>
        <w:br/>
      </w:r>
    </w:p>
    <w:p>
      <w:r>
        <w:t>RabbitMQ:</w:t>
      </w:r>
    </w:p>
    <w:p>
      <w:r>
        <w:t>• RabbitMQ supports both durable and transient messages. Durable messages are written to disk and survive broker restarts, while transient messages are stored in memory.</w:t>
        <w:br/>
        <w:t>• RabbitMQ provides acknowledgments and message persistence to ensure reliable message delivery and fault tolerance.</w:t>
        <w:br/>
      </w:r>
    </w:p>
    <w:p>
      <w:pPr>
        <w:pStyle w:val="Heading1"/>
      </w:pPr>
      <w:r>
        <w:t>5. Ease of Use</w:t>
      </w:r>
    </w:p>
    <w:p>
      <w:r>
        <w:t>Kafka:</w:t>
      </w:r>
    </w:p>
    <w:p>
      <w:r>
        <w:t>• Kafka requires more setup and configuration compared to RabbitMQ, especially for large-scale deployments.</w:t>
        <w:br/>
        <w:t>• Kafka's ecosystem includes tools like Kafka Connect, Kafka Streams, and KSQL, which provide additional functionality for data integration and stream processing.</w:t>
        <w:br/>
        <w:t>• Kafka has a steep learning curve but provides powerful capabilities for real-time data streaming and processing.</w:t>
        <w:br/>
      </w:r>
    </w:p>
    <w:p>
      <w:r>
        <w:t>RabbitMQ:</w:t>
      </w:r>
    </w:p>
    <w:p>
      <w:r>
        <w:t>• RabbitMQ is relatively easy to set up and use, with a wide range of client libraries and plugins available for various programming languages and use cases.</w:t>
        <w:br/>
        <w:t>• RabbitMQ's management interface provides an easy way to monitor and manage queues, exchanges, and messages.</w:t>
        <w:br/>
        <w:t>• RabbitMQ is suitable for a wide range of messaging use cases, from simple task queues to complex message routing and microservices communication.</w:t>
        <w:br/>
      </w:r>
    </w:p>
    <w:p>
      <w:pPr>
        <w:pStyle w:val="Heading1"/>
      </w:pPr>
      <w:r>
        <w:t>6. Summary of Differences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Kafka</w:t>
            </w:r>
          </w:p>
        </w:tc>
        <w:tc>
          <w:tcPr>
            <w:tcW w:type="dxa" w:w="2880"/>
          </w:tcPr>
          <w:p>
            <w:r>
              <w:t>RabbitMQ</w:t>
            </w:r>
          </w:p>
        </w:tc>
      </w:tr>
      <w:tr>
        <w:tc>
          <w:tcPr>
            <w:tcW w:type="dxa" w:w="2880"/>
          </w:tcPr>
          <w:p>
            <w:r>
              <w:t>Data Model</w:t>
            </w:r>
          </w:p>
        </w:tc>
        <w:tc>
          <w:tcPr>
            <w:tcW w:type="dxa" w:w="2880"/>
          </w:tcPr>
          <w:p>
            <w:r>
              <w:t>Log-based storage</w:t>
            </w:r>
          </w:p>
        </w:tc>
        <w:tc>
          <w:tcPr>
            <w:tcW w:type="dxa" w:w="2880"/>
          </w:tcPr>
          <w:p>
            <w:r>
              <w:t>Queue-based model</w:t>
            </w:r>
          </w:p>
        </w:tc>
      </w:tr>
      <w:tr>
        <w:tc>
          <w:tcPr>
            <w:tcW w:type="dxa" w:w="2880"/>
          </w:tcPr>
          <w:p>
            <w:r>
              <w:t>Storage</w:t>
            </w:r>
          </w:p>
        </w:tc>
        <w:tc>
          <w:tcPr>
            <w:tcW w:type="dxa" w:w="2880"/>
          </w:tcPr>
          <w:p>
            <w:r>
              <w:t>Disk-based with replication</w:t>
            </w:r>
          </w:p>
        </w:tc>
        <w:tc>
          <w:tcPr>
            <w:tcW w:type="dxa" w:w="2880"/>
          </w:tcPr>
          <w:p>
            <w:r>
              <w:t>Memory or disk-based</w:t>
            </w:r>
          </w:p>
        </w:tc>
      </w:tr>
      <w:tr>
        <w:tc>
          <w:tcPr>
            <w:tcW w:type="dxa" w:w="2880"/>
          </w:tcPr>
          <w:p>
            <w:r>
              <w:t>Clustering</w:t>
            </w:r>
          </w:p>
        </w:tc>
        <w:tc>
          <w:tcPr>
            <w:tcW w:type="dxa" w:w="2880"/>
          </w:tcPr>
          <w:p>
            <w:r>
              <w:t>Brokers, producers, consumers</w:t>
            </w:r>
          </w:p>
        </w:tc>
        <w:tc>
          <w:tcPr>
            <w:tcW w:type="dxa" w:w="2880"/>
          </w:tcPr>
          <w:p>
            <w:r>
              <w:t>Nodes with replication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Horizontal scaling with partitions</w:t>
            </w:r>
          </w:p>
        </w:tc>
        <w:tc>
          <w:tcPr>
            <w:tcW w:type="dxa" w:w="2880"/>
          </w:tcPr>
          <w:p>
            <w:r>
              <w:t>Horizontal scaling with nodes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High throughput, low latency</w:t>
            </w:r>
          </w:p>
        </w:tc>
        <w:tc>
          <w:tcPr>
            <w:tcW w:type="dxa" w:w="2880"/>
          </w:tcPr>
          <w:p>
            <w:r>
              <w:t>High throughput, reliable delivery</w:t>
            </w:r>
          </w:p>
        </w:tc>
      </w:tr>
      <w:tr>
        <w:tc>
          <w:tcPr>
            <w:tcW w:type="dxa" w:w="2880"/>
          </w:tcPr>
          <w:p>
            <w:r>
              <w:t>Use Cases</w:t>
            </w:r>
          </w:p>
        </w:tc>
        <w:tc>
          <w:tcPr>
            <w:tcW w:type="dxa" w:w="2880"/>
          </w:tcPr>
          <w:p>
            <w:r>
              <w:t>Real-time analytics, data integration</w:t>
            </w:r>
          </w:p>
        </w:tc>
        <w:tc>
          <w:tcPr>
            <w:tcW w:type="dxa" w:w="2880"/>
          </w:tcPr>
          <w:p>
            <w:r>
              <w:t>Task queues, message routing</w:t>
            </w:r>
          </w:p>
        </w:tc>
      </w:tr>
      <w:tr>
        <w:tc>
          <w:tcPr>
            <w:tcW w:type="dxa" w:w="2880"/>
          </w:tcPr>
          <w:p>
            <w:r>
              <w:t>Persistence</w:t>
            </w:r>
          </w:p>
        </w:tc>
        <w:tc>
          <w:tcPr>
            <w:tcW w:type="dxa" w:w="2880"/>
          </w:tcPr>
          <w:p>
            <w:r>
              <w:t>Strong durability, log-based storage</w:t>
            </w:r>
          </w:p>
        </w:tc>
        <w:tc>
          <w:tcPr>
            <w:tcW w:type="dxa" w:w="2880"/>
          </w:tcPr>
          <w:p>
            <w:r>
              <w:t>Durable and transient messages</w:t>
            </w:r>
          </w:p>
        </w:tc>
      </w:tr>
      <w:tr>
        <w:tc>
          <w:tcPr>
            <w:tcW w:type="dxa" w:w="2880"/>
          </w:tcPr>
          <w:p>
            <w:r>
              <w:t>Ease of Use</w:t>
            </w:r>
          </w:p>
        </w:tc>
        <w:tc>
          <w:tcPr>
            <w:tcW w:type="dxa" w:w="2880"/>
          </w:tcPr>
          <w:p>
            <w:r>
              <w:t>Requires setup, powerful ecosystem</w:t>
            </w:r>
          </w:p>
        </w:tc>
        <w:tc>
          <w:tcPr>
            <w:tcW w:type="dxa" w:w="2880"/>
          </w:tcPr>
          <w:p>
            <w:r>
              <w:t>Easy setup, flexible routing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