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631450">
      <w:pPr>
        <w:rPr>
          <w:sz w:val="28"/>
          <w:szCs w:val="28"/>
          <w:lang w:val="en-US"/>
        </w:rPr>
      </w:pPr>
      <w:r w:rsidRPr="005F49D4">
        <w:rPr>
          <w:sz w:val="28"/>
          <w:szCs w:val="28"/>
          <w:lang w:val="en-US"/>
        </w:rPr>
        <w:t>Redux</w:t>
      </w:r>
    </w:p>
    <w:p w:rsidR="00FF40ED" w:rsidRDefault="00FF40ED">
      <w:pPr>
        <w:rPr>
          <w:sz w:val="28"/>
          <w:szCs w:val="28"/>
          <w:lang w:val="en-US"/>
        </w:rPr>
      </w:pPr>
    </w:p>
    <w:p w:rsidR="00FF40ED" w:rsidRPr="005F49D4" w:rsidRDefault="00FF40ED">
      <w:pPr>
        <w:rPr>
          <w:sz w:val="28"/>
          <w:szCs w:val="28"/>
          <w:lang w:val="en-US"/>
        </w:rPr>
      </w:pPr>
      <w:r>
        <w:rPr>
          <w:sz w:val="28"/>
          <w:szCs w:val="28"/>
          <w:lang w:val="en-US"/>
        </w:rPr>
        <w:t>Redux follows a unidirectional data flow</w:t>
      </w:r>
    </w:p>
    <w:p w:rsidR="00F14035" w:rsidRPr="005F49D4" w:rsidRDefault="00F14035" w:rsidP="00F14035">
      <w:pPr>
        <w:rPr>
          <w:sz w:val="28"/>
          <w:szCs w:val="28"/>
          <w:lang w:val="en-US"/>
        </w:rPr>
      </w:pPr>
      <w:r w:rsidRPr="005F49D4">
        <w:rPr>
          <w:sz w:val="28"/>
          <w:szCs w:val="28"/>
          <w:lang w:val="en-US"/>
        </w:rPr>
        <w:t>There are 3 core components in redux.</w:t>
      </w:r>
    </w:p>
    <w:p w:rsidR="00F14035" w:rsidRPr="005F49D4" w:rsidRDefault="00F14035" w:rsidP="00F14035">
      <w:pPr>
        <w:pStyle w:val="ListParagraph"/>
        <w:numPr>
          <w:ilvl w:val="0"/>
          <w:numId w:val="6"/>
        </w:numPr>
        <w:rPr>
          <w:sz w:val="28"/>
          <w:szCs w:val="28"/>
          <w:lang w:val="en-US"/>
        </w:rPr>
      </w:pPr>
      <w:r w:rsidRPr="005F49D4">
        <w:rPr>
          <w:sz w:val="28"/>
          <w:szCs w:val="28"/>
          <w:lang w:val="en-US"/>
        </w:rPr>
        <w:t>Action</w:t>
      </w:r>
    </w:p>
    <w:p w:rsidR="00F14035" w:rsidRPr="005F49D4" w:rsidRDefault="00F14035" w:rsidP="00F14035">
      <w:pPr>
        <w:pStyle w:val="ListParagraph"/>
        <w:numPr>
          <w:ilvl w:val="0"/>
          <w:numId w:val="6"/>
        </w:numPr>
        <w:rPr>
          <w:sz w:val="28"/>
          <w:szCs w:val="28"/>
          <w:lang w:val="en-US"/>
        </w:rPr>
      </w:pPr>
      <w:r w:rsidRPr="005F49D4">
        <w:rPr>
          <w:sz w:val="28"/>
          <w:szCs w:val="28"/>
          <w:lang w:val="en-US"/>
        </w:rPr>
        <w:t>Reducer</w:t>
      </w:r>
    </w:p>
    <w:p w:rsidR="00F14035" w:rsidRDefault="00F14035" w:rsidP="00F14035">
      <w:pPr>
        <w:pStyle w:val="ListParagraph"/>
        <w:numPr>
          <w:ilvl w:val="0"/>
          <w:numId w:val="6"/>
        </w:numPr>
        <w:rPr>
          <w:sz w:val="28"/>
          <w:szCs w:val="28"/>
          <w:lang w:val="en-US"/>
        </w:rPr>
      </w:pPr>
      <w:r w:rsidRPr="005F49D4">
        <w:rPr>
          <w:sz w:val="28"/>
          <w:szCs w:val="28"/>
          <w:lang w:val="en-US"/>
        </w:rPr>
        <w:t>Store</w:t>
      </w:r>
    </w:p>
    <w:p w:rsidR="00FF40ED" w:rsidRDefault="00FF40ED" w:rsidP="00FF40ED">
      <w:pPr>
        <w:rPr>
          <w:sz w:val="28"/>
          <w:szCs w:val="28"/>
          <w:lang w:val="en-US"/>
        </w:rPr>
      </w:pPr>
    </w:p>
    <w:p w:rsidR="00FF40ED" w:rsidRDefault="00FF40ED" w:rsidP="00FF40ED">
      <w:pPr>
        <w:rPr>
          <w:sz w:val="28"/>
          <w:szCs w:val="28"/>
          <w:lang w:val="en-US"/>
        </w:rPr>
      </w:pPr>
      <w:r>
        <w:rPr>
          <w:sz w:val="28"/>
          <w:szCs w:val="28"/>
          <w:lang w:val="en-US"/>
        </w:rPr>
        <w:t>Redux Middleware</w:t>
      </w:r>
    </w:p>
    <w:p w:rsidR="00FF40ED" w:rsidRDefault="00FF40ED" w:rsidP="00FF40ED">
      <w:pPr>
        <w:rPr>
          <w:sz w:val="28"/>
          <w:szCs w:val="28"/>
          <w:lang w:val="en-US"/>
        </w:rPr>
      </w:pPr>
      <w:r>
        <w:rPr>
          <w:sz w:val="28"/>
          <w:szCs w:val="28"/>
          <w:lang w:val="en-US"/>
        </w:rPr>
        <w:t xml:space="preserve">Redux middleware is a function or a piece of code that </w:t>
      </w:r>
      <w:r w:rsidR="007A7C93">
        <w:rPr>
          <w:sz w:val="28"/>
          <w:szCs w:val="28"/>
          <w:lang w:val="en-US"/>
        </w:rPr>
        <w:t>sits between action and reducer and can interact with the dispatched action before reaching to the reducer function.</w:t>
      </w:r>
    </w:p>
    <w:p w:rsidR="00F14035" w:rsidRPr="00D22E31" w:rsidRDefault="00D22E31" w:rsidP="00D22E31">
      <w:pPr>
        <w:rPr>
          <w:sz w:val="28"/>
          <w:szCs w:val="28"/>
          <w:lang w:val="en-US"/>
        </w:rPr>
      </w:pPr>
      <w:r>
        <w:rPr>
          <w:sz w:val="28"/>
          <w:szCs w:val="28"/>
          <w:lang w:val="en-US"/>
        </w:rPr>
        <w:t xml:space="preserve">Redux middleware provides a way to extend the functionality of redux by allowing us to apply additional logic or actions before or after the state is updated. It is commonly used for tasks such as logging actions, making asynchronous </w:t>
      </w:r>
      <w:proofErr w:type="gramStart"/>
      <w:r>
        <w:rPr>
          <w:sz w:val="28"/>
          <w:szCs w:val="28"/>
          <w:lang w:val="en-US"/>
        </w:rPr>
        <w:t>api</w:t>
      </w:r>
      <w:proofErr w:type="gramEnd"/>
      <w:r>
        <w:rPr>
          <w:sz w:val="28"/>
          <w:szCs w:val="28"/>
          <w:lang w:val="en-US"/>
        </w:rPr>
        <w:t xml:space="preserve"> calls, or handling side effects.</w:t>
      </w:r>
      <w:r w:rsidR="00F14035" w:rsidRPr="00D22E31">
        <w:rPr>
          <w:sz w:val="28"/>
          <w:szCs w:val="28"/>
          <w:lang w:val="en-US"/>
        </w:rPr>
        <w:t xml:space="preserve"> </w:t>
      </w:r>
    </w:p>
    <w:p w:rsidR="00631450" w:rsidRPr="005F49D4" w:rsidRDefault="00631450">
      <w:pPr>
        <w:rPr>
          <w:sz w:val="28"/>
          <w:szCs w:val="28"/>
          <w:lang w:val="en-US"/>
        </w:rPr>
      </w:pPr>
      <w:r w:rsidRPr="005F49D4">
        <w:rPr>
          <w:sz w:val="28"/>
          <w:szCs w:val="28"/>
          <w:lang w:val="en-US"/>
        </w:rPr>
        <w:t xml:space="preserve">Redux saga </w:t>
      </w:r>
    </w:p>
    <w:p w:rsidR="00E32BD8" w:rsidRDefault="00A527B2">
      <w:pPr>
        <w:rPr>
          <w:sz w:val="28"/>
          <w:szCs w:val="28"/>
          <w:lang w:val="en-US"/>
        </w:rPr>
      </w:pPr>
      <w:r>
        <w:rPr>
          <w:sz w:val="28"/>
          <w:szCs w:val="28"/>
          <w:lang w:val="en-US"/>
        </w:rPr>
        <w:t xml:space="preserve">Redux saga is a middleware library for reduxjs that helps manage side effects in our application, such as asynchronous operations like data fetching and handling complex </w:t>
      </w:r>
      <w:r w:rsidR="00E32BD8">
        <w:rPr>
          <w:sz w:val="28"/>
          <w:szCs w:val="28"/>
          <w:lang w:val="en-US"/>
        </w:rPr>
        <w:t>asynchronous flow like chaining multiple requests or cancelling requests.</w:t>
      </w:r>
    </w:p>
    <w:p w:rsidR="00E32BD8" w:rsidRDefault="00E32BD8">
      <w:pPr>
        <w:rPr>
          <w:sz w:val="28"/>
          <w:szCs w:val="28"/>
          <w:lang w:val="en-US"/>
        </w:rPr>
      </w:pPr>
    </w:p>
    <w:p w:rsidR="006859D1" w:rsidRDefault="00E32BD8">
      <w:pPr>
        <w:rPr>
          <w:sz w:val="28"/>
          <w:szCs w:val="28"/>
          <w:lang w:val="en-US"/>
        </w:rPr>
      </w:pPr>
      <w:r>
        <w:rPr>
          <w:sz w:val="28"/>
          <w:szCs w:val="28"/>
          <w:lang w:val="en-US"/>
        </w:rPr>
        <w:t>Saga uses generator function</w:t>
      </w:r>
      <w:r w:rsidR="00A527B2">
        <w:rPr>
          <w:sz w:val="28"/>
          <w:szCs w:val="28"/>
          <w:lang w:val="en-US"/>
        </w:rPr>
        <w:t xml:space="preserve"> </w:t>
      </w:r>
      <w:r w:rsidR="00A965DD">
        <w:rPr>
          <w:sz w:val="28"/>
          <w:szCs w:val="28"/>
          <w:lang w:val="en-US"/>
        </w:rPr>
        <w:t xml:space="preserve">to handle asynchronous operation. These generator function allow us to write asynchronous code in synchronous style, making it easier to manage complex asynchronous flow. </w:t>
      </w:r>
    </w:p>
    <w:p w:rsidR="008A2D86" w:rsidRPr="005F49D4" w:rsidRDefault="008A2D86">
      <w:pPr>
        <w:rPr>
          <w:sz w:val="28"/>
          <w:szCs w:val="28"/>
          <w:lang w:val="en-US"/>
        </w:rPr>
      </w:pPr>
      <w:r>
        <w:rPr>
          <w:sz w:val="28"/>
          <w:szCs w:val="28"/>
          <w:lang w:val="en-US"/>
        </w:rPr>
        <w:t>Saga, we define our side effects declaratively using special functions called “effects” like “call”, “put”,”take”,”select”,etc.</w:t>
      </w:r>
      <w:bookmarkStart w:id="0" w:name="_GoBack"/>
      <w:bookmarkEnd w:id="0"/>
    </w:p>
    <w:p w:rsidR="00631450" w:rsidRPr="005F49D4" w:rsidRDefault="00631450">
      <w:pPr>
        <w:rPr>
          <w:sz w:val="28"/>
          <w:szCs w:val="28"/>
          <w:lang w:val="en-US"/>
        </w:rPr>
      </w:pPr>
      <w:r w:rsidRPr="005F49D4">
        <w:rPr>
          <w:sz w:val="28"/>
          <w:szCs w:val="28"/>
          <w:lang w:val="en-US"/>
        </w:rPr>
        <w:t>Redux thunk</w:t>
      </w:r>
    </w:p>
    <w:p w:rsidR="00E512F0" w:rsidRDefault="00E512F0">
      <w:pPr>
        <w:rPr>
          <w:sz w:val="28"/>
          <w:szCs w:val="28"/>
          <w:lang w:val="en-US"/>
        </w:rPr>
      </w:pPr>
    </w:p>
    <w:p w:rsidR="00E512F0" w:rsidRDefault="00E512F0">
      <w:pPr>
        <w:rPr>
          <w:sz w:val="28"/>
          <w:szCs w:val="28"/>
          <w:lang w:val="en-US"/>
        </w:rPr>
      </w:pPr>
      <w:r>
        <w:rPr>
          <w:sz w:val="28"/>
          <w:szCs w:val="28"/>
          <w:lang w:val="en-US"/>
        </w:rPr>
        <w:t>React context and React redux</w:t>
      </w:r>
    </w:p>
    <w:tbl>
      <w:tblPr>
        <w:tblStyle w:val="TableGrid"/>
        <w:tblW w:w="0" w:type="auto"/>
        <w:tblLook w:val="04A0" w:firstRow="1" w:lastRow="0" w:firstColumn="1" w:lastColumn="0" w:noHBand="0" w:noVBand="1"/>
      </w:tblPr>
      <w:tblGrid>
        <w:gridCol w:w="4488"/>
        <w:gridCol w:w="4488"/>
      </w:tblGrid>
      <w:tr w:rsidR="00E512F0" w:rsidTr="00E512F0">
        <w:trPr>
          <w:trHeight w:val="557"/>
        </w:trPr>
        <w:tc>
          <w:tcPr>
            <w:tcW w:w="4488" w:type="dxa"/>
          </w:tcPr>
          <w:p w:rsidR="00E512F0" w:rsidRDefault="00E512F0" w:rsidP="00E512F0">
            <w:pPr>
              <w:jc w:val="center"/>
              <w:rPr>
                <w:sz w:val="28"/>
                <w:szCs w:val="28"/>
                <w:lang w:val="en-US"/>
              </w:rPr>
            </w:pPr>
            <w:r>
              <w:rPr>
                <w:sz w:val="28"/>
                <w:szCs w:val="28"/>
                <w:lang w:val="en-US"/>
              </w:rPr>
              <w:lastRenderedPageBreak/>
              <w:t>Context API</w:t>
            </w:r>
          </w:p>
        </w:tc>
        <w:tc>
          <w:tcPr>
            <w:tcW w:w="4488" w:type="dxa"/>
          </w:tcPr>
          <w:p w:rsidR="00E512F0" w:rsidRDefault="00E512F0" w:rsidP="00E512F0">
            <w:pPr>
              <w:jc w:val="center"/>
              <w:rPr>
                <w:sz w:val="28"/>
                <w:szCs w:val="28"/>
                <w:lang w:val="en-US"/>
              </w:rPr>
            </w:pPr>
            <w:r>
              <w:rPr>
                <w:sz w:val="28"/>
                <w:szCs w:val="28"/>
                <w:lang w:val="en-US"/>
              </w:rPr>
              <w:t>Redux</w:t>
            </w:r>
          </w:p>
        </w:tc>
      </w:tr>
      <w:tr w:rsidR="00E512F0" w:rsidTr="00E512F0">
        <w:trPr>
          <w:trHeight w:val="580"/>
        </w:trPr>
        <w:tc>
          <w:tcPr>
            <w:tcW w:w="4488" w:type="dxa"/>
          </w:tcPr>
          <w:p w:rsidR="00E512F0" w:rsidRDefault="00E512F0">
            <w:pPr>
              <w:rPr>
                <w:sz w:val="28"/>
                <w:szCs w:val="28"/>
                <w:lang w:val="en-US"/>
              </w:rPr>
            </w:pPr>
            <w:r>
              <w:rPr>
                <w:sz w:val="28"/>
                <w:szCs w:val="28"/>
                <w:lang w:val="en-US"/>
              </w:rPr>
              <w:t>Built in tool that ships with React</w:t>
            </w:r>
          </w:p>
        </w:tc>
        <w:tc>
          <w:tcPr>
            <w:tcW w:w="4488" w:type="dxa"/>
          </w:tcPr>
          <w:p w:rsidR="00E512F0" w:rsidRDefault="00E512F0">
            <w:pPr>
              <w:rPr>
                <w:sz w:val="28"/>
                <w:szCs w:val="28"/>
                <w:lang w:val="en-US"/>
              </w:rPr>
            </w:pPr>
            <w:r>
              <w:rPr>
                <w:sz w:val="28"/>
                <w:szCs w:val="28"/>
                <w:lang w:val="en-US"/>
              </w:rPr>
              <w:t xml:space="preserve">Additional installation </w:t>
            </w:r>
            <w:r w:rsidR="00F70CC5">
              <w:rPr>
                <w:sz w:val="28"/>
                <w:szCs w:val="28"/>
                <w:lang w:val="en-US"/>
              </w:rPr>
              <w:t>required, driving up the final bundle size</w:t>
            </w:r>
          </w:p>
        </w:tc>
      </w:tr>
      <w:tr w:rsidR="00E512F0" w:rsidTr="00E512F0">
        <w:trPr>
          <w:trHeight w:val="557"/>
        </w:trPr>
        <w:tc>
          <w:tcPr>
            <w:tcW w:w="4488" w:type="dxa"/>
          </w:tcPr>
          <w:p w:rsidR="00E512F0" w:rsidRDefault="00F70CC5">
            <w:pPr>
              <w:rPr>
                <w:sz w:val="28"/>
                <w:szCs w:val="28"/>
                <w:lang w:val="en-US"/>
              </w:rPr>
            </w:pPr>
            <w:r>
              <w:rPr>
                <w:sz w:val="28"/>
                <w:szCs w:val="28"/>
                <w:lang w:val="en-US"/>
              </w:rPr>
              <w:t>Requires minimal setup</w:t>
            </w:r>
          </w:p>
        </w:tc>
        <w:tc>
          <w:tcPr>
            <w:tcW w:w="4488" w:type="dxa"/>
          </w:tcPr>
          <w:p w:rsidR="00E512F0" w:rsidRDefault="00F70CC5">
            <w:pPr>
              <w:rPr>
                <w:sz w:val="28"/>
                <w:szCs w:val="28"/>
                <w:lang w:val="en-US"/>
              </w:rPr>
            </w:pPr>
            <w:r>
              <w:rPr>
                <w:sz w:val="28"/>
                <w:szCs w:val="28"/>
                <w:lang w:val="en-US"/>
              </w:rPr>
              <w:t>Require extensive setup to integrate it with a React application</w:t>
            </w:r>
          </w:p>
        </w:tc>
      </w:tr>
      <w:tr w:rsidR="00E512F0" w:rsidTr="00E512F0">
        <w:trPr>
          <w:trHeight w:val="580"/>
        </w:trPr>
        <w:tc>
          <w:tcPr>
            <w:tcW w:w="4488" w:type="dxa"/>
          </w:tcPr>
          <w:p w:rsidR="00E512F0" w:rsidRDefault="00F70CC5">
            <w:pPr>
              <w:rPr>
                <w:sz w:val="28"/>
                <w:szCs w:val="28"/>
                <w:lang w:val="en-US"/>
              </w:rPr>
            </w:pPr>
            <w:r>
              <w:rPr>
                <w:sz w:val="28"/>
                <w:szCs w:val="28"/>
                <w:lang w:val="en-US"/>
              </w:rPr>
              <w:t>Specifically designed for static data, that is not often refreshed or updated</w:t>
            </w:r>
          </w:p>
        </w:tc>
        <w:tc>
          <w:tcPr>
            <w:tcW w:w="4488" w:type="dxa"/>
          </w:tcPr>
          <w:p w:rsidR="00E512F0" w:rsidRDefault="00F70CC5">
            <w:pPr>
              <w:rPr>
                <w:sz w:val="28"/>
                <w:szCs w:val="28"/>
                <w:lang w:val="en-US"/>
              </w:rPr>
            </w:pPr>
            <w:r>
              <w:rPr>
                <w:sz w:val="28"/>
                <w:szCs w:val="28"/>
                <w:lang w:val="en-US"/>
              </w:rPr>
              <w:t>It effectively manages both static and dynamic data, providing seamless control and updates throughout the application</w:t>
            </w:r>
          </w:p>
        </w:tc>
      </w:tr>
      <w:tr w:rsidR="00E512F0" w:rsidTr="00E512F0">
        <w:trPr>
          <w:trHeight w:val="557"/>
        </w:trPr>
        <w:tc>
          <w:tcPr>
            <w:tcW w:w="4488" w:type="dxa"/>
          </w:tcPr>
          <w:p w:rsidR="00E512F0" w:rsidRDefault="003056A9">
            <w:pPr>
              <w:rPr>
                <w:sz w:val="28"/>
                <w:szCs w:val="28"/>
                <w:lang w:val="en-US"/>
              </w:rPr>
            </w:pPr>
            <w:r>
              <w:rPr>
                <w:sz w:val="28"/>
                <w:szCs w:val="28"/>
                <w:lang w:val="en-US"/>
              </w:rPr>
              <w:t xml:space="preserve">Adding new contexts requires creation from </w:t>
            </w:r>
            <w:r w:rsidR="003F0AA0">
              <w:rPr>
                <w:sz w:val="28"/>
                <w:szCs w:val="28"/>
                <w:lang w:val="en-US"/>
              </w:rPr>
              <w:t>scratch</w:t>
            </w:r>
          </w:p>
        </w:tc>
        <w:tc>
          <w:tcPr>
            <w:tcW w:w="4488" w:type="dxa"/>
          </w:tcPr>
          <w:p w:rsidR="00E512F0" w:rsidRDefault="003056A9">
            <w:pPr>
              <w:rPr>
                <w:sz w:val="28"/>
                <w:szCs w:val="28"/>
                <w:lang w:val="en-US"/>
              </w:rPr>
            </w:pPr>
            <w:r>
              <w:rPr>
                <w:sz w:val="28"/>
                <w:szCs w:val="28"/>
                <w:lang w:val="en-US"/>
              </w:rPr>
              <w:t xml:space="preserve">Redux </w:t>
            </w:r>
            <w:proofErr w:type="spellStart"/>
            <w:r>
              <w:rPr>
                <w:sz w:val="28"/>
                <w:szCs w:val="28"/>
                <w:lang w:val="en-US"/>
              </w:rPr>
              <w:t>js</w:t>
            </w:r>
            <w:proofErr w:type="spellEnd"/>
            <w:r>
              <w:rPr>
                <w:sz w:val="28"/>
                <w:szCs w:val="28"/>
                <w:lang w:val="en-US"/>
              </w:rPr>
              <w:t xml:space="preserve"> allow for easy expansion by making it simple to add new data or action after the initial setup</w:t>
            </w:r>
          </w:p>
        </w:tc>
      </w:tr>
      <w:tr w:rsidR="00E512F0" w:rsidTr="00E512F0">
        <w:trPr>
          <w:trHeight w:val="557"/>
        </w:trPr>
        <w:tc>
          <w:tcPr>
            <w:tcW w:w="4488" w:type="dxa"/>
          </w:tcPr>
          <w:p w:rsidR="00E512F0" w:rsidRDefault="003F0AA0">
            <w:pPr>
              <w:rPr>
                <w:sz w:val="28"/>
                <w:szCs w:val="28"/>
                <w:lang w:val="en-US"/>
              </w:rPr>
            </w:pPr>
            <w:r>
              <w:rPr>
                <w:sz w:val="28"/>
                <w:szCs w:val="28"/>
                <w:lang w:val="en-US"/>
              </w:rPr>
              <w:t>Debugging can be hard in highly nested react component structure even with dev tool</w:t>
            </w:r>
          </w:p>
        </w:tc>
        <w:tc>
          <w:tcPr>
            <w:tcW w:w="4488" w:type="dxa"/>
          </w:tcPr>
          <w:p w:rsidR="00E512F0" w:rsidRDefault="003F0AA0">
            <w:pPr>
              <w:rPr>
                <w:sz w:val="28"/>
                <w:szCs w:val="28"/>
                <w:lang w:val="en-US"/>
              </w:rPr>
            </w:pPr>
            <w:r>
              <w:rPr>
                <w:sz w:val="28"/>
                <w:szCs w:val="28"/>
                <w:lang w:val="en-US"/>
              </w:rPr>
              <w:t>Incredibly powerful redux dev tools to ease debugging</w:t>
            </w:r>
          </w:p>
        </w:tc>
      </w:tr>
      <w:tr w:rsidR="00E512F0" w:rsidTr="00E512F0">
        <w:trPr>
          <w:trHeight w:val="557"/>
        </w:trPr>
        <w:tc>
          <w:tcPr>
            <w:tcW w:w="4488" w:type="dxa"/>
          </w:tcPr>
          <w:p w:rsidR="00E512F0" w:rsidRDefault="00F70CC5">
            <w:pPr>
              <w:rPr>
                <w:sz w:val="28"/>
                <w:szCs w:val="28"/>
                <w:lang w:val="en-US"/>
              </w:rPr>
            </w:pPr>
            <w:r>
              <w:rPr>
                <w:sz w:val="28"/>
                <w:szCs w:val="28"/>
                <w:lang w:val="en-US"/>
              </w:rPr>
              <w:t>We can change state in it</w:t>
            </w:r>
          </w:p>
        </w:tc>
        <w:tc>
          <w:tcPr>
            <w:tcW w:w="4488" w:type="dxa"/>
          </w:tcPr>
          <w:p w:rsidR="00E512F0" w:rsidRDefault="00F70CC5">
            <w:pPr>
              <w:rPr>
                <w:sz w:val="28"/>
                <w:szCs w:val="28"/>
                <w:lang w:val="en-US"/>
              </w:rPr>
            </w:pPr>
            <w:r>
              <w:rPr>
                <w:sz w:val="28"/>
                <w:szCs w:val="28"/>
                <w:lang w:val="en-US"/>
              </w:rPr>
              <w:t>The state is read only we cannot change them directly</w:t>
            </w:r>
          </w:p>
        </w:tc>
      </w:tr>
      <w:tr w:rsidR="00F70CC5" w:rsidTr="00E512F0">
        <w:trPr>
          <w:trHeight w:val="557"/>
        </w:trPr>
        <w:tc>
          <w:tcPr>
            <w:tcW w:w="4488" w:type="dxa"/>
          </w:tcPr>
          <w:p w:rsidR="00F70CC5" w:rsidRDefault="00F70CC5">
            <w:pPr>
              <w:rPr>
                <w:sz w:val="28"/>
                <w:szCs w:val="28"/>
                <w:lang w:val="en-US"/>
              </w:rPr>
            </w:pPr>
            <w:r>
              <w:rPr>
                <w:sz w:val="28"/>
                <w:szCs w:val="28"/>
                <w:lang w:val="en-US"/>
              </w:rPr>
              <w:t>It rerenders all components whenever there is any updates in the provider value prop</w:t>
            </w:r>
          </w:p>
        </w:tc>
        <w:tc>
          <w:tcPr>
            <w:tcW w:w="4488" w:type="dxa"/>
          </w:tcPr>
          <w:p w:rsidR="00F70CC5" w:rsidRDefault="00F70CC5">
            <w:pPr>
              <w:rPr>
                <w:sz w:val="28"/>
                <w:szCs w:val="28"/>
                <w:lang w:val="en-US"/>
              </w:rPr>
            </w:pPr>
            <w:r>
              <w:rPr>
                <w:sz w:val="28"/>
                <w:szCs w:val="28"/>
                <w:lang w:val="en-US"/>
              </w:rPr>
              <w:t>It only rerender the updated components</w:t>
            </w:r>
          </w:p>
        </w:tc>
      </w:tr>
      <w:tr w:rsidR="00F70CC5" w:rsidTr="00E512F0">
        <w:trPr>
          <w:trHeight w:val="557"/>
        </w:trPr>
        <w:tc>
          <w:tcPr>
            <w:tcW w:w="4488" w:type="dxa"/>
          </w:tcPr>
          <w:p w:rsidR="00F70CC5" w:rsidRDefault="00F70CC5">
            <w:pPr>
              <w:rPr>
                <w:sz w:val="28"/>
                <w:szCs w:val="28"/>
                <w:lang w:val="en-US"/>
              </w:rPr>
            </w:pPr>
            <w:r>
              <w:rPr>
                <w:sz w:val="28"/>
                <w:szCs w:val="28"/>
                <w:lang w:val="en-US"/>
              </w:rPr>
              <w:t>It is better to use with small application</w:t>
            </w:r>
          </w:p>
        </w:tc>
        <w:tc>
          <w:tcPr>
            <w:tcW w:w="4488" w:type="dxa"/>
          </w:tcPr>
          <w:p w:rsidR="00F70CC5" w:rsidRDefault="00F70CC5">
            <w:pPr>
              <w:rPr>
                <w:sz w:val="28"/>
                <w:szCs w:val="28"/>
                <w:lang w:val="en-US"/>
              </w:rPr>
            </w:pPr>
            <w:r>
              <w:rPr>
                <w:sz w:val="28"/>
                <w:szCs w:val="28"/>
                <w:lang w:val="en-US"/>
              </w:rPr>
              <w:t>It is perfect for larger application</w:t>
            </w:r>
          </w:p>
        </w:tc>
      </w:tr>
      <w:tr w:rsidR="00F70CC5" w:rsidTr="00E512F0">
        <w:trPr>
          <w:trHeight w:val="557"/>
        </w:trPr>
        <w:tc>
          <w:tcPr>
            <w:tcW w:w="4488" w:type="dxa"/>
          </w:tcPr>
          <w:p w:rsidR="00F70CC5" w:rsidRDefault="00F70CC5">
            <w:pPr>
              <w:rPr>
                <w:sz w:val="28"/>
                <w:szCs w:val="28"/>
                <w:lang w:val="en-US"/>
              </w:rPr>
            </w:pPr>
            <w:r>
              <w:rPr>
                <w:sz w:val="28"/>
                <w:szCs w:val="28"/>
                <w:lang w:val="en-US"/>
              </w:rPr>
              <w:t>It is easy to understand and requires less code</w:t>
            </w:r>
          </w:p>
        </w:tc>
        <w:tc>
          <w:tcPr>
            <w:tcW w:w="4488" w:type="dxa"/>
          </w:tcPr>
          <w:p w:rsidR="00F70CC5" w:rsidRDefault="00F70CC5">
            <w:pPr>
              <w:rPr>
                <w:sz w:val="28"/>
                <w:szCs w:val="28"/>
                <w:lang w:val="en-US"/>
              </w:rPr>
            </w:pPr>
            <w:r>
              <w:rPr>
                <w:sz w:val="28"/>
                <w:szCs w:val="28"/>
                <w:lang w:val="en-US"/>
              </w:rPr>
              <w:t>It is quite complex to understand</w:t>
            </w:r>
          </w:p>
        </w:tc>
      </w:tr>
    </w:tbl>
    <w:p w:rsidR="00E512F0" w:rsidRDefault="00E512F0">
      <w:pPr>
        <w:rPr>
          <w:sz w:val="28"/>
          <w:szCs w:val="28"/>
          <w:lang w:val="en-US"/>
        </w:rPr>
      </w:pPr>
    </w:p>
    <w:p w:rsidR="00E512F0" w:rsidRDefault="00E512F0">
      <w:pPr>
        <w:rPr>
          <w:sz w:val="28"/>
          <w:szCs w:val="28"/>
          <w:lang w:val="en-US"/>
        </w:rPr>
      </w:pPr>
      <w:r>
        <w:rPr>
          <w:sz w:val="28"/>
          <w:szCs w:val="28"/>
          <w:lang w:val="en-US"/>
        </w:rPr>
        <w:t>React context API is more suitable when</w:t>
      </w:r>
    </w:p>
    <w:p w:rsidR="00E512F0" w:rsidRDefault="00E512F0">
      <w:pPr>
        <w:rPr>
          <w:sz w:val="28"/>
          <w:szCs w:val="28"/>
          <w:lang w:val="en-US"/>
        </w:rPr>
      </w:pPr>
      <w:r>
        <w:rPr>
          <w:sz w:val="28"/>
          <w:szCs w:val="28"/>
          <w:lang w:val="en-US"/>
        </w:rPr>
        <w:t>The state updates are infrequent or simple</w:t>
      </w:r>
    </w:p>
    <w:p w:rsidR="00E512F0" w:rsidRDefault="00E512F0">
      <w:pPr>
        <w:rPr>
          <w:sz w:val="28"/>
          <w:szCs w:val="28"/>
          <w:lang w:val="en-US"/>
        </w:rPr>
      </w:pPr>
      <w:r>
        <w:rPr>
          <w:sz w:val="28"/>
          <w:szCs w:val="28"/>
          <w:lang w:val="en-US"/>
        </w:rPr>
        <w:t>The application is small or medium-sized</w:t>
      </w:r>
    </w:p>
    <w:p w:rsidR="00E512F0" w:rsidRDefault="00E512F0">
      <w:pPr>
        <w:rPr>
          <w:sz w:val="28"/>
          <w:szCs w:val="28"/>
          <w:lang w:val="en-US"/>
        </w:rPr>
      </w:pPr>
      <w:r>
        <w:rPr>
          <w:sz w:val="28"/>
          <w:szCs w:val="28"/>
          <w:lang w:val="en-US"/>
        </w:rPr>
        <w:t>The state management requirements are simple and straightforward</w:t>
      </w:r>
    </w:p>
    <w:p w:rsidR="00E512F0" w:rsidRDefault="00E512F0">
      <w:pPr>
        <w:rPr>
          <w:sz w:val="28"/>
          <w:szCs w:val="28"/>
          <w:lang w:val="en-US"/>
        </w:rPr>
      </w:pPr>
      <w:r>
        <w:rPr>
          <w:sz w:val="28"/>
          <w:szCs w:val="28"/>
          <w:lang w:val="en-US"/>
        </w:rPr>
        <w:t>The state is only needed in a few components, and it is not critical to have centralized state management.</w:t>
      </w:r>
    </w:p>
    <w:p w:rsidR="00E512F0" w:rsidRDefault="00E512F0">
      <w:pPr>
        <w:rPr>
          <w:sz w:val="28"/>
          <w:szCs w:val="28"/>
          <w:lang w:val="en-US"/>
        </w:rPr>
      </w:pPr>
    </w:p>
    <w:p w:rsidR="00E512F0" w:rsidRDefault="00E512F0">
      <w:pPr>
        <w:rPr>
          <w:sz w:val="28"/>
          <w:szCs w:val="28"/>
          <w:lang w:val="en-US"/>
        </w:rPr>
      </w:pPr>
    </w:p>
    <w:p w:rsidR="00E512F0" w:rsidRDefault="00E512F0">
      <w:pPr>
        <w:rPr>
          <w:sz w:val="28"/>
          <w:szCs w:val="28"/>
          <w:lang w:val="en-US"/>
        </w:rPr>
      </w:pPr>
      <w:r>
        <w:rPr>
          <w:sz w:val="28"/>
          <w:szCs w:val="28"/>
          <w:lang w:val="en-US"/>
        </w:rPr>
        <w:t>Redux is more suitable when</w:t>
      </w:r>
    </w:p>
    <w:p w:rsidR="00E512F0" w:rsidRDefault="00E512F0">
      <w:pPr>
        <w:rPr>
          <w:sz w:val="28"/>
          <w:szCs w:val="28"/>
          <w:lang w:val="en-US"/>
        </w:rPr>
      </w:pPr>
      <w:r>
        <w:rPr>
          <w:sz w:val="28"/>
          <w:szCs w:val="28"/>
          <w:lang w:val="en-US"/>
        </w:rPr>
        <w:lastRenderedPageBreak/>
        <w:t>The state updates are frequent or complex</w:t>
      </w:r>
    </w:p>
    <w:p w:rsidR="00E512F0" w:rsidRDefault="00E512F0">
      <w:pPr>
        <w:rPr>
          <w:sz w:val="28"/>
          <w:szCs w:val="28"/>
          <w:lang w:val="en-US"/>
        </w:rPr>
      </w:pPr>
      <w:r>
        <w:rPr>
          <w:sz w:val="28"/>
          <w:szCs w:val="28"/>
          <w:lang w:val="en-US"/>
        </w:rPr>
        <w:t>The application is larger or complex</w:t>
      </w:r>
    </w:p>
    <w:p w:rsidR="00E512F0" w:rsidRDefault="00E512F0">
      <w:pPr>
        <w:rPr>
          <w:sz w:val="28"/>
          <w:szCs w:val="28"/>
          <w:lang w:val="en-US"/>
        </w:rPr>
      </w:pPr>
      <w:r>
        <w:rPr>
          <w:sz w:val="28"/>
          <w:szCs w:val="28"/>
          <w:lang w:val="en-US"/>
        </w:rPr>
        <w:t>The state management requirements are complex and require a centralized approach.</w:t>
      </w:r>
    </w:p>
    <w:p w:rsidR="00E512F0" w:rsidRDefault="00E512F0">
      <w:pPr>
        <w:rPr>
          <w:sz w:val="28"/>
          <w:szCs w:val="28"/>
          <w:lang w:val="en-US"/>
        </w:rPr>
      </w:pPr>
      <w:r>
        <w:rPr>
          <w:sz w:val="28"/>
          <w:szCs w:val="28"/>
          <w:lang w:val="en-US"/>
        </w:rPr>
        <w:t>The state is needed in many component, and it is critical to have a predictable and reliable way of managing it.</w:t>
      </w:r>
    </w:p>
    <w:p w:rsidR="00E512F0" w:rsidRDefault="00E512F0">
      <w:pPr>
        <w:rPr>
          <w:sz w:val="28"/>
          <w:szCs w:val="28"/>
          <w:lang w:val="en-US"/>
        </w:rPr>
      </w:pPr>
    </w:p>
    <w:p w:rsidR="00E512F0" w:rsidRPr="005F49D4" w:rsidRDefault="00E512F0">
      <w:pPr>
        <w:rPr>
          <w:sz w:val="28"/>
          <w:szCs w:val="28"/>
          <w:lang w:val="en-US"/>
        </w:rPr>
      </w:pPr>
    </w:p>
    <w:sectPr w:rsidR="00E512F0" w:rsidRPr="005F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1BA"/>
    <w:multiLevelType w:val="hybridMultilevel"/>
    <w:tmpl w:val="5F884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425C6"/>
    <w:multiLevelType w:val="hybridMultilevel"/>
    <w:tmpl w:val="2B8AA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369C6"/>
    <w:multiLevelType w:val="hybridMultilevel"/>
    <w:tmpl w:val="4060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9752A6"/>
    <w:multiLevelType w:val="hybridMultilevel"/>
    <w:tmpl w:val="3EA80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12485"/>
    <w:multiLevelType w:val="hybridMultilevel"/>
    <w:tmpl w:val="BC42A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BE3277"/>
    <w:multiLevelType w:val="hybridMultilevel"/>
    <w:tmpl w:val="C2D60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D6"/>
    <w:rsid w:val="001675D6"/>
    <w:rsid w:val="003056A9"/>
    <w:rsid w:val="003810D2"/>
    <w:rsid w:val="003F0AA0"/>
    <w:rsid w:val="004B3162"/>
    <w:rsid w:val="0059631F"/>
    <w:rsid w:val="005F49D4"/>
    <w:rsid w:val="00631450"/>
    <w:rsid w:val="006859D1"/>
    <w:rsid w:val="007A7C93"/>
    <w:rsid w:val="008A2D86"/>
    <w:rsid w:val="00A527B2"/>
    <w:rsid w:val="00A965DD"/>
    <w:rsid w:val="00D22E31"/>
    <w:rsid w:val="00E32BD8"/>
    <w:rsid w:val="00E512F0"/>
    <w:rsid w:val="00F14035"/>
    <w:rsid w:val="00F70CC5"/>
    <w:rsid w:val="00FF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9FFC"/>
  <w15:chartTrackingRefBased/>
  <w15:docId w15:val="{7FF766AF-A3AA-4E1C-9E05-E1F9088C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35"/>
    <w:pPr>
      <w:ind w:left="720"/>
      <w:contextualSpacing/>
    </w:pPr>
  </w:style>
  <w:style w:type="table" w:styleId="TableGrid">
    <w:name w:val="Table Grid"/>
    <w:basedOn w:val="TableNormal"/>
    <w:uiPriority w:val="39"/>
    <w:rsid w:val="00E51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30</cp:revision>
  <dcterms:created xsi:type="dcterms:W3CDTF">2023-11-25T16:55:00Z</dcterms:created>
  <dcterms:modified xsi:type="dcterms:W3CDTF">2024-02-14T03:34:00Z</dcterms:modified>
</cp:coreProperties>
</file>