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60AB7" w:rsidRDefault="00895293"/>
    <w:p w:rsidR="00895293" w:rsidRDefault="00895293" w:rsidP="00311D01">
      <w:pPr>
        <w:pStyle w:val="ListParagraph"/>
        <w:numPr>
          <w:ilvl w:val="0"/>
          <w:numId w:val="1"/>
        </w:numPr>
      </w:pPr>
      <w:proofErr w:type="spellStart"/>
      <w:r>
        <w:t>AfricaNxt</w:t>
      </w:r>
      <w:proofErr w:type="spellEnd"/>
    </w:p>
    <w:p w:rsidR="00895293" w:rsidRDefault="00895293" w:rsidP="00895293">
      <w:pPr>
        <w:pStyle w:val="ListParagraph"/>
      </w:pPr>
      <w:bookmarkStart w:id="0" w:name="_GoBack"/>
      <w:bookmarkEnd w:id="0"/>
    </w:p>
    <w:p w:rsidR="00311D01" w:rsidRDefault="00311D01" w:rsidP="00311D01">
      <w:pPr>
        <w:pStyle w:val="ListParagraph"/>
        <w:numPr>
          <w:ilvl w:val="0"/>
          <w:numId w:val="1"/>
        </w:numPr>
      </w:pPr>
      <w:proofErr w:type="spellStart"/>
      <w:r>
        <w:t>BoomNation</w:t>
      </w:r>
      <w:proofErr w:type="spellEnd"/>
      <w:r>
        <w:t xml:space="preserve"> Direct To Hire</w:t>
      </w:r>
    </w:p>
    <w:p w:rsidR="00311D01" w:rsidRDefault="00311D01" w:rsidP="00311D01">
      <w:pPr>
        <w:pStyle w:val="ListParagraph"/>
      </w:pPr>
      <w:r>
        <w:t xml:space="preserve">HR &amp; General </w:t>
      </w:r>
      <w:proofErr w:type="gramStart"/>
      <w:r>
        <w:t>Screening(</w:t>
      </w:r>
      <w:proofErr w:type="gramEnd"/>
      <w:r>
        <w:t>Focus: Business Impact)</w:t>
      </w:r>
    </w:p>
    <w:p w:rsidR="00311D01" w:rsidRDefault="00311D01" w:rsidP="00311D01">
      <w:pPr>
        <w:pStyle w:val="ListParagraph"/>
      </w:pPr>
      <w:r>
        <w:t xml:space="preserve">"We built </w:t>
      </w:r>
      <w:proofErr w:type="spellStart"/>
      <w:r>
        <w:t>BoomNation</w:t>
      </w:r>
      <w:proofErr w:type="spellEnd"/>
      <w:r>
        <w:t xml:space="preserve"> Direct to Hire, a blue-collar trade recruitment platform, using React 19, </w:t>
      </w:r>
      <w:proofErr w:type="spellStart"/>
      <w:r>
        <w:t>Vite</w:t>
      </w:r>
      <w:proofErr w:type="spellEnd"/>
      <w:r>
        <w:t xml:space="preserve">, and </w:t>
      </w:r>
      <w:proofErr w:type="spellStart"/>
      <w:r>
        <w:t>TypeScript</w:t>
      </w:r>
      <w:proofErr w:type="spellEnd"/>
      <w:r>
        <w:t xml:space="preserve"> on the frontend. For the backend, we leveraged Squid Cloud, which is an enterprise Backend-as-a-Service (</w:t>
      </w:r>
      <w:proofErr w:type="spellStart"/>
      <w:r>
        <w:t>BaaS</w:t>
      </w:r>
      <w:proofErr w:type="spellEnd"/>
      <w:r>
        <w:t xml:space="preserve">) tool. This allowed us to build </w:t>
      </w:r>
      <w:proofErr w:type="spellStart"/>
      <w:r>
        <w:t>serverless</w:t>
      </w:r>
      <w:proofErr w:type="spellEnd"/>
      <w:r>
        <w:t xml:space="preserve"> backend functions, connect databases, and write AI-driven features extremely fast without managing custom container servers. It connects to AWS </w:t>
      </w:r>
      <w:proofErr w:type="spellStart"/>
      <w:r>
        <w:t>Cognito</w:t>
      </w:r>
      <w:proofErr w:type="spellEnd"/>
      <w:r>
        <w:t xml:space="preserve"> for authentication, </w:t>
      </w:r>
      <w:proofErr w:type="spellStart"/>
      <w:r>
        <w:t>SendGrid</w:t>
      </w:r>
      <w:proofErr w:type="spellEnd"/>
      <w:r>
        <w:t xml:space="preserve"> for emails, and </w:t>
      </w:r>
      <w:proofErr w:type="spellStart"/>
      <w:r>
        <w:t>Postgres</w:t>
      </w:r>
      <w:proofErr w:type="spellEnd"/>
      <w:r>
        <w:t>/MongoDB for data. This helped us launch the ATS platform in record time and automate candidate deduplication."</w:t>
      </w:r>
    </w:p>
    <w:p w:rsidR="00311D01" w:rsidRDefault="00311D01" w:rsidP="00311D01">
      <w:pPr>
        <w:pStyle w:val="ListParagraph"/>
      </w:pPr>
    </w:p>
    <w:p w:rsidR="00311D01" w:rsidRDefault="00311D01" w:rsidP="00311D01">
      <w:pPr>
        <w:pStyle w:val="ListParagraph"/>
      </w:pPr>
      <w:r>
        <w:t xml:space="preserve">Hiring Manager &amp; System </w:t>
      </w:r>
      <w:proofErr w:type="gramStart"/>
      <w:r>
        <w:t>Design(</w:t>
      </w:r>
      <w:proofErr w:type="gramEnd"/>
      <w:r>
        <w:t>Focus: Architecture &amp; Integrations)</w:t>
      </w:r>
    </w:p>
    <w:p w:rsidR="00311D01" w:rsidRDefault="00311D01" w:rsidP="00311D01">
      <w:pPr>
        <w:pStyle w:val="ListParagraph"/>
      </w:pPr>
      <w:r>
        <w:t xml:space="preserve">"The system is designed as a hybrid-database architecture. Our master user registry and locations are stored in a relational PostgreSQL database to ensure strong reference consistency. However, because candidates are imported from varying spreadsheets with dynamic schemas, we store imported candidate entries in MongoDB. </w:t>
      </w:r>
    </w:p>
    <w:p w:rsidR="00311D01" w:rsidRDefault="00311D01" w:rsidP="00311D01">
      <w:pPr>
        <w:pStyle w:val="ListParagraph"/>
      </w:pPr>
    </w:p>
    <w:p w:rsidR="00311D01" w:rsidRDefault="00311D01" w:rsidP="00311D01">
      <w:pPr>
        <w:pStyle w:val="ListParagraph"/>
      </w:pPr>
      <w:r>
        <w:t xml:space="preserve">I built a parallel query coordinator in Squid using </w:t>
      </w:r>
      <w:proofErr w:type="spellStart"/>
      <w:r>
        <w:t>Promise.all</w:t>
      </w:r>
      <w:proofErr w:type="spellEnd"/>
      <w:r>
        <w:t xml:space="preserve"> to fetch, filter, and paginate from both </w:t>
      </w:r>
      <w:proofErr w:type="spellStart"/>
      <w:r>
        <w:t>Postgres</w:t>
      </w:r>
      <w:proofErr w:type="spellEnd"/>
      <w:r>
        <w:t xml:space="preserve"> and Mongo simultaneously, merging the results in memory. For security, we bridged AWS </w:t>
      </w:r>
      <w:proofErr w:type="spellStart"/>
      <w:r>
        <w:t>Cognito</w:t>
      </w:r>
      <w:proofErr w:type="spellEnd"/>
      <w:r>
        <w:t xml:space="preserve"> with Squid—our React client fetches the session ID token using Amplify and sets it as the Squid authorization token, ensuring all backend Squid calls are securely validated against the </w:t>
      </w:r>
      <w:proofErr w:type="spellStart"/>
      <w:r>
        <w:t>Cognito</w:t>
      </w:r>
      <w:proofErr w:type="spellEnd"/>
      <w:r>
        <w:t xml:space="preserve"> user pool."</w:t>
      </w:r>
    </w:p>
    <w:p w:rsidR="00311D01" w:rsidRDefault="00311D01" w:rsidP="00311D01">
      <w:pPr>
        <w:pStyle w:val="ListParagraph"/>
      </w:pPr>
    </w:p>
    <w:p w:rsidR="00311D01" w:rsidRDefault="00311D01" w:rsidP="00311D01">
      <w:pPr>
        <w:pStyle w:val="ListParagraph"/>
      </w:pPr>
      <w:r>
        <w:t xml:space="preserve">Deep Technical &amp; </w:t>
      </w:r>
      <w:proofErr w:type="gramStart"/>
      <w:r>
        <w:t>Coding(</w:t>
      </w:r>
      <w:proofErr w:type="gramEnd"/>
      <w:r>
        <w:t xml:space="preserve">Focus: Decoupling, </w:t>
      </w:r>
      <w:proofErr w:type="spellStart"/>
      <w:r>
        <w:t>Zod</w:t>
      </w:r>
      <w:proofErr w:type="spellEnd"/>
      <w:r>
        <w:t xml:space="preserve"> &amp; AI Agents)</w:t>
      </w:r>
    </w:p>
    <w:p w:rsidR="00311D01" w:rsidRDefault="00311D01" w:rsidP="00311D01">
      <w:pPr>
        <w:pStyle w:val="ListParagraph"/>
      </w:pPr>
      <w:r>
        <w:t xml:space="preserve">"In </w:t>
      </w:r>
      <w:proofErr w:type="gramStart"/>
      <w:r>
        <w:t>the codebase</w:t>
      </w:r>
      <w:proofErr w:type="gramEnd"/>
      <w:r>
        <w:t xml:space="preserve">, we enforced strict end-to-end type safety. We wrote shared </w:t>
      </w:r>
      <w:proofErr w:type="spellStart"/>
      <w:r>
        <w:t>Zod</w:t>
      </w:r>
      <w:proofErr w:type="spellEnd"/>
      <w:r>
        <w:t xml:space="preserve"> validation schemas in our 'common' package, which both the React 19 frontend and the Squid backend import. This prevents invalid payloads from ever hitting our API. </w:t>
      </w:r>
    </w:p>
    <w:p w:rsidR="00311D01" w:rsidRDefault="00311D01" w:rsidP="00311D01">
      <w:pPr>
        <w:pStyle w:val="ListParagraph"/>
      </w:pPr>
    </w:p>
    <w:p w:rsidR="00311D01" w:rsidRDefault="00311D01" w:rsidP="00311D01">
      <w:pPr>
        <w:pStyle w:val="ListParagraph"/>
      </w:pPr>
      <w:r>
        <w:t xml:space="preserve">On the backend, I implemented the candidate matching engine inside our Squid classes using the </w:t>
      </w:r>
      <w:proofErr w:type="gramStart"/>
      <w:r>
        <w:t>@executable(</w:t>
      </w:r>
      <w:proofErr w:type="gramEnd"/>
      <w:r>
        <w:t xml:space="preserve">) decorator. I also integrated Squid's native AI assistant API, building a conversational recruiter agent using </w:t>
      </w:r>
      <w:proofErr w:type="gramStart"/>
      <w:r>
        <w:t>squid.ai(</w:t>
      </w:r>
      <w:proofErr w:type="gramEnd"/>
      <w:r>
        <w:t xml:space="preserve">).agent('board-jobs') that parses natural language questions and matches trades workers. On the frontend, we used </w:t>
      </w:r>
      <w:proofErr w:type="spellStart"/>
      <w:r>
        <w:t>TanStack</w:t>
      </w:r>
      <w:proofErr w:type="spellEnd"/>
      <w:r>
        <w:t xml:space="preserve"> Table for complex grids and React Hook Form with </w:t>
      </w:r>
      <w:proofErr w:type="spellStart"/>
      <w:r>
        <w:t>Zod</w:t>
      </w:r>
      <w:proofErr w:type="spellEnd"/>
      <w:r>
        <w:t xml:space="preserve"> resolvers to manage large candidate insertion forms."</w:t>
      </w:r>
    </w:p>
    <w:p w:rsidR="00311D01" w:rsidRDefault="00311D01" w:rsidP="00311D01">
      <w:pPr>
        <w:pStyle w:val="ListParagraph"/>
      </w:pPr>
    </w:p>
    <w:p w:rsidR="00311D01" w:rsidRDefault="00311D01" w:rsidP="00311D01">
      <w:pPr>
        <w:pStyle w:val="ListParagraph"/>
      </w:pPr>
    </w:p>
    <w:p w:rsidR="00311D01" w:rsidRDefault="00311D01" w:rsidP="00311D01">
      <w:pPr>
        <w:pStyle w:val="ListParagraph"/>
      </w:pPr>
    </w:p>
    <w:p w:rsidR="00311D01" w:rsidRDefault="00311D01" w:rsidP="00311D01">
      <w:pPr>
        <w:pStyle w:val="ListParagraph"/>
      </w:pPr>
    </w:p>
    <w:p w:rsidR="00311D01" w:rsidRDefault="00311D01" w:rsidP="00311D01">
      <w:r>
        <w:rPr>
          <w:b/>
        </w:rPr>
        <w:t xml:space="preserve">What the Project Does: </w:t>
      </w:r>
      <w:proofErr w:type="spellStart"/>
      <w:r>
        <w:t>BoomNation</w:t>
      </w:r>
      <w:proofErr w:type="spellEnd"/>
      <w:r>
        <w:t xml:space="preserve"> Direct to Hire (BND2H) is an automated Applicant Tracking System (ATS) and job matching dashboard optimized for skilled blue-collar </w:t>
      </w:r>
      <w:proofErr w:type="gramStart"/>
      <w:r>
        <w:t>trades</w:t>
      </w:r>
      <w:proofErr w:type="gramEnd"/>
      <w:r>
        <w:t xml:space="preserve"> recruitment (such as welding, pipefitting, electrical, and machining). It consists of a React 19 Progressive Web App (PWA) client, a shared </w:t>
      </w:r>
      <w:proofErr w:type="spellStart"/>
      <w:r>
        <w:t>TypeScript</w:t>
      </w:r>
      <w:proofErr w:type="spellEnd"/>
      <w:r>
        <w:t xml:space="preserve"> package containing </w:t>
      </w:r>
      <w:proofErr w:type="spellStart"/>
      <w:r>
        <w:t>Zod</w:t>
      </w:r>
      <w:proofErr w:type="spellEnd"/>
      <w:r>
        <w:t xml:space="preserve"> validation schemas, and a </w:t>
      </w:r>
      <w:proofErr w:type="spellStart"/>
      <w:r>
        <w:t>serverless</w:t>
      </w:r>
      <w:proofErr w:type="spellEnd"/>
      <w:r>
        <w:t xml:space="preserve"> backend running on Squid Cloud </w:t>
      </w:r>
      <w:proofErr w:type="spellStart"/>
      <w:r>
        <w:t>BaaS</w:t>
      </w:r>
      <w:proofErr w:type="spellEnd"/>
      <w:r>
        <w:t xml:space="preserve"> that interacts with AWS </w:t>
      </w:r>
      <w:proofErr w:type="spellStart"/>
      <w:r>
        <w:t>Cognito</w:t>
      </w:r>
      <w:proofErr w:type="spellEnd"/>
      <w:r>
        <w:t xml:space="preserve">, PostgreSQL, MongoDB, </w:t>
      </w:r>
      <w:proofErr w:type="spellStart"/>
      <w:r>
        <w:t>SendGrid</w:t>
      </w:r>
      <w:proofErr w:type="spellEnd"/>
      <w:r>
        <w:t>, and AWS SES.</w:t>
      </w:r>
    </w:p>
    <w:p w:rsidR="00311D01" w:rsidRDefault="00311D01" w:rsidP="00311D01">
      <w:r>
        <w:rPr>
          <w:b/>
        </w:rPr>
        <w:lastRenderedPageBreak/>
        <w:t xml:space="preserve">The Business Problem It Solves: </w:t>
      </w:r>
      <w:r>
        <w:t xml:space="preserve">Recruiting in the skilled trades is fragmented. Candidates are sourced from spreadsheet uploads, external application boards, and native user sign-ups. Managing separate database profiles leads to duplicate user files, messy contacts, and inconsistent communication. The portal solves this by providing bulk candidate spreadsheet parsing (via </w:t>
      </w:r>
      <w:proofErr w:type="spellStart"/>
      <w:r>
        <w:t>xlsx</w:t>
      </w:r>
      <w:proofErr w:type="spellEnd"/>
      <w:r>
        <w:t>), real-time double-database query deduplication, auto-merging records, and a conversational AI screening agent that allows recruiters to search jobs and candidate pools in natural language.</w:t>
      </w:r>
    </w:p>
    <w:p w:rsidR="00311D01" w:rsidRDefault="00311D01" w:rsidP="00311D01">
      <w:r>
        <w:rPr>
          <w:b/>
        </w:rPr>
        <w:t xml:space="preserve">Who the Users </w:t>
      </w:r>
      <w:proofErr w:type="gramStart"/>
      <w:r>
        <w:rPr>
          <w:b/>
        </w:rPr>
        <w:t>Are</w:t>
      </w:r>
      <w:proofErr w:type="gramEnd"/>
      <w:r>
        <w:rPr>
          <w:b/>
        </w:rPr>
        <w:t xml:space="preserve">: </w:t>
      </w:r>
      <w:r>
        <w:t>1. Recruiters &amp; Staffing Agents: Managing job orders, importing candidate databases, and matching trade workers.</w:t>
      </w:r>
      <w:r>
        <w:br/>
        <w:t>2. Hiring Managers: Reviewing applications, editing candidate pipelines, adding hiring notes, and tracking referral incentives.</w:t>
      </w:r>
    </w:p>
    <w:p w:rsidR="00311D01" w:rsidRDefault="00311D01" w:rsidP="00311D01">
      <w:pPr>
        <w:pStyle w:val="ListParagraph"/>
      </w:pPr>
    </w:p>
    <w:p w:rsidR="00311D01" w:rsidRDefault="00311D01" w:rsidP="00311D01">
      <w:pPr>
        <w:pStyle w:val="ListParagraph"/>
      </w:pPr>
    </w:p>
    <w:p w:rsidR="00311D01" w:rsidRDefault="00311D01" w:rsidP="00311D01">
      <w:pPr>
        <w:pStyle w:val="ListParagraph"/>
      </w:pPr>
    </w:p>
    <w:p w:rsidR="00311D01" w:rsidRDefault="00311D01" w:rsidP="00311D01">
      <w:pPr>
        <w:pStyle w:val="ListParagraph"/>
        <w:rPr>
          <w:i/>
          <w:color w:val="505050"/>
          <w:sz w:val="21"/>
        </w:rPr>
      </w:pPr>
      <w:r>
        <w:rPr>
          <w:i/>
          <w:color w:val="505050"/>
          <w:sz w:val="21"/>
        </w:rPr>
        <w:t xml:space="preserve">"I was the Lead Engineer for </w:t>
      </w:r>
      <w:proofErr w:type="spellStart"/>
      <w:r>
        <w:rPr>
          <w:i/>
          <w:color w:val="505050"/>
          <w:sz w:val="21"/>
        </w:rPr>
        <w:t>BoomNation</w:t>
      </w:r>
      <w:proofErr w:type="spellEnd"/>
      <w:r>
        <w:rPr>
          <w:i/>
          <w:color w:val="505050"/>
          <w:sz w:val="21"/>
        </w:rPr>
        <w:t xml:space="preserve"> Direct to </w:t>
      </w:r>
      <w:proofErr w:type="gramStart"/>
      <w:r>
        <w:rPr>
          <w:i/>
          <w:color w:val="505050"/>
          <w:sz w:val="21"/>
        </w:rPr>
        <w:t>Hire</w:t>
      </w:r>
      <w:proofErr w:type="gramEnd"/>
      <w:r>
        <w:rPr>
          <w:i/>
          <w:color w:val="505050"/>
          <w:sz w:val="21"/>
        </w:rPr>
        <w:t xml:space="preserve">, a blue-collar recruitment PWA built on </w:t>
      </w:r>
      <w:proofErr w:type="spellStart"/>
      <w:r>
        <w:rPr>
          <w:i/>
          <w:color w:val="505050"/>
          <w:sz w:val="21"/>
        </w:rPr>
        <w:t>Vite</w:t>
      </w:r>
      <w:proofErr w:type="spellEnd"/>
      <w:r>
        <w:rPr>
          <w:i/>
          <w:color w:val="505050"/>
          <w:sz w:val="21"/>
        </w:rPr>
        <w:t xml:space="preserve">, React 19, and Squid Cloud </w:t>
      </w:r>
      <w:proofErr w:type="spellStart"/>
      <w:r>
        <w:rPr>
          <w:i/>
          <w:color w:val="505050"/>
          <w:sz w:val="21"/>
        </w:rPr>
        <w:t>BaaS</w:t>
      </w:r>
      <w:proofErr w:type="spellEnd"/>
      <w:r>
        <w:rPr>
          <w:i/>
          <w:color w:val="505050"/>
          <w:sz w:val="21"/>
        </w:rPr>
        <w:t xml:space="preserve">. The platform digitizes candidate sourcing and job matching. It combines a relational PostgreSQL database with a MongoDB collection to query, paginate, and merge candidate profiles dynamically, using AWS </w:t>
      </w:r>
      <w:proofErr w:type="spellStart"/>
      <w:r>
        <w:rPr>
          <w:i/>
          <w:color w:val="505050"/>
          <w:sz w:val="21"/>
        </w:rPr>
        <w:t>Cognito</w:t>
      </w:r>
      <w:proofErr w:type="spellEnd"/>
      <w:r>
        <w:rPr>
          <w:i/>
          <w:color w:val="505050"/>
          <w:sz w:val="21"/>
        </w:rPr>
        <w:t xml:space="preserve"> for authentication. I developed the hybrid query engine, the automated candidate deduplication system, and the AI recruiting assistant that allows recruiters to query jobs and candidates using natural language</w:t>
      </w:r>
    </w:p>
    <w:p w:rsidR="00311D01" w:rsidRDefault="00311D01" w:rsidP="00311D01"/>
    <w:p w:rsidR="00311D01" w:rsidRDefault="00311D01" w:rsidP="00311D01"/>
    <w:p w:rsidR="00311D01" w:rsidRDefault="00311D01" w:rsidP="00311D01">
      <w:r>
        <w:rPr>
          <w:b/>
        </w:rPr>
        <w:t>Designing the Deduplication, Merge, and Dual-Database Hybrid Query Engine</w:t>
      </w:r>
    </w:p>
    <w:p w:rsidR="00311D01" w:rsidRDefault="00311D01" w:rsidP="00311D01">
      <w:r>
        <w:rPr>
          <w:b/>
        </w:rPr>
        <w:t xml:space="preserve">Business Requirement: </w:t>
      </w:r>
      <w:r>
        <w:t>When recruiters upload spreadsheets containing candidates or add them manually, the system has to check for duplicates by comparing emails/phones against existing MongoDB candidate profiles and PostgreSQL user tables. For searching and paginating, the frontend required a unified list that merged records from both databases in real-time without introducing lag or exposing separate database APIs.</w:t>
      </w:r>
    </w:p>
    <w:p w:rsidR="00311D01" w:rsidRDefault="00311D01" w:rsidP="00311D01">
      <w:r>
        <w:rPr>
          <w:b/>
        </w:rPr>
        <w:t xml:space="preserve">Technical Challenges: </w:t>
      </w:r>
      <w:r>
        <w:t>1. Multi-Store Pagination: Offsets and limits are easy to query in a single database, but dividing pagination parameters across PostgreSQL (relational) and MongoDB (document) in parallel is challenging. We had to calculate page skip offsets dynamically depending on whether MongoDB satisfied the page count first.</w:t>
      </w:r>
      <w:r>
        <w:br/>
        <w:t>2. Phone Number Normalization: Users write phone numbers in varying formats (e.g. spaces, dashes, brackets, country codes). I had to write complex regex replace blocks in raw MongoDB aggregation queries and matching formatting functions in PostgreSQL SQL queries to check for duplicates on normalized numbers.</w:t>
      </w:r>
    </w:p>
    <w:p w:rsidR="00311D01" w:rsidRDefault="00311D01" w:rsidP="00311D01">
      <w:r>
        <w:rPr>
          <w:b/>
        </w:rPr>
        <w:t xml:space="preserve">Alternative Solutions Considered: </w:t>
      </w:r>
      <w:r>
        <w:t>We considered migrating all candidate imports to PostgreSQL. However, imported spreadsheets contain highly dynamic custom columns (trade certifications, dynamic fields) that are best suited to MongoDB's schema-less nature. We also considered hourly ETL sync batches, but recruiters required immediate deduplication flags on their dashboards to prevent duplicate messaging loops.</w:t>
      </w:r>
    </w:p>
    <w:p w:rsidR="00311D01" w:rsidRDefault="00311D01" w:rsidP="00311D01">
      <w:r>
        <w:rPr>
          <w:b/>
        </w:rPr>
        <w:t xml:space="preserve">Final Implementation: </w:t>
      </w:r>
      <w:r>
        <w:t xml:space="preserve">I programmed </w:t>
      </w:r>
      <w:proofErr w:type="spellStart"/>
      <w:r>
        <w:t>getCandidates</w:t>
      </w:r>
      <w:proofErr w:type="spellEnd"/>
      <w:r>
        <w:t xml:space="preserve"> in </w:t>
      </w:r>
      <w:proofErr w:type="spellStart"/>
      <w:r>
        <w:t>CandidateService</w:t>
      </w:r>
      <w:proofErr w:type="spellEnd"/>
      <w:r>
        <w:t xml:space="preserve"> to execute MongoDB's </w:t>
      </w:r>
      <w:proofErr w:type="spellStart"/>
      <w:r>
        <w:t>executeNativeMongoQuery</w:t>
      </w:r>
      <w:proofErr w:type="spellEnd"/>
      <w:r>
        <w:t xml:space="preserve"> and PostgreSQL's </w:t>
      </w:r>
      <w:proofErr w:type="spellStart"/>
      <w:r>
        <w:t>executeNativeRelationalQuery</w:t>
      </w:r>
      <w:proofErr w:type="spellEnd"/>
      <w:r>
        <w:t xml:space="preserve"> concurrently. If the Mongo results fill the page size, SQL queries are skipped. If they fall short, the remaining records are </w:t>
      </w:r>
      <w:r>
        <w:lastRenderedPageBreak/>
        <w:t xml:space="preserve">fetched from </w:t>
      </w:r>
      <w:proofErr w:type="spellStart"/>
      <w:r>
        <w:t>Postgres</w:t>
      </w:r>
      <w:proofErr w:type="spellEnd"/>
      <w:r>
        <w:t xml:space="preserve"> by adjusting the SQL offset. When a duplicate is confirmed on email/phone matching, </w:t>
      </w:r>
      <w:proofErr w:type="spellStart"/>
      <w:r>
        <w:t>checkAndMergeDuplicateCandidate</w:t>
      </w:r>
      <w:proofErr w:type="spellEnd"/>
      <w:r>
        <w:t xml:space="preserve"> marks the MongoDB record as </w:t>
      </w:r>
      <w:proofErr w:type="spellStart"/>
      <w:r>
        <w:t>is_merged</w:t>
      </w:r>
      <w:proofErr w:type="spellEnd"/>
      <w:r>
        <w:t xml:space="preserve">: true, points it to the master </w:t>
      </w:r>
      <w:proofErr w:type="spellStart"/>
      <w:r>
        <w:t>Postgres</w:t>
      </w:r>
      <w:proofErr w:type="spellEnd"/>
      <w:r>
        <w:t xml:space="preserve"> user ID, and logs the history in a JSON audit trail.</w:t>
      </w:r>
    </w:p>
    <w:p w:rsidR="00311D01" w:rsidRDefault="00311D01" w:rsidP="00311D01">
      <w:r>
        <w:rPr>
          <w:b/>
        </w:rPr>
        <w:t xml:space="preserve">Impact on Business and Users: </w:t>
      </w:r>
      <w:r>
        <w:t xml:space="preserve">Recruiters can search and paginate 50,000+ candidates across two databases in under 150ms. It resolved duplicate messages, improving our candidate response rates and saving recruiters hours in manual </w:t>
      </w:r>
      <w:proofErr w:type="spellStart"/>
      <w:r>
        <w:t>cleanup</w:t>
      </w:r>
      <w:proofErr w:type="spellEnd"/>
    </w:p>
    <w:p w:rsidR="00311D01" w:rsidRDefault="00311D01" w:rsidP="00311D01">
      <w:pPr>
        <w:pStyle w:val="ListParagraph"/>
        <w:numPr>
          <w:ilvl w:val="0"/>
          <w:numId w:val="1"/>
        </w:numPr>
      </w:pPr>
      <w:proofErr w:type="spellStart"/>
      <w:r>
        <w:t>Boomnation</w:t>
      </w:r>
      <w:proofErr w:type="spellEnd"/>
    </w:p>
    <w:p w:rsidR="00311D01" w:rsidRDefault="00EF3486" w:rsidP="00311D01">
      <w:pPr>
        <w:pStyle w:val="ListParagraph"/>
        <w:numPr>
          <w:ilvl w:val="0"/>
          <w:numId w:val="1"/>
        </w:numPr>
      </w:pPr>
      <w:proofErr w:type="spellStart"/>
      <w:r>
        <w:t>MyFutureProspects</w:t>
      </w:r>
      <w:proofErr w:type="spellEnd"/>
    </w:p>
    <w:p w:rsidR="00E77340" w:rsidRDefault="00E77340" w:rsidP="00E77340">
      <w:pPr>
        <w:pStyle w:val="ListParagraph"/>
        <w:numPr>
          <w:ilvl w:val="0"/>
          <w:numId w:val="1"/>
        </w:numPr>
      </w:pPr>
      <w:r>
        <w:t>Mission Start-up Karnataka</w:t>
      </w:r>
    </w:p>
    <w:p w:rsidR="00E77340" w:rsidRDefault="00E77340" w:rsidP="00E77340">
      <w:pPr>
        <w:pStyle w:val="ListParagraph"/>
      </w:pPr>
    </w:p>
    <w:p w:rsidR="00E77340" w:rsidRDefault="00E77340" w:rsidP="00E77340">
      <w:r>
        <w:rPr>
          <w:b/>
        </w:rPr>
        <w:t xml:space="preserve">What the Project Does: </w:t>
      </w:r>
      <w:r>
        <w:t xml:space="preserve">The </w:t>
      </w:r>
      <w:proofErr w:type="spellStart"/>
      <w:r>
        <w:t>Startup</w:t>
      </w:r>
      <w:proofErr w:type="spellEnd"/>
      <w:r>
        <w:t xml:space="preserve"> Karnataka Portal is a single-window digital gateway built for the Department of Electronics, IT, BT, and Science &amp; Technology, Government of Karnataka (KITS). The platform digitizes all interaction touchpoints between </w:t>
      </w:r>
      <w:proofErr w:type="spellStart"/>
      <w:r>
        <w:t>startups</w:t>
      </w:r>
      <w:proofErr w:type="spellEnd"/>
      <w:r>
        <w:t xml:space="preserve"> and the state administration. </w:t>
      </w:r>
      <w:proofErr w:type="spellStart"/>
      <w:r>
        <w:t>Startups</w:t>
      </w:r>
      <w:proofErr w:type="spellEnd"/>
      <w:r>
        <w:t xml:space="preserve"> use the portal to register for official recognition, apply for seed-funding grants (such as the flagship ELEVATE program), redeem subsidized services (the </w:t>
      </w:r>
      <w:proofErr w:type="spellStart"/>
      <w:r>
        <w:t>Startup</w:t>
      </w:r>
      <w:proofErr w:type="spellEnd"/>
      <w:r>
        <w:t xml:space="preserve"> Booster Kit), file tax-reimbursement claims, and submit regulatory grievances.</w:t>
      </w:r>
    </w:p>
    <w:p w:rsidR="00E77340" w:rsidRDefault="00E77340" w:rsidP="00E77340">
      <w:r>
        <w:rPr>
          <w:b/>
        </w:rPr>
        <w:t xml:space="preserve">The Business Problem It Solves: </w:t>
      </w:r>
      <w:r>
        <w:t xml:space="preserve">Prior to this portal, </w:t>
      </w:r>
      <w:proofErr w:type="spellStart"/>
      <w:r>
        <w:t>startup</w:t>
      </w:r>
      <w:proofErr w:type="spellEnd"/>
      <w:r>
        <w:t xml:space="preserve"> applications, validation procedures, and grant distributions were managed offline across multiple government offices. This paper-heavy workflow resulted in delays, lack of status visibility, and manual bottlenecks for verification. The digital portal streamlined this into a centralized, transparent single-window dashboard. Verification times were reduced from months to days, audit trails became automated, and government departments gained real-time analytics to monitor funding distribution and ecosystem health.</w:t>
      </w:r>
    </w:p>
    <w:p w:rsidR="00E77340" w:rsidRDefault="00E77340" w:rsidP="00E77340">
      <w:r>
        <w:rPr>
          <w:b/>
        </w:rPr>
        <w:t xml:space="preserve">Who the Users Are: </w:t>
      </w:r>
      <w:r>
        <w:t>The portal caters to multiple user archetypes</w:t>
      </w:r>
      <w:proofErr w:type="gramStart"/>
      <w:r>
        <w:t>:</w:t>
      </w:r>
      <w:proofErr w:type="gramEnd"/>
      <w:r>
        <w:br/>
        <w:t xml:space="preserve">1. </w:t>
      </w:r>
      <w:proofErr w:type="spellStart"/>
      <w:r>
        <w:t>Startups</w:t>
      </w:r>
      <w:proofErr w:type="spellEnd"/>
      <w:r>
        <w:t xml:space="preserve"> &amp; Entrepreneurs: Registering their ventures, applying for funding, uploading pitch decks, and tracking incentive approvals.</w:t>
      </w:r>
      <w:r>
        <w:br/>
        <w:t>2. Government Administrators: Reviewing submissions, verifying eligibility against corporate registers, auditing financial files, and approving/issuing certificates.</w:t>
      </w:r>
      <w:r>
        <w:br/>
        <w:t>3. Ecosystem Partners: Registered Incubators, Mentors, Investors, and Service Partners providing credits/subsidies.</w:t>
      </w:r>
      <w:r>
        <w:br/>
        <w:t>4. External Evaluators: Venture capitalists and technical experts logging in to evaluate pitch presentations and grade grant applicants during competition rounds.</w:t>
      </w:r>
    </w:p>
    <w:p w:rsidR="00E77340" w:rsidRDefault="00E77340" w:rsidP="00E77340">
      <w:pPr>
        <w:pStyle w:val="ListParagraph"/>
        <w:rPr>
          <w:i/>
          <w:color w:val="505050"/>
          <w:sz w:val="21"/>
        </w:rPr>
      </w:pPr>
      <w:r>
        <w:rPr>
          <w:i/>
          <w:color w:val="505050"/>
          <w:sz w:val="21"/>
        </w:rPr>
        <w:t xml:space="preserve">I worked as the Senior Engineer / Tech Lead for the </w:t>
      </w:r>
      <w:proofErr w:type="spellStart"/>
      <w:r>
        <w:rPr>
          <w:i/>
          <w:color w:val="505050"/>
          <w:sz w:val="21"/>
        </w:rPr>
        <w:t>Startup</w:t>
      </w:r>
      <w:proofErr w:type="spellEnd"/>
      <w:r>
        <w:rPr>
          <w:i/>
          <w:color w:val="505050"/>
          <w:sz w:val="21"/>
        </w:rPr>
        <w:t xml:space="preserve"> Karnataka Portal, a single-window G2B ecosystem platform for the Government of Karnataka. Built on Next.js, Redux, </w:t>
      </w:r>
      <w:proofErr w:type="spellStart"/>
      <w:r>
        <w:rPr>
          <w:i/>
          <w:color w:val="505050"/>
          <w:sz w:val="21"/>
        </w:rPr>
        <w:t>GraphQL</w:t>
      </w:r>
      <w:proofErr w:type="spellEnd"/>
      <w:r>
        <w:rPr>
          <w:i/>
          <w:color w:val="505050"/>
          <w:sz w:val="21"/>
        </w:rPr>
        <w:t xml:space="preserve">, and Express.js, the platform automates </w:t>
      </w:r>
      <w:proofErr w:type="spellStart"/>
      <w:r>
        <w:rPr>
          <w:i/>
          <w:color w:val="505050"/>
          <w:sz w:val="21"/>
        </w:rPr>
        <w:t>startup</w:t>
      </w:r>
      <w:proofErr w:type="spellEnd"/>
      <w:r>
        <w:rPr>
          <w:i/>
          <w:color w:val="505050"/>
          <w:sz w:val="21"/>
        </w:rPr>
        <w:t xml:space="preserve"> </w:t>
      </w:r>
      <w:proofErr w:type="spellStart"/>
      <w:r>
        <w:rPr>
          <w:i/>
          <w:color w:val="505050"/>
          <w:sz w:val="21"/>
        </w:rPr>
        <w:t>onboarding</w:t>
      </w:r>
      <w:proofErr w:type="spellEnd"/>
      <w:r>
        <w:rPr>
          <w:i/>
          <w:color w:val="505050"/>
          <w:sz w:val="21"/>
        </w:rPr>
        <w:t>, grievance logging, and the evaluation funnel for the state’s multi-million rupee ELEVATE grant program.</w:t>
      </w:r>
      <w:r>
        <w:rPr>
          <w:i/>
          <w:color w:val="505050"/>
          <w:sz w:val="21"/>
        </w:rPr>
        <w:br/>
      </w:r>
      <w:r>
        <w:rPr>
          <w:i/>
          <w:color w:val="505050"/>
          <w:sz w:val="21"/>
        </w:rPr>
        <w:br/>
        <w:t xml:space="preserve">My primary contribution was designing a highly interactive, multi-step draft-save application wizard for complex grant submissions and building an optimized client-side bilingual PDF engine. The system successfully </w:t>
      </w:r>
      <w:proofErr w:type="spellStart"/>
      <w:r>
        <w:rPr>
          <w:i/>
          <w:color w:val="505050"/>
          <w:sz w:val="21"/>
        </w:rPr>
        <w:t>onboarded</w:t>
      </w:r>
      <w:proofErr w:type="spellEnd"/>
      <w:r>
        <w:rPr>
          <w:i/>
          <w:color w:val="505050"/>
          <w:sz w:val="21"/>
        </w:rPr>
        <w:t xml:space="preserve"> over 10,000+ </w:t>
      </w:r>
      <w:proofErr w:type="spellStart"/>
      <w:r>
        <w:rPr>
          <w:i/>
          <w:color w:val="505050"/>
          <w:sz w:val="21"/>
        </w:rPr>
        <w:t>startups</w:t>
      </w:r>
      <w:proofErr w:type="spellEnd"/>
      <w:r>
        <w:rPr>
          <w:i/>
          <w:color w:val="505050"/>
          <w:sz w:val="21"/>
        </w:rPr>
        <w:t xml:space="preserve"> and reduced official document processing times from weeks to under three seconds</w:t>
      </w:r>
    </w:p>
    <w:p w:rsidR="00A16E6B" w:rsidRDefault="00A16E6B" w:rsidP="00A16E6B"/>
    <w:p w:rsidR="00A16E6B" w:rsidRDefault="00A16E6B" w:rsidP="00A16E6B"/>
    <w:p w:rsidR="00A16E6B" w:rsidRDefault="00A16E6B" w:rsidP="00A16E6B">
      <w:r>
        <w:rPr>
          <w:b/>
        </w:rPr>
        <w:t>Designing the Multi-Step Draft-Save Grant Wizard &amp; Bilingual PDF Certificate Engine</w:t>
      </w:r>
    </w:p>
    <w:p w:rsidR="00A16E6B" w:rsidRDefault="00A16E6B" w:rsidP="00A16E6B">
      <w:r>
        <w:rPr>
          <w:b/>
        </w:rPr>
        <w:lastRenderedPageBreak/>
        <w:t xml:space="preserve">Business Requirement: </w:t>
      </w:r>
      <w:r>
        <w:t xml:space="preserve">The flagship ELEVATE seed-funding grant requires </w:t>
      </w:r>
      <w:proofErr w:type="spellStart"/>
      <w:r>
        <w:t>startups</w:t>
      </w:r>
      <w:proofErr w:type="spellEnd"/>
      <w:r>
        <w:t xml:space="preserve"> to submit comprehensive organizational data across six distinct wizard modules: founder profiles, incorporation details, promoter equity shares, self-certifications, financial projections, and pitch decks. Because of the density of the information, users needed a reliable 'Save &amp; Continue' / 'Save &amp; Exit' draft mechanism. Once approved, the portal had to instantly generate an official, tamper-proof, bilingual (Kannada &amp; English) </w:t>
      </w:r>
      <w:proofErr w:type="spellStart"/>
      <w:r>
        <w:t>Startup</w:t>
      </w:r>
      <w:proofErr w:type="spellEnd"/>
      <w:r>
        <w:t xml:space="preserve"> Registration Certificate with verified metadata and digital signatures.</w:t>
      </w:r>
    </w:p>
    <w:p w:rsidR="00A16E6B" w:rsidRDefault="00A16E6B" w:rsidP="00A16E6B">
      <w:r>
        <w:rPr>
          <w:b/>
        </w:rPr>
        <w:t xml:space="preserve">Technical Challenges: </w:t>
      </w:r>
      <w:r>
        <w:t xml:space="preserve">1. Dynamic Conditional Validation Chains: Form inputs had to dynamically toggle validation requirements. For example, if a </w:t>
      </w:r>
      <w:proofErr w:type="spellStart"/>
      <w:r>
        <w:t>startup</w:t>
      </w:r>
      <w:proofErr w:type="spellEnd"/>
      <w:r>
        <w:t xml:space="preserve"> selected the 'ELEVATE </w:t>
      </w:r>
      <w:proofErr w:type="spellStart"/>
      <w:r>
        <w:t>Unnati</w:t>
      </w:r>
      <w:proofErr w:type="spellEnd"/>
      <w:r>
        <w:t>' (SC/ST) program, the form had to dynamically display promoter rows, validate that SC/ST stakeholders owned &gt;=51% of company equity, and enforce upload validations for government-issued caste certificates.</w:t>
      </w:r>
      <w:r>
        <w:br/>
        <w:t>2. Kannada Glyph Rendering: Using @react-pdf/renderer in Next.js required rendering Kannada text (</w:t>
      </w:r>
      <w:proofErr w:type="spellStart"/>
      <w:r>
        <w:rPr>
          <w:rFonts w:ascii="Nirmala UI" w:hAnsi="Nirmala UI" w:cs="Nirmala UI"/>
        </w:rPr>
        <w:t>ಕರ್ನಾಟಕ</w:t>
      </w:r>
      <w:proofErr w:type="spellEnd"/>
      <w:r>
        <w:t xml:space="preserve"> </w:t>
      </w:r>
      <w:proofErr w:type="spellStart"/>
      <w:r>
        <w:rPr>
          <w:rFonts w:ascii="Nirmala UI" w:hAnsi="Nirmala UI" w:cs="Nirmala UI"/>
        </w:rPr>
        <w:t>ಸರ್ಕಾರ</w:t>
      </w:r>
      <w:proofErr w:type="spellEnd"/>
      <w:r>
        <w:t>) alongside English. Standard browser canvas engines do not natively join Kannada consonant conjuncts correctly, causing characters to detach or overlap.</w:t>
      </w:r>
      <w:r>
        <w:br/>
        <w:t>3. Draft State Syncing: Managing deep nested structures (promoter arrays, contact dictionaries) in Redux/</w:t>
      </w:r>
      <w:proofErr w:type="spellStart"/>
      <w:r>
        <w:t>Formik</w:t>
      </w:r>
      <w:proofErr w:type="spellEnd"/>
      <w:r>
        <w:t xml:space="preserve"> state without triggering complete page re-renders, and saving incomplete schema states securely in the database.</w:t>
      </w:r>
    </w:p>
    <w:p w:rsidR="00A16E6B" w:rsidRDefault="00A16E6B" w:rsidP="00A16E6B">
      <w:r>
        <w:rPr>
          <w:b/>
        </w:rPr>
        <w:t xml:space="preserve">Alternative Solutions Considered: </w:t>
      </w:r>
      <w:r>
        <w:t xml:space="preserve">We considered a monolithic single-page form, but it led to frequent session timeouts and data loss. We also evaluated server-side Puppeteer PDF generation, but spawning headless Chrome instances on </w:t>
      </w:r>
      <w:proofErr w:type="spellStart"/>
      <w:r>
        <w:t>serverless</w:t>
      </w:r>
      <w:proofErr w:type="spellEnd"/>
      <w:r>
        <w:t xml:space="preserve"> containers during peak application rounds caused high server-side CPU spikes and memory exhaustion. We opted for client-side rendering via @react-pdf/renderer to offload compute cycles to the client's browser.</w:t>
      </w:r>
    </w:p>
    <w:p w:rsidR="00A16E6B" w:rsidRDefault="00A16E6B" w:rsidP="00A16E6B">
      <w:r>
        <w:rPr>
          <w:b/>
        </w:rPr>
        <w:t xml:space="preserve">Final Implementation: </w:t>
      </w:r>
      <w:r>
        <w:t xml:space="preserve">I designed a wizard architecture using a custom </w:t>
      </w:r>
      <w:proofErr w:type="spellStart"/>
      <w:r>
        <w:t>FormikStepper</w:t>
      </w:r>
      <w:proofErr w:type="spellEnd"/>
      <w:r>
        <w:t xml:space="preserve"> wrapping </w:t>
      </w:r>
      <w:proofErr w:type="spellStart"/>
      <w:r>
        <w:t>FormikStep</w:t>
      </w:r>
      <w:proofErr w:type="spellEnd"/>
      <w:r>
        <w:t xml:space="preserve"> components, each with its own Yup validation schema. When a user clicks 'Save &amp; Exit', the submit handler bypasses subsequent schemas and persists the partial state to a PostgreSQL draft table via REST APIs, updating a '</w:t>
      </w:r>
      <w:proofErr w:type="spellStart"/>
      <w:r>
        <w:t>lastStep</w:t>
      </w:r>
      <w:proofErr w:type="spellEnd"/>
      <w:r>
        <w:t>' progress tracker. For certificate generation, I registered custom, pre-formed Kannada font files (Noto Sans Kannada, Baloo) dynamically within the Virtual PDF Document structure, applying absolute coordinates to the background watermark and signature overlays.</w:t>
      </w:r>
    </w:p>
    <w:p w:rsidR="00A16E6B" w:rsidRDefault="00A16E6B" w:rsidP="00A16E6B">
      <w:r>
        <w:rPr>
          <w:b/>
        </w:rPr>
        <w:t xml:space="preserve">Impact on Business and Users: </w:t>
      </w:r>
      <w:r>
        <w:t>This reduced application drop-off rates by 45% due to progress persistence. It eliminated the 2-week manual queue for certificate delivery, rendering them instantly in under 3 seconds upon admin approval, while saving 30% in monthly cloud compute bills.</w:t>
      </w:r>
    </w:p>
    <w:p w:rsidR="00A16E6B" w:rsidRDefault="00A16E6B" w:rsidP="00A16E6B"/>
    <w:p w:rsidR="00BB5858" w:rsidRDefault="00BB5858" w:rsidP="00A16E6B">
      <w:r>
        <w:t>HR &amp; General Screening (Focus: Business Impact)</w:t>
      </w:r>
    </w:p>
    <w:p w:rsidR="00A16E6B" w:rsidRDefault="00A16E6B" w:rsidP="00A16E6B">
      <w:r>
        <w:t xml:space="preserve">"We built the </w:t>
      </w:r>
      <w:proofErr w:type="spellStart"/>
      <w:r>
        <w:t>Startup</w:t>
      </w:r>
      <w:proofErr w:type="spellEnd"/>
      <w:r>
        <w:t xml:space="preserve"> Karnataka Portal using Next.js and React on the frontend, integrating with a Node.js backend and </w:t>
      </w:r>
      <w:proofErr w:type="spellStart"/>
      <w:r>
        <w:t>GraphQL</w:t>
      </w:r>
      <w:proofErr w:type="spellEnd"/>
      <w:r>
        <w:t xml:space="preserve"> for fast, secure data querying. We chose Next.js because it allowed us to deliver an extremely fast, SEO-friendly experience so that entrepreneurs across the state could easily find government schemes, while React gave us the component-driven flexibility to build complex registration forms. This modern stack helped us </w:t>
      </w:r>
      <w:proofErr w:type="spellStart"/>
      <w:r>
        <w:t>onboard</w:t>
      </w:r>
      <w:proofErr w:type="spellEnd"/>
      <w:r>
        <w:t xml:space="preserve"> over 10,000 </w:t>
      </w:r>
      <w:proofErr w:type="spellStart"/>
      <w:r>
        <w:t>startups</w:t>
      </w:r>
      <w:proofErr w:type="spellEnd"/>
      <w:r>
        <w:t xml:space="preserve"> and cut grant processing cycles down significantly."</w:t>
      </w:r>
    </w:p>
    <w:p w:rsidR="00BB5858" w:rsidRDefault="00BB5858" w:rsidP="00A16E6B"/>
    <w:p w:rsidR="00BB5858" w:rsidRDefault="00BB5858" w:rsidP="00A16E6B">
      <w:r>
        <w:t xml:space="preserve">Hiring Manager &amp; System </w:t>
      </w:r>
      <w:proofErr w:type="gramStart"/>
      <w:r>
        <w:t>Design</w:t>
      </w:r>
      <w:r w:rsidR="00A16E6B">
        <w:t>(</w:t>
      </w:r>
      <w:proofErr w:type="gramEnd"/>
      <w:r w:rsidR="00A16E6B">
        <w:t>F</w:t>
      </w:r>
      <w:r>
        <w:t>ocus: Architecture &amp; Decisions)</w:t>
      </w:r>
    </w:p>
    <w:p w:rsidR="00A16E6B" w:rsidRDefault="00A16E6B" w:rsidP="00A16E6B">
      <w:r>
        <w:lastRenderedPageBreak/>
        <w:t xml:space="preserve">"For the architecture, we selected Next.js for its hybrid rendering capabilities. We used Static Site Generation (SSG) with Incremental Static Regeneration (ISR) for public information pages (like FAQs, policy guidelines, and scheme details) to guarantee near-instant loading times and high search engine visibility. For authenticated routes like the registration dashboard, we utilized Client-Side Rendering (CSR) integrated with Redux for global state and Apollo Client for </w:t>
      </w:r>
      <w:proofErr w:type="spellStart"/>
      <w:r>
        <w:t>GraphQL</w:t>
      </w:r>
      <w:proofErr w:type="spellEnd"/>
      <w:r>
        <w:t xml:space="preserve"> mutations.</w:t>
      </w:r>
    </w:p>
    <w:p w:rsidR="00A16E6B" w:rsidRDefault="00A16E6B" w:rsidP="00A16E6B"/>
    <w:p w:rsidR="00A16E6B" w:rsidRDefault="00A16E6B" w:rsidP="00A16E6B">
      <w:r>
        <w:t xml:space="preserve">A key architectural decision was offloading our PDF registration certificate generation to the client browser using @react-pdf/renderer instead of running headless Puppeteer instances on </w:t>
      </w:r>
      <w:proofErr w:type="spellStart"/>
      <w:r>
        <w:t>serverless</w:t>
      </w:r>
      <w:proofErr w:type="spellEnd"/>
      <w:r>
        <w:t xml:space="preserve"> API containers. This simple shift eliminated cold starts and saved the department 30% in monthly hosting costs while scaling seamlessly to peak traffic. For heavy media uploads, we implemented Direct-to-S3 </w:t>
      </w:r>
      <w:proofErr w:type="spellStart"/>
      <w:r>
        <w:t>presigned</w:t>
      </w:r>
      <w:proofErr w:type="spellEnd"/>
      <w:r>
        <w:t xml:space="preserve"> URLs, preventing server-side memory bottlenecks."</w:t>
      </w:r>
    </w:p>
    <w:p w:rsidR="00BB5858" w:rsidRDefault="00BB5858" w:rsidP="00A16E6B"/>
    <w:p w:rsidR="00BB5858" w:rsidRDefault="00BB5858" w:rsidP="00A16E6B">
      <w:r>
        <w:t xml:space="preserve">Deep Technical &amp; Coding </w:t>
      </w:r>
      <w:r w:rsidR="00A16E6B">
        <w:t>(Focus</w:t>
      </w:r>
      <w:r>
        <w:t>: Hooks, State &amp; Boundaries)</w:t>
      </w:r>
    </w:p>
    <w:p w:rsidR="00A16E6B" w:rsidRDefault="00A16E6B" w:rsidP="00A16E6B">
      <w:r>
        <w:t xml:space="preserve">"In the code, we managed highly complex multi-page applications using </w:t>
      </w:r>
      <w:proofErr w:type="spellStart"/>
      <w:r>
        <w:t>Formik</w:t>
      </w:r>
      <w:proofErr w:type="spellEnd"/>
      <w:r>
        <w:t xml:space="preserve"> coupled with Yup for dynamic conditional validation. Our forms needed to dynamically request SC/ST certificates or women-entrepreneur partner details based on runtime checkbox states, which we achieved by partitioning our schemas and applyin</w:t>
      </w:r>
      <w:r w:rsidR="00BB5858">
        <w:t>g conditional validation rules.</w:t>
      </w:r>
    </w:p>
    <w:p w:rsidR="00A16E6B" w:rsidRDefault="00A16E6B" w:rsidP="00A16E6B">
      <w:r>
        <w:t xml:space="preserve">For data synchronization, we used Apollo Client to write clean </w:t>
      </w:r>
      <w:proofErr w:type="spellStart"/>
      <w:r>
        <w:t>GraphQL</w:t>
      </w:r>
      <w:proofErr w:type="spellEnd"/>
      <w:r>
        <w:t xml:space="preserve"> queries mapping data to React states, and Redux for non-persisted cross-component UI states. We handled high-volume file drops using custom file selectors and handled memory leaks in the browser by manually tracking and revoking blob URLs (</w:t>
      </w:r>
      <w:proofErr w:type="spellStart"/>
      <w:proofErr w:type="gramStart"/>
      <w:r>
        <w:t>URL.revokeObjectURL</w:t>
      </w:r>
      <w:proofErr w:type="spellEnd"/>
      <w:r>
        <w:t>(</w:t>
      </w:r>
      <w:proofErr w:type="gramEnd"/>
      <w:r>
        <w:t>file)) during file uploads. We also optimized render times by employing React memoization hooks (useMemo, useCallback) to avoid redundant re-renders of heavy Material-UI form inputs during multi-step state transitions."</w:t>
      </w:r>
    </w:p>
    <w:p w:rsidR="00BB5858" w:rsidRDefault="00BB5858" w:rsidP="00A16E6B"/>
    <w:p w:rsidR="00DD40B4" w:rsidRDefault="00DD40B4" w:rsidP="00A16E6B"/>
    <w:p w:rsidR="00DD40B4" w:rsidRDefault="00DD40B4" w:rsidP="00DD40B4">
      <w:pPr>
        <w:pStyle w:val="ListParagraph"/>
        <w:numPr>
          <w:ilvl w:val="0"/>
          <w:numId w:val="1"/>
        </w:numPr>
      </w:pPr>
      <w:r>
        <w:t>verinite</w:t>
      </w:r>
    </w:p>
    <w:p w:rsidR="00DD40B4" w:rsidRDefault="00DD40B4" w:rsidP="00DD40B4"/>
    <w:p w:rsidR="00DD40B4" w:rsidRDefault="00DD40B4" w:rsidP="00DD40B4"/>
    <w:p w:rsidR="00DD40B4" w:rsidRDefault="00DD40B4" w:rsidP="00DD40B4"/>
    <w:p w:rsidR="00DD40B4" w:rsidRDefault="00DD40B4" w:rsidP="00DD40B4"/>
    <w:sectPr w:rsidR="00DD40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2647408"/>
    <w:multiLevelType w:val="hybridMultilevel"/>
    <w:tmpl w:val="3ECA4E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0379"/>
    <w:rsid w:val="00133104"/>
    <w:rsid w:val="00311D01"/>
    <w:rsid w:val="00343780"/>
    <w:rsid w:val="003810D2"/>
    <w:rsid w:val="0059631F"/>
    <w:rsid w:val="007B0379"/>
    <w:rsid w:val="00880AC0"/>
    <w:rsid w:val="00895293"/>
    <w:rsid w:val="00A16E6B"/>
    <w:rsid w:val="00AB0B0D"/>
    <w:rsid w:val="00BB5858"/>
    <w:rsid w:val="00D83F8B"/>
    <w:rsid w:val="00DD40B4"/>
    <w:rsid w:val="00E77340"/>
    <w:rsid w:val="00EF3486"/>
    <w:rsid w:val="00FD562C"/>
    <w:rsid w:val="00FF6F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6B761"/>
  <w15:chartTrackingRefBased/>
  <w15:docId w15:val="{97AFF2A3-DA47-408B-8713-C93DA4761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7734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524</TotalTime>
  <Pages>5</Pages>
  <Words>2156</Words>
  <Characters>12294</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dc:creator>
  <cp:keywords/>
  <dc:description/>
  <cp:lastModifiedBy>Ankit</cp:lastModifiedBy>
  <cp:revision>33</cp:revision>
  <dcterms:created xsi:type="dcterms:W3CDTF">2026-06-14T07:07:00Z</dcterms:created>
  <dcterms:modified xsi:type="dcterms:W3CDTF">2026-06-14T16:30:00Z</dcterms:modified>
</cp:coreProperties>
</file>