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97D"/>
          <w:sz w:val="44"/>
          <w:szCs w:val="44"/>
        </w:rPr>
        <w:t xml:space="preserve">Sentiment Analysis on Product Reviews</w:t>
      </w:r>
    </w:p>
    <w:p>
      <w:pPr>
        <w:spacing w:after="80" w:before="0"/>
        <w:jc w:val="center"/>
      </w:pPr>
      <w:r>
        <w:rPr>
          <w:rFonts w:ascii="Arial" w:cs="Arial" w:eastAsia="Arial" w:hAnsi="Arial"/>
          <w:color w:val="555555"/>
          <w:sz w:val="24"/>
          <w:szCs w:val="24"/>
        </w:rPr>
        <w:t xml:space="preserve">Internship Project — Week 1  •  Summary Report</w:t>
      </w:r>
    </w:p>
    <w:p>
      <w:pPr>
        <w:pBdr>
          <w:bottom w:val="single" w:color="2E75B6" w:sz="8" w:space="4"/>
        </w:pBdr>
        <w:spacing w:after="400" w:before="0"/>
        <w:jc w:val="center"/>
      </w:pPr>
      <w:r>
        <w:rPr>
          <w:rFonts w:ascii="Arial" w:cs="Arial" w:eastAsia="Arial" w:hAnsi="Arial"/>
          <w:color w:val="888888"/>
          <w:sz w:val="20"/>
          <w:szCs w:val="20"/>
        </w:rPr>
        <w:t xml:space="preserve">Dataset: Amazon Fine Food Reviews  •  Tool: TextBlob  •  May 2026</w:t>
      </w:r>
    </w:p>
    <w:p>
      <w:pPr>
        <w:pStyle w:val="Heading1"/>
      </w:pPr>
      <w:r>
        <w:t xml:space="preserve">1. Project Overview</w:t>
      </w:r>
    </w:p>
    <w:p>
      <w:pPr>
        <w:spacing w:after="180" w:before="0"/>
      </w:pPr>
      <w:r>
        <w:rPr>
          <w:rFonts w:ascii="Arial" w:cs="Arial" w:eastAsia="Arial" w:hAnsi="Arial"/>
          <w:b w:val="false"/>
          <w:bCs w:val="false"/>
          <w:color w:val="000000"/>
          <w:sz w:val="22"/>
          <w:szCs w:val="22"/>
        </w:rPr>
        <w:t xml:space="preserve">E-commerce platforms receive thousands of customer reviews every day. Manually reading each review to understand customer satisfaction is inefficient and unscalable. This project builds an automated Sentiment Analysis system using Python and the TextBlob NLP library. The system processes the first 5,000 rows of the Amazon Fine Food Reviews dataset, calculates a polarity score for each review, and classifies it as Positive, Negative, or Neutral. The outcome is a set of actionable insights to help the business understand customer sentiment at scale.</w:t>
      </w:r>
    </w:p>
    <w:p>
      <w:pPr>
        <w:pStyle w:val="Heading1"/>
      </w:pPr>
      <w:r>
        <w:t xml:space="preserve">2.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97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F497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Positive</w:t>
            </w:r>
          </w:p>
        </w:tc>
        <w:tc>
          <w:tcPr>
            <w:tcW w:type="dxa" w:w="2340"/>
            <w:tcBorders>
              <w:top w:val="single" w:color="CCCCCC" w:sz="1"/>
              <w:left w:val="single" w:color="CCCCCC" w:sz="1"/>
              <w:bottom w:val="single" w:color="CCCCCC" w:sz="1"/>
              <w:right w:val="single" w:color="CCCCCC" w:sz="1"/>
            </w:tcBorders>
            <w:shd w:fill="1F497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Negative</w:t>
            </w:r>
          </w:p>
        </w:tc>
        <w:tc>
          <w:tcPr>
            <w:tcW w:type="dxa" w:w="2340"/>
            <w:tcBorders>
              <w:top w:val="single" w:color="CCCCCC" w:sz="1"/>
              <w:left w:val="single" w:color="CCCCCC" w:sz="1"/>
              <w:bottom w:val="single" w:color="CCCCCC" w:sz="1"/>
              <w:right w:val="single" w:color="CCCCCC" w:sz="1"/>
            </w:tcBorders>
            <w:shd w:fill="1F497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Neutral</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000000"/>
                <w:sz w:val="22"/>
                <w:szCs w:val="22"/>
              </w:rPr>
              <w:t xml:space="preserve">Count</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4403</w:t>
            </w:r>
          </w:p>
        </w:tc>
        <w:tc>
          <w:tcPr>
            <w:tcW w:type="dxa" w:w="234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501</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80</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b/>
                <w:bCs/>
                <w:color w:val="000000"/>
                <w:sz w:val="22"/>
                <w:szCs w:val="22"/>
              </w:rPr>
              <w:t xml:space="preserve">% Share</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88.3%</w:t>
            </w:r>
          </w:p>
        </w:tc>
        <w:tc>
          <w:tcPr>
            <w:tcW w:type="dxa" w:w="234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10.1%</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1.6%</w:t>
            </w:r>
          </w:p>
        </w:tc>
      </w:tr>
    </w:tbl>
    <w:p>
      <w:pPr>
        <w:spacing w:after="300" w:before="140"/>
      </w:pPr>
      <w:r>
        <w:rPr>
          <w:rFonts w:ascii="Arial" w:cs="Arial" w:eastAsia="Arial" w:hAnsi="Arial"/>
          <w:b w:val="false"/>
          <w:bCs w:val="false"/>
          <w:color w:val="666666"/>
          <w:sz w:val="20"/>
          <w:szCs w:val="20"/>
        </w:rPr>
        <w:t xml:space="preserve">Total reviews analysed: 4,984   •   Average polarity score: 0.2452</w:t>
      </w:r>
    </w:p>
    <w:p>
      <w:pPr>
        <w:pStyle w:val="Heading1"/>
      </w:pPr>
      <w:r>
        <w:t xml:space="preserve">3. Insights &amp; Findings</w:t>
      </w:r>
    </w:p>
    <w:p>
      <w:pPr>
        <w:pStyle w:val="Heading2"/>
      </w:pPr>
      <w:r>
        <w:t xml:space="preserve">3.1  Positive Reviews</w:t>
      </w:r>
    </w:p>
    <w:p>
      <w:pPr>
        <w:spacing w:after="180" w:before="0"/>
      </w:pPr>
      <w:r>
        <w:rPr>
          <w:rFonts w:ascii="Arial" w:cs="Arial" w:eastAsia="Arial" w:hAnsi="Arial"/>
          <w:b w:val="false"/>
          <w:bCs w:val="false"/>
          <w:color w:val="000000"/>
          <w:sz w:val="22"/>
          <w:szCs w:val="22"/>
        </w:rPr>
        <w:t xml:space="preserve">88.3% of all reviews are classified as Positive, confirming that the overwhelming majority of Amazon Fine Food customers are satisfied with their purchases. High-rated reviews (4–5 stars) consistently score well above zero on the TextBlob polarity scale. Common themes in positive reviews include product freshness, authentic flavour, and value for money.</w:t>
      </w:r>
    </w:p>
    <w:p>
      <w:pPr>
        <w:pStyle w:val="Heading2"/>
      </w:pPr>
      <w:r>
        <w:t xml:space="preserve">3.2  Negative Reviews</w:t>
      </w:r>
    </w:p>
    <w:p>
      <w:pPr>
        <w:spacing w:after="180" w:before="0"/>
      </w:pPr>
      <w:r>
        <w:rPr>
          <w:rFonts w:ascii="Arial" w:cs="Arial" w:eastAsia="Arial" w:hAnsi="Arial"/>
          <w:b w:val="false"/>
          <w:bCs w:val="false"/>
          <w:color w:val="000000"/>
          <w:sz w:val="22"/>
          <w:szCs w:val="22"/>
        </w:rPr>
        <w:t xml:space="preserve">10.1% of reviews carry a negative sentiment. The most frequent words in negative reviews are taste, flavor, product, and food — indicating that the primary source of dissatisfaction is the product not meeting taste expectations or differing from its online description. Chip and snack products receive the most negative attention, particularly around texture and staleness complaints.</w:t>
      </w:r>
    </w:p>
    <w:p>
      <w:pPr>
        <w:pStyle w:val="Heading2"/>
      </w:pPr>
      <w:r>
        <w:t xml:space="preserve">3.3  Surprising Findings</w:t>
      </w:r>
    </w:p>
    <w:p>
      <w:pPr>
        <w:spacing w:after="180" w:before="0"/>
      </w:pPr>
      <w:r>
        <w:rPr>
          <w:rFonts w:ascii="Arial" w:cs="Arial" w:eastAsia="Arial" w:hAnsi="Arial"/>
          <w:b w:val="false"/>
          <w:bCs w:val="false"/>
          <w:color w:val="000000"/>
          <w:sz w:val="22"/>
          <w:szCs w:val="22"/>
        </w:rPr>
        <w:t xml:space="preserve">A notable finding is that some 1–2 star reviews receive a positive polarity score from TextBlob. This occurs because the library cannot detect sarcasm — a sentence like "Great, just what I needed: completely stale chips" is incorrectly scored as positive. Additionally, Chart 3 (polarity by star rating) reveals a clean upward trend, confirming strong alignment between customer star ratings and the model's polarity output, which validates the model's overall reliability.</w:t>
      </w:r>
    </w:p>
    <w:p>
      <w:pPr>
        <w:pStyle w:val="Heading1"/>
      </w:pPr>
      <w:r>
        <w:t xml:space="preserve">4. Visualizations</w:t>
      </w:r>
    </w:p>
    <w:p>
      <w:pPr>
        <w:spacing w:after="180" w:before="0"/>
      </w:pPr>
      <w:r>
        <w:rPr>
          <w:rFonts w:ascii="Arial" w:cs="Arial" w:eastAsia="Arial" w:hAnsi="Arial"/>
          <w:b w:val="false"/>
          <w:bCs w:val="false"/>
          <w:color w:val="000000"/>
          <w:sz w:val="22"/>
          <w:szCs w:val="22"/>
        </w:rPr>
        <w:t xml:space="preserve">Three charts were produced and saved to the charts/ folder:</w:t>
      </w:r>
    </w:p>
    <w:p>
      <w:pPr>
        <w:spacing w:after="80" w:before="60"/>
      </w:pPr>
      <w:r>
        <w:rPr>
          <w:rFonts w:ascii="Arial" w:cs="Arial" w:eastAsia="Arial" w:hAnsi="Arial"/>
          <w:b w:val="false"/>
          <w:bCs w:val="false"/>
          <w:color w:val="000000"/>
          <w:sz w:val="22"/>
          <w:szCs w:val="22"/>
        </w:rPr>
        <w:t xml:space="preserve">Chart 1 — Bar Chart: Count of Positive, Negative, and Neutral reviews (chart1_bar_sentiment.png)</w:t>
      </w:r>
    </w:p>
    <w:p>
      <w:pPr>
        <w:spacing w:after="80" w:before="0"/>
      </w:pPr>
      <w:r>
        <w:rPr>
          <w:rFonts w:ascii="Arial" w:cs="Arial" w:eastAsia="Arial" w:hAnsi="Arial"/>
          <w:b w:val="false"/>
          <w:bCs w:val="false"/>
          <w:color w:val="000000"/>
          <w:sz w:val="22"/>
          <w:szCs w:val="22"/>
        </w:rPr>
        <w:t xml:space="preserve">Chart 2 — Donut Pie Chart: Percentage share of each sentiment class (chart2_pie_sentiment.png)</w:t>
      </w:r>
    </w:p>
    <w:p>
      <w:pPr>
        <w:spacing w:after="240" w:before="0"/>
      </w:pPr>
      <w:r>
        <w:rPr>
          <w:rFonts w:ascii="Arial" w:cs="Arial" w:eastAsia="Arial" w:hAnsi="Arial"/>
          <w:b w:val="false"/>
          <w:bCs w:val="false"/>
          <w:color w:val="000000"/>
          <w:sz w:val="22"/>
          <w:szCs w:val="22"/>
        </w:rPr>
        <w:t xml:space="preserve">Chart 3 — Bar Chart: Average TextBlob polarity score grouped by star rating (1–5★), demonstrating a positive correlation between star rating and sentiment (chart3_polarity_by_rating.png)</w:t>
      </w:r>
    </w:p>
    <w:p>
      <w:pPr>
        <w:pStyle w:val="Heading1"/>
      </w:pPr>
      <w:r>
        <w:t xml:space="preserve">5. Business Recommendation</w:t>
      </w:r>
    </w:p>
    <w:p>
      <w:pPr>
        <w:spacing w:after="180" w:before="0"/>
      </w:pPr>
      <w:r>
        <w:rPr>
          <w:rFonts w:ascii="Arial" w:cs="Arial" w:eastAsia="Arial" w:hAnsi="Arial"/>
          <w:b w:val="false"/>
          <w:bCs w:val="false"/>
          <w:color w:val="000000"/>
          <w:sz w:val="22"/>
          <w:szCs w:val="22"/>
        </w:rPr>
        <w:t xml:space="preserve">The business should deploy a real-time negative review monitoring dashboard that automatically flags reviews with a polarity score below zero and routes them to the customer service team within 24 hours. Prompt responses — whether an apology, replacement, or refund — can recover a significant proportion of dissatisfied customers before a negative review influences potential buyers. In addition, recurring complaint keywords (taste, flavor, stale) should be tracked weekly to identify systemic product or supply chain issues, enabling root-cause fixes rather than reactive damage control.</w:t>
      </w:r>
    </w:p>
    <w:p>
      <w:pPr>
        <w:pBdr>
          <w:top w:val="single" w:color="CCCCCC" w:sz="4" w:space="4"/>
        </w:pBdr>
        <w:spacing w:after="0" w:before="400"/>
        <w:jc w:val="center"/>
      </w:pPr>
      <w:r>
        <w:rPr>
          <w:rFonts w:ascii="Arial" w:cs="Arial" w:eastAsia="Arial" w:hAnsi="Arial"/>
          <w:color w:val="AAAAAA"/>
          <w:sz w:val="18"/>
          <w:szCs w:val="18"/>
        </w:rPr>
        <w:t xml:space="preserve">Sentiment Analysis Project  •  Internship Week 1  •  Python · Pandas · TextBlob · Matplotlib · Seaborn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497D"/>
      <w:sz w:val="30"/>
      <w:szCs w:val="30"/>
    </w:rPr>
  </w:style>
  <w:style w:type="paragraph" w:styleId="Heading2">
    <w:name w:val="Heading 2"/>
    <w:basedOn w:val="Normal"/>
    <w:next w:val="Normal"/>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2026-05-02T08:55:59.394Z</dcterms:created>
  <dcterms:modified xsi:type="dcterms:W3CDTF">2026-05-02T08:55:59.395Z</dcterms:modified>
</cp:coreProperties>
</file>

<file path=docProps/custom.xml><?xml version="1.0" encoding="utf-8"?>
<Properties xmlns="http://schemas.openxmlformats.org/officeDocument/2006/custom-properties" xmlns:vt="http://schemas.openxmlformats.org/officeDocument/2006/docPropsVTypes"/>
</file>