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5274E">
      <w:pPr>
        <w:pStyle w:val="Heading1"/>
        <w:rPr>
          <w:rFonts w:eastAsia="Times New Roman"/>
        </w:rPr>
      </w:pPr>
      <w:bookmarkStart w:id="0" w:name="_GoBack"/>
      <w:bookmarkEnd w:id="0"/>
      <w:r>
        <w:rPr>
          <w:rFonts w:eastAsia="Times New Roman"/>
        </w:rPr>
        <w:t>WDTB-1687 - MSISDN Change Fees - Implement the MSISDN Change Fees functionality on NextGen Platform</w:t>
      </w:r>
    </w:p>
    <w:p w:rsidR="00000000" w:rsidRDefault="0045274E">
      <w:pPr>
        <w:pStyle w:val="Heading1"/>
        <w:rPr>
          <w:rFonts w:eastAsia="Times New Roman"/>
        </w:rPr>
      </w:pPr>
      <w:r>
        <w:rPr>
          <w:rStyle w:val="Strong"/>
          <w:rFonts w:eastAsia="Times New Roman"/>
          <w:b/>
          <w:bCs/>
        </w:rPr>
        <w:t>Table of Contents</w:t>
      </w:r>
    </w:p>
    <w:p w:rsidR="00000000" w:rsidRDefault="0045274E">
      <w:pPr>
        <w:numPr>
          <w:ilvl w:val="0"/>
          <w:numId w:val="1"/>
        </w:numPr>
        <w:spacing w:before="100" w:beforeAutospacing="1" w:after="100" w:afterAutospacing="1"/>
        <w:rPr>
          <w:rFonts w:eastAsia="Times New Roman"/>
        </w:rPr>
      </w:pPr>
      <w:r>
        <w:rPr>
          <w:rStyle w:val="toc-outline"/>
          <w:rFonts w:eastAsia="Times New Roman"/>
        </w:rPr>
        <w:t>1</w:t>
      </w:r>
      <w:hyperlink r:id="rId5" w:anchor=":~:text=12%3A50%20PM-,Table%20of%20Contents,-1Table%20of" w:history="1">
        <w:r>
          <w:rPr>
            <w:rStyle w:val="Hyperlink"/>
            <w:rFonts w:eastAsia="Times New Roman"/>
          </w:rPr>
          <w:t>Table of Contents</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2</w:t>
      </w:r>
      <w:hyperlink r:id="rId6" w:anchor=":~:text=15.5Open%20Items%3A-,Revision%20Log,-05%20Jun%202025" w:history="1">
        <w:r>
          <w:rPr>
            <w:rStyle w:val="Hyperlink"/>
            <w:rFonts w:eastAsia="Times New Roman"/>
          </w:rPr>
          <w:t>Revision Log</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3</w:t>
      </w:r>
      <w:hyperlink r:id="rId7" w:anchor=":~:text=First%20Version-,Issue(s),-%23" w:history="1">
        <w:r>
          <w:rPr>
            <w:rStyle w:val="Hyperlink"/>
            <w:rFonts w:eastAsia="Times New Roman"/>
          </w:rPr>
          <w:t>Issue(s)</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4</w:t>
      </w:r>
      <w:hyperlink r:id="rId8" w:anchor=":~:text=Actual%C2%A0Close%20Date-,Useful%20Link(s),-JIRA%20%2D%C2%A0WDTB" w:history="1">
        <w:r>
          <w:rPr>
            <w:rStyle w:val="Hyperlink"/>
            <w:rFonts w:eastAsia="Times New Roman"/>
          </w:rPr>
          <w:t>Useful Link(s)</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5</w:t>
      </w:r>
      <w:hyperlink r:id="rId9" w:anchor=":~:text=on%20NextGen%20Platform-,Back%20Ground,-ISSUE/BUSINESS%20REASON" w:history="1">
        <w:r>
          <w:rPr>
            <w:rStyle w:val="Hyperlink"/>
            <w:rFonts w:eastAsia="Times New Roman"/>
          </w:rPr>
          <w:t>Back Ground</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6</w:t>
      </w:r>
      <w:hyperlink r:id="rId10" w:anchor=":~:text=all%20Wholesale%20partners.-,Solution%20Summary,-High%2Dlevel%20Solution" w:history="1">
        <w:r>
          <w:rPr>
            <w:rStyle w:val="Hyperlink"/>
            <w:rFonts w:eastAsia="Times New Roman"/>
          </w:rPr>
          <w:t>Solution Summary</w:t>
        </w:r>
      </w:hyperlink>
      <w:r>
        <w:rPr>
          <w:rFonts w:eastAsia="Times New Roman"/>
        </w:rPr>
        <w:t xml:space="preserve"> </w:t>
      </w:r>
    </w:p>
    <w:p w:rsidR="00000000" w:rsidRDefault="0045274E">
      <w:pPr>
        <w:numPr>
          <w:ilvl w:val="1"/>
          <w:numId w:val="1"/>
        </w:numPr>
        <w:spacing w:before="100" w:beforeAutospacing="1" w:after="100" w:afterAutospacing="1"/>
        <w:rPr>
          <w:rFonts w:eastAsia="Times New Roman"/>
        </w:rPr>
      </w:pPr>
      <w:r>
        <w:rPr>
          <w:rStyle w:val="toc-outline"/>
          <w:rFonts w:eastAsia="Times New Roman"/>
        </w:rPr>
        <w:t>6.1</w:t>
      </w:r>
      <w:hyperlink r:id="rId11" w:anchor=":~:text=Solution%20Summary-,High%2Dlevel%20Solution%20Summary,-Netcracker%20will%20enhance" w:history="1">
        <w:r>
          <w:rPr>
            <w:rStyle w:val="Hyperlink"/>
            <w:rFonts w:eastAsia="Times New Roman"/>
          </w:rPr>
          <w:t>High-level Solution Summary</w:t>
        </w:r>
      </w:hyperlink>
      <w:r>
        <w:rPr>
          <w:rFonts w:eastAsia="Times New Roman"/>
        </w:rPr>
        <w:t xml:space="preserve"> </w:t>
      </w:r>
    </w:p>
    <w:p w:rsidR="00000000" w:rsidRDefault="0045274E">
      <w:pPr>
        <w:numPr>
          <w:ilvl w:val="2"/>
          <w:numId w:val="1"/>
        </w:numPr>
        <w:spacing w:before="100" w:beforeAutospacing="1" w:after="100" w:afterAutospacing="1"/>
        <w:rPr>
          <w:rFonts w:eastAsia="Times New Roman"/>
        </w:rPr>
      </w:pPr>
      <w:r>
        <w:rPr>
          <w:rStyle w:val="toc-outline"/>
          <w:rFonts w:eastAsia="Times New Roman"/>
        </w:rPr>
        <w:t>6.1.1</w:t>
      </w:r>
      <w:hyperlink r:id="rId12" w:anchor=":~:text=partners%20as%20follows%3A-,RB%3A%C2%A0,-Solution%20Summary%3A%20Subscriber" w:history="1">
        <w:r>
          <w:rPr>
            <w:rStyle w:val="Hyperlink"/>
            <w:rFonts w:eastAsia="Times New Roman"/>
          </w:rPr>
          <w:t>RB: </w:t>
        </w:r>
      </w:hyperlink>
    </w:p>
    <w:p w:rsidR="00000000" w:rsidRDefault="0045274E">
      <w:pPr>
        <w:numPr>
          <w:ilvl w:val="2"/>
          <w:numId w:val="1"/>
        </w:numPr>
        <w:spacing w:before="100" w:beforeAutospacing="1" w:after="100" w:afterAutospacing="1"/>
        <w:rPr>
          <w:rFonts w:eastAsia="Times New Roman"/>
        </w:rPr>
      </w:pPr>
      <w:r>
        <w:rPr>
          <w:rStyle w:val="toc-outline"/>
          <w:rFonts w:eastAsia="Times New Roman"/>
        </w:rPr>
        <w:t>6.1.2</w:t>
      </w:r>
      <w:hyperlink r:id="rId13" w:anchor=":~:text=Flow%20Diagram%3A-,TOMS%3A,-N/A" w:history="1">
        <w:r>
          <w:rPr>
            <w:rStyle w:val="Hyperlink"/>
            <w:rFonts w:eastAsia="Times New Roman"/>
          </w:rPr>
          <w:t>TOMS: </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7</w:t>
      </w:r>
      <w:hyperlink r:id="rId14" w:anchor=":~:text=or%20ECA%20code-,Scope%20of%20Work,-Impacted%20Functional%20Areas" w:history="1">
        <w:r>
          <w:rPr>
            <w:rStyle w:val="Hyperlink"/>
            <w:rFonts w:eastAsia="Times New Roman"/>
          </w:rPr>
          <w:t>Scope of Work</w:t>
        </w:r>
      </w:hyperlink>
      <w:r>
        <w:rPr>
          <w:rFonts w:eastAsia="Times New Roman"/>
        </w:rPr>
        <w:t xml:space="preserve"> </w:t>
      </w:r>
    </w:p>
    <w:p w:rsidR="00000000" w:rsidRDefault="0045274E">
      <w:pPr>
        <w:numPr>
          <w:ilvl w:val="1"/>
          <w:numId w:val="1"/>
        </w:numPr>
        <w:spacing w:before="100" w:beforeAutospacing="1" w:after="100" w:afterAutospacing="1"/>
        <w:rPr>
          <w:rFonts w:eastAsia="Times New Roman"/>
        </w:rPr>
      </w:pPr>
      <w:r>
        <w:rPr>
          <w:rStyle w:val="toc-outline"/>
          <w:rFonts w:eastAsia="Times New Roman"/>
        </w:rPr>
        <w:t>7.1</w:t>
      </w:r>
      <w:hyperlink r:id="rId15" w:anchor=":~:text=Scope%20of%20Work-,Impacted%20Functional%20Areas,-Functional%20Area" w:history="1">
        <w:r>
          <w:rPr>
            <w:rStyle w:val="Hyperlink"/>
            <w:rFonts w:eastAsia="Times New Roman"/>
          </w:rPr>
          <w:t>Impacted Functional Areas</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7.2</w:t>
      </w:r>
      <w:hyperlink r:id="rId16" w:anchor=":~:text=Y-,TOMS%20%2D%20Product%20Catalog,-NA" w:history="1">
        <w:r>
          <w:rPr>
            <w:rStyle w:val="Hyperlink"/>
            <w:rFonts w:eastAsia="Times New Roman"/>
          </w:rPr>
          <w:t>TOMS - Product Catalog</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7.3</w:t>
      </w:r>
      <w:hyperlink r:id="rId17" w:anchor=":~:text=NA-,TOMS%20%2D%20partner%20Management,-NA" w:history="1">
        <w:r>
          <w:rPr>
            <w:rStyle w:val="Hyperlink"/>
            <w:rFonts w:eastAsia="Times New Roman"/>
          </w:rPr>
          <w:t>TOMS - partner Management</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7.4</w:t>
      </w:r>
      <w:hyperlink r:id="rId18" w:anchor=":~:text=NA-,TOMS%20%2D%20Reporting,-NA" w:history="1">
        <w:r>
          <w:rPr>
            <w:rStyle w:val="Hyperlink"/>
            <w:rFonts w:eastAsia="Times New Roman"/>
          </w:rPr>
          <w:t>TOMS - Reporting</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7.5</w:t>
      </w:r>
      <w:hyperlink r:id="rId19" w:anchor=":~:text=Wholesale%20Partner%20%2D%20Admin-,RB%20%2D%20Config%C2%A0,-Detailed%20Design" w:history="1">
        <w:r>
          <w:rPr>
            <w:rStyle w:val="Hyperlink"/>
            <w:rFonts w:eastAsia="Times New Roman"/>
          </w:rPr>
          <w:t>RB - Config </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7.6</w:t>
      </w:r>
      <w:hyperlink r:id="rId20" w:anchor=":~:text=Toggle%20Impact%20%2D%20None-,RB%20%2D%20Custom,-TMONEXTG%2D391930" w:history="1">
        <w:r>
          <w:rPr>
            <w:rStyle w:val="Hyperlink"/>
            <w:rFonts w:eastAsia="Times New Roman"/>
          </w:rPr>
          <w:t>RB - Custom</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7.7</w:t>
      </w:r>
      <w:hyperlink r:id="rId21" w:anchor=":~:text=compares%20only%20usage%20.-,RB%20%2D%20Reporting,-TMONEXTG%2D343581%20%2D%20ATP" w:history="1">
        <w:r>
          <w:rPr>
            <w:rStyle w:val="Hyperlink"/>
            <w:rFonts w:eastAsia="Times New Roman"/>
          </w:rPr>
          <w:t>RB - Reporting</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7.8</w:t>
      </w:r>
      <w:hyperlink r:id="rId22" w:anchor=":~:text=be%20displayed%20here.-,Out%20of%20Scope,-CISCO%20/%20Control%20Center" w:history="1">
        <w:r>
          <w:rPr>
            <w:rStyle w:val="Hyperlink"/>
            <w:rFonts w:eastAsia="Times New Roman"/>
          </w:rPr>
          <w:t>Out of Scope</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8</w:t>
      </w:r>
      <w:hyperlink r:id="rId23" w:anchor=":~:text=Fees%20Invoice%20Calculations.-,Toggling%20Impact%20(if%20applicable),-TMONEXTG%2D343606%20%2D%20ATP" w:history="1">
        <w:r>
          <w:rPr>
            <w:rStyle w:val="Hyperlink"/>
            <w:rFonts w:eastAsia="Times New Roman"/>
          </w:rPr>
          <w:t>Toggling Imp</w:t>
        </w:r>
        <w:r>
          <w:rPr>
            <w:rStyle w:val="Hyperlink"/>
            <w:rFonts w:eastAsia="Times New Roman"/>
          </w:rPr>
          <w:t>act (if applicable)</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9</w:t>
      </w:r>
      <w:hyperlink r:id="rId24" w:anchor=":~:text=e.%20Toggle%20On.-,Testing%20Strategy,-TOMS%3A" w:history="1">
        <w:r>
          <w:rPr>
            <w:rStyle w:val="Hyperlink"/>
            <w:rFonts w:eastAsia="Times New Roman"/>
          </w:rPr>
          <w:t>Testing Strategy</w:t>
        </w:r>
      </w:hyperlink>
      <w:r>
        <w:rPr>
          <w:rFonts w:eastAsia="Times New Roman"/>
        </w:rPr>
        <w:t xml:space="preserve"> </w:t>
      </w:r>
    </w:p>
    <w:p w:rsidR="00000000" w:rsidRDefault="0045274E">
      <w:pPr>
        <w:numPr>
          <w:ilvl w:val="1"/>
          <w:numId w:val="1"/>
        </w:numPr>
        <w:spacing w:before="100" w:beforeAutospacing="1" w:after="100" w:afterAutospacing="1"/>
        <w:rPr>
          <w:rFonts w:eastAsia="Times New Roman"/>
        </w:rPr>
      </w:pPr>
      <w:r>
        <w:rPr>
          <w:rStyle w:val="toc-outline"/>
          <w:rFonts w:eastAsia="Times New Roman"/>
        </w:rPr>
        <w:t>9.1</w:t>
      </w:r>
      <w:hyperlink r:id="rId25" w:anchor=":~:text=Testing%20Strategy-,TOMS%3A,-NA" w:history="1">
        <w:r>
          <w:rPr>
            <w:rStyle w:val="Hyperlink"/>
            <w:rFonts w:eastAsia="Times New Roman"/>
          </w:rPr>
          <w:t>TOMS:</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9.2</w:t>
      </w:r>
      <w:hyperlink r:id="rId26" w:anchor=":~:text=NA-,RBM,-%3A" w:history="1">
        <w:r>
          <w:rPr>
            <w:rStyle w:val="Hyperlink"/>
            <w:rFonts w:eastAsia="Times New Roman"/>
          </w:rPr>
          <w:t>RBM:</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10</w:t>
      </w:r>
      <w:hyperlink r:id="rId27" w:anchor=":~:text=Validate-,Operations,-%3A" w:history="1">
        <w:r>
          <w:rPr>
            <w:rStyle w:val="Hyperlink"/>
            <w:rFonts w:eastAsia="Times New Roman"/>
          </w:rPr>
          <w:t>Operations:</w:t>
        </w:r>
      </w:hyperlink>
      <w:r>
        <w:rPr>
          <w:rFonts w:eastAsia="Times New Roman"/>
        </w:rPr>
        <w:t xml:space="preserve"> </w:t>
      </w:r>
    </w:p>
    <w:p w:rsidR="00000000" w:rsidRDefault="0045274E">
      <w:pPr>
        <w:numPr>
          <w:ilvl w:val="1"/>
          <w:numId w:val="1"/>
        </w:numPr>
        <w:spacing w:before="100" w:beforeAutospacing="1" w:after="100" w:afterAutospacing="1"/>
        <w:rPr>
          <w:rFonts w:eastAsia="Times New Roman"/>
        </w:rPr>
      </w:pPr>
      <w:r>
        <w:rPr>
          <w:rStyle w:val="toc-outline"/>
          <w:rFonts w:eastAsia="Times New Roman"/>
        </w:rPr>
        <w:t>10.1</w:t>
      </w:r>
      <w:hyperlink r:id="rId28" w:anchor=":~:text=Operations%3A-,Regression%20Testing,-E2E%20Regression" w:history="1">
        <w:r>
          <w:rPr>
            <w:rStyle w:val="Hyperlink"/>
            <w:rFonts w:eastAsia="Times New Roman"/>
          </w:rPr>
          <w:t>Regression Testing</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10.2</w:t>
      </w:r>
      <w:hyperlink r:id="rId29" w:anchor=":~:text=E2E%20Regression-,Performance%20Testing,-Performance%20Testing%20is" w:history="1">
        <w:r>
          <w:rPr>
            <w:rStyle w:val="Hyperlink"/>
            <w:rFonts w:eastAsia="Times New Roman"/>
          </w:rPr>
          <w:t>Performance Testing</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11</w:t>
      </w:r>
      <w:hyperlink r:id="rId30" w:anchor=":~:text=Testing%20is%20required.-,Additional%20Supplier%20Tasks%20and%20Responsibilities,-None%20at%20this" w:history="1">
        <w:r>
          <w:rPr>
            <w:rStyle w:val="Hyperlink"/>
            <w:rFonts w:eastAsia="Times New Roman"/>
          </w:rPr>
          <w:t>Additional Supplier Tasks and Responsibilities</w:t>
        </w:r>
      </w:hyperlink>
      <w:r>
        <w:rPr>
          <w:rFonts w:eastAsia="Times New Roman"/>
        </w:rPr>
        <w:t xml:space="preserve"> </w:t>
      </w:r>
    </w:p>
    <w:p w:rsidR="00000000" w:rsidRDefault="0045274E">
      <w:pPr>
        <w:numPr>
          <w:ilvl w:val="1"/>
          <w:numId w:val="1"/>
        </w:numPr>
        <w:spacing w:before="100" w:beforeAutospacing="1" w:after="100" w:afterAutospacing="1"/>
        <w:rPr>
          <w:rFonts w:eastAsia="Times New Roman"/>
        </w:rPr>
      </w:pPr>
      <w:r>
        <w:rPr>
          <w:rStyle w:val="toc-outline"/>
          <w:rFonts w:eastAsia="Times New Roman"/>
        </w:rPr>
        <w:t>11.1</w:t>
      </w:r>
      <w:hyperlink r:id="rId31" w:anchor=":~:text=at%20this%20time.-,T%2DMobile%20Operations,-Netcracker%20Operations" w:history="1">
        <w:r>
          <w:rPr>
            <w:rStyle w:val="Hyperlink"/>
            <w:rFonts w:eastAsia="Times New Roman"/>
          </w:rPr>
          <w:t>T-Mobile Operations</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11.2</w:t>
      </w:r>
      <w:hyperlink r:id="rId32" w:anchor=":~:text=T%2DMobile%20Operations-,Netcracker%20Operations,-Operations%20will%20schedule" w:history="1">
        <w:r>
          <w:rPr>
            <w:rStyle w:val="Hyperlink"/>
            <w:rFonts w:eastAsia="Times New Roman"/>
          </w:rPr>
          <w:t>Netcracker Operations</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12</w:t>
      </w:r>
      <w:hyperlink r:id="rId33" w:anchor=":~:text=to%20any%20reason.-,Project%20Assumptions%C2%A0,-RB" w:history="1">
        <w:r>
          <w:rPr>
            <w:rStyle w:val="Hyperlink"/>
            <w:rFonts w:eastAsia="Times New Roman"/>
          </w:rPr>
          <w:t>Project Assumptions   </w:t>
        </w:r>
      </w:hyperlink>
      <w:r>
        <w:rPr>
          <w:rFonts w:eastAsia="Times New Roman"/>
        </w:rPr>
        <w:t xml:space="preserve"> </w:t>
      </w:r>
    </w:p>
    <w:p w:rsidR="00000000" w:rsidRDefault="0045274E">
      <w:pPr>
        <w:numPr>
          <w:ilvl w:val="1"/>
          <w:numId w:val="1"/>
        </w:numPr>
        <w:spacing w:before="100" w:beforeAutospacing="1" w:after="100" w:afterAutospacing="1"/>
        <w:rPr>
          <w:rFonts w:eastAsia="Times New Roman"/>
        </w:rPr>
      </w:pPr>
      <w:r>
        <w:rPr>
          <w:rStyle w:val="toc-outline"/>
          <w:rFonts w:eastAsia="Times New Roman"/>
        </w:rPr>
        <w:t>12.1</w:t>
      </w:r>
      <w:hyperlink r:id="rId34" w:anchor=":~:text=Project%20Assumptions-,RB,-To%20enable%20MSISDN" w:history="1">
        <w:r>
          <w:rPr>
            <w:rStyle w:val="Hyperlink"/>
            <w:rFonts w:eastAsia="Times New Roman"/>
          </w:rPr>
          <w:t>RB</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12.2</w:t>
      </w:r>
      <w:hyperlink r:id="rId35" w:anchor=":~:text=OTC%20fee%20Calculation.-,TOMS,-NA" w:history="1">
        <w:r>
          <w:rPr>
            <w:rStyle w:val="Hyperlink"/>
            <w:rFonts w:eastAsia="Times New Roman"/>
          </w:rPr>
          <w:t>TOMS</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13</w:t>
      </w:r>
      <w:hyperlink r:id="rId36" w:anchor=":~:text=None-,Dependencies,-None" w:history="1">
        <w:r>
          <w:rPr>
            <w:rStyle w:val="Hyperlink"/>
            <w:rFonts w:eastAsia="Times New Roman"/>
          </w:rPr>
          <w:t>Dependencies</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14</w:t>
      </w:r>
      <w:hyperlink r:id="rId37" w:anchor=":~:text=None-,Risks,-None" w:history="1">
        <w:r>
          <w:rPr>
            <w:rStyle w:val="Hyperlink"/>
            <w:rFonts w:eastAsia="Times New Roman"/>
          </w:rPr>
          <w:t>Risks</w:t>
        </w:r>
      </w:hyperlink>
    </w:p>
    <w:p w:rsidR="00000000" w:rsidRDefault="0045274E">
      <w:pPr>
        <w:numPr>
          <w:ilvl w:val="0"/>
          <w:numId w:val="1"/>
        </w:numPr>
        <w:spacing w:before="100" w:beforeAutospacing="1" w:after="100" w:afterAutospacing="1"/>
        <w:rPr>
          <w:rFonts w:eastAsia="Times New Roman"/>
        </w:rPr>
      </w:pPr>
      <w:r>
        <w:rPr>
          <w:rStyle w:val="toc-outline"/>
          <w:rFonts w:eastAsia="Times New Roman"/>
        </w:rPr>
        <w:t>15</w:t>
      </w:r>
      <w:hyperlink r:id="rId38" w:anchor=":~:text=None-,Others,-Data%20Fix%20Impact" w:history="1">
        <w:r>
          <w:rPr>
            <w:rStyle w:val="Hyperlink"/>
            <w:rFonts w:eastAsia="Times New Roman"/>
          </w:rPr>
          <w:t>Others</w:t>
        </w:r>
      </w:hyperlink>
      <w:r>
        <w:rPr>
          <w:rFonts w:eastAsia="Times New Roman"/>
        </w:rPr>
        <w:t xml:space="preserve"> </w:t>
      </w:r>
    </w:p>
    <w:p w:rsidR="00000000" w:rsidRDefault="0045274E">
      <w:pPr>
        <w:numPr>
          <w:ilvl w:val="1"/>
          <w:numId w:val="1"/>
        </w:numPr>
        <w:spacing w:before="100" w:beforeAutospacing="1" w:after="100" w:afterAutospacing="1"/>
        <w:rPr>
          <w:rFonts w:eastAsia="Times New Roman"/>
        </w:rPr>
      </w:pPr>
      <w:r>
        <w:rPr>
          <w:rStyle w:val="toc-outline"/>
          <w:rFonts w:eastAsia="Times New Roman"/>
        </w:rPr>
        <w:t>15.1</w:t>
      </w:r>
      <w:hyperlink r:id="rId39" w:anchor=":~:text=Others-,Data%20Fix%20Impact,-None" w:history="1">
        <w:r>
          <w:rPr>
            <w:rStyle w:val="Hyperlink"/>
            <w:rFonts w:eastAsia="Times New Roman"/>
          </w:rPr>
          <w:t>Data Fix Impact</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15.2</w:t>
      </w:r>
      <w:hyperlink r:id="rId40" w:anchor=":~:text=None-,Downstream%20System%20Impact,-None" w:history="1">
        <w:r>
          <w:rPr>
            <w:rStyle w:val="Hyperlink"/>
            <w:rFonts w:eastAsia="Times New Roman"/>
          </w:rPr>
          <w:t>Downstream System Impact</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lastRenderedPageBreak/>
        <w:t>15.3</w:t>
      </w:r>
      <w:hyperlink r:id="rId41" w:anchor=":~:text=None-,ZDT%20Impact,-None" w:history="1">
        <w:r>
          <w:rPr>
            <w:rStyle w:val="Hyperlink"/>
            <w:rFonts w:eastAsia="Times New Roman"/>
          </w:rPr>
          <w:t>ZDT Impact</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15.4</w:t>
      </w:r>
      <w:hyperlink r:id="rId42" w:anchor=":~:text=None-,Manual%20Steps%20Required%20for%20Deployment,-None" w:history="1">
        <w:r>
          <w:rPr>
            <w:rStyle w:val="Hyperlink"/>
            <w:rFonts w:eastAsia="Times New Roman"/>
          </w:rPr>
          <w:t>Manual Steps Required for Deployment</w:t>
        </w:r>
      </w:hyperlink>
    </w:p>
    <w:p w:rsidR="00000000" w:rsidRDefault="0045274E">
      <w:pPr>
        <w:numPr>
          <w:ilvl w:val="1"/>
          <w:numId w:val="1"/>
        </w:numPr>
        <w:spacing w:before="100" w:beforeAutospacing="1" w:after="100" w:afterAutospacing="1"/>
        <w:rPr>
          <w:rFonts w:eastAsia="Times New Roman"/>
        </w:rPr>
      </w:pPr>
      <w:r>
        <w:rPr>
          <w:rStyle w:val="toc-outline"/>
          <w:rFonts w:eastAsia="Times New Roman"/>
        </w:rPr>
        <w:t>15.5</w:t>
      </w:r>
      <w:hyperlink r:id="rId43" w:anchor=":~:text=None-,Open%20Items%3A,-Like" w:history="1">
        <w:r>
          <w:rPr>
            <w:rStyle w:val="Hyperlink"/>
            <w:rFonts w:eastAsia="Times New Roman"/>
          </w:rPr>
          <w:t>Open Items:</w:t>
        </w:r>
      </w:hyperlink>
    </w:p>
    <w:p w:rsidR="00000000" w:rsidRDefault="0045274E">
      <w:pPr>
        <w:pStyle w:val="NormalWeb"/>
      </w:pPr>
    </w:p>
    <w:p w:rsidR="00000000" w:rsidRDefault="0045274E">
      <w:pPr>
        <w:pStyle w:val="NormalWeb"/>
      </w:pPr>
    </w:p>
    <w:p w:rsidR="00000000" w:rsidRDefault="0045274E">
      <w:pPr>
        <w:pStyle w:val="Heading1"/>
        <w:rPr>
          <w:rFonts w:eastAsia="Times New Roman"/>
        </w:rPr>
      </w:pPr>
      <w:r>
        <w:rPr>
          <w:rStyle w:val="Strong"/>
          <w:rFonts w:eastAsia="Times New Roman"/>
          <w:b/>
          <w:bCs/>
        </w:rPr>
        <w:t>Revision Log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7"/>
        <w:gridCol w:w="450"/>
        <w:gridCol w:w="1410"/>
      </w:tblGrid>
      <w:tr w:rsidR="00000000">
        <w:trPr>
          <w:divId w:val="199460497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divId w:val="704791589"/>
            </w:pPr>
            <w:r>
              <w:rPr>
                <w:rStyle w:val="Strong"/>
              </w:rPr>
              <w:t>05 Jun 202</w:t>
            </w:r>
            <w:r>
              <w:rPr>
                <w:rStyle w:val="Strong"/>
              </w:rPr>
              <w:t>5</w:t>
            </w:r>
            <w:r>
              <w:rPr>
                <w:rStyle w:val="Strong"/>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First Version</w:t>
            </w:r>
          </w:p>
        </w:tc>
      </w:tr>
    </w:tbl>
    <w:p w:rsidR="00000000" w:rsidRDefault="0045274E">
      <w:pPr>
        <w:pStyle w:val="Heading1"/>
        <w:rPr>
          <w:rFonts w:eastAsia="Times New Roman"/>
        </w:rPr>
      </w:pPr>
      <w:r>
        <w:rPr>
          <w:rStyle w:val="Strong"/>
          <w:rFonts w:eastAsia="Times New Roman"/>
          <w:b/>
          <w:bCs/>
        </w:rPr>
        <w:t>Issue(s)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804"/>
        <w:gridCol w:w="644"/>
        <w:gridCol w:w="1183"/>
        <w:gridCol w:w="1896"/>
        <w:gridCol w:w="1910"/>
      </w:tblGrid>
      <w:tr w:rsidR="00000000">
        <w:trPr>
          <w:divId w:val="1775247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Issue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Open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Target Close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Actual Close Date</w:t>
            </w:r>
          </w:p>
        </w:tc>
      </w:tr>
    </w:tbl>
    <w:p w:rsidR="00000000" w:rsidRDefault="0045274E">
      <w:pPr>
        <w:pStyle w:val="Heading1"/>
        <w:rPr>
          <w:rFonts w:eastAsia="Times New Roman"/>
        </w:rPr>
      </w:pPr>
      <w:r>
        <w:rPr>
          <w:rStyle w:val="Strong"/>
          <w:rFonts w:eastAsia="Times New Roman"/>
          <w:b/>
          <w:bCs/>
        </w:rPr>
        <w:t>Attachments:</w:t>
      </w:r>
    </w:p>
    <w:p w:rsidR="00000000" w:rsidRDefault="0045274E">
      <w:pPr>
        <w:pStyle w:val="NormalWeb"/>
      </w:pPr>
      <w:hyperlink r:id="rId44" w:history="1">
        <w:r>
          <w:rPr>
            <w:rStyle w:val="Hyperlink"/>
            <w:b/>
            <w:bCs/>
          </w:rPr>
          <w:t>TempConfig_MVNOConnectPartner.xlsx</w:t>
        </w:r>
      </w:hyperlink>
    </w:p>
    <w:p w:rsidR="00000000" w:rsidRDefault="0045274E">
      <w:pPr>
        <w:pStyle w:val="NormalWeb"/>
      </w:pPr>
      <w:hyperlink r:id="rId45" w:history="1">
        <w:r>
          <w:rPr>
            <w:rStyle w:val="Hyperlink"/>
            <w:b/>
            <w:bCs/>
          </w:rPr>
          <w:t>EMSVdata_INVORDER_GLLINETEXT_MRCCONFIG_ACCTG 7.23.xlsx</w:t>
        </w:r>
      </w:hyperlink>
    </w:p>
    <w:p w:rsidR="00000000" w:rsidRDefault="0045274E">
      <w:pPr>
        <w:pStyle w:val="NormalWeb"/>
      </w:pPr>
      <w:hyperlink r:id="rId46" w:history="1">
        <w:r>
          <w:rPr>
            <w:rStyle w:val="Hyperlink"/>
            <w:b/>
            <w:bCs/>
          </w:rPr>
          <w:t>GL_Repo</w:t>
        </w:r>
        <w:r>
          <w:rPr>
            <w:rStyle w:val="Hyperlink"/>
            <w:b/>
            <w:bCs/>
          </w:rPr>
          <w:t>rt_MVNO_20250521_V80.CSV</w:t>
        </w:r>
      </w:hyperlink>
    </w:p>
    <w:p w:rsidR="00000000" w:rsidRDefault="0045274E">
      <w:pPr>
        <w:pStyle w:val="NormalWeb"/>
      </w:pPr>
      <w:hyperlink r:id="rId47" w:history="1">
        <w:r>
          <w:rPr>
            <w:rStyle w:val="Hyperlink"/>
            <w:b/>
            <w:bCs/>
          </w:rPr>
          <w:t>MVNO_Accruals_Report_20250601_V80.CSV</w:t>
        </w:r>
      </w:hyperlink>
    </w:p>
    <w:p w:rsidR="00000000" w:rsidRDefault="0045274E">
      <w:pPr>
        <w:pStyle w:val="NormalWeb"/>
      </w:pPr>
      <w:hyperlink r:id="rId48" w:history="1">
        <w:r>
          <w:rPr>
            <w:rStyle w:val="Hyperlink"/>
            <w:b/>
            <w:bCs/>
          </w:rPr>
          <w:t>Change MSISDN Fees - Change in Parameters_Updated from TMO.xlsx</w:t>
        </w:r>
      </w:hyperlink>
    </w:p>
    <w:p w:rsidR="00000000" w:rsidRDefault="0045274E">
      <w:pPr>
        <w:pStyle w:val="NormalWeb"/>
      </w:pPr>
      <w:hyperlink r:id="rId49" w:history="1">
        <w:r>
          <w:rPr>
            <w:rStyle w:val="Hyperlink"/>
            <w:b/>
            <w:bCs/>
          </w:rPr>
          <w:t>Intake_MVNOConnect.xlsx</w:t>
        </w:r>
      </w:hyperlink>
    </w:p>
    <w:p w:rsidR="00000000" w:rsidRDefault="0045274E">
      <w:pPr>
        <w:pStyle w:val="NormalWeb"/>
      </w:pPr>
      <w:hyperlink r:id="rId50" w:history="1">
        <w:r>
          <w:rPr>
            <w:rStyle w:val="Hyperlink"/>
            <w:b/>
            <w:bCs/>
          </w:rPr>
          <w:t>OTCReport_MVNO_Connect_MVNO_</w:t>
        </w:r>
        <w:r>
          <w:rPr>
            <w:rStyle w:val="Hyperlink"/>
            <w:b/>
            <w:bCs/>
          </w:rPr>
          <w:t>Connect_Billcycle_20250521.csv</w:t>
        </w:r>
      </w:hyperlink>
    </w:p>
    <w:p w:rsidR="00000000" w:rsidRDefault="0045274E">
      <w:pPr>
        <w:pStyle w:val="NormalWeb"/>
      </w:pPr>
      <w:hyperlink r:id="rId51" w:history="1">
        <w:r>
          <w:rPr>
            <w:rStyle w:val="Hyperlink"/>
            <w:b/>
            <w:bCs/>
          </w:rPr>
          <w:t>OTCReport_Recon_ACC100107_20250521_20250521094151.csv</w:t>
        </w:r>
      </w:hyperlink>
    </w:p>
    <w:p w:rsidR="00000000" w:rsidRDefault="0045274E">
      <w:pPr>
        <w:pStyle w:val="NormalWeb"/>
      </w:pPr>
    </w:p>
    <w:p w:rsidR="00000000" w:rsidRDefault="0045274E">
      <w:pPr>
        <w:pStyle w:val="NormalWeb"/>
      </w:pPr>
    </w:p>
    <w:p w:rsidR="00000000" w:rsidRDefault="0045274E">
      <w:pPr>
        <w:pStyle w:val="NormalWeb"/>
      </w:pPr>
    </w:p>
    <w:p w:rsidR="00000000" w:rsidRDefault="0045274E">
      <w:pPr>
        <w:pStyle w:val="Heading1"/>
        <w:rPr>
          <w:rFonts w:eastAsia="Times New Roman"/>
        </w:rPr>
      </w:pPr>
      <w:r>
        <w:rPr>
          <w:rStyle w:val="Strong"/>
          <w:rFonts w:eastAsia="Times New Roman"/>
          <w:b/>
          <w:bCs/>
        </w:rPr>
        <w:t>Useful Link(s)</w:t>
      </w:r>
    </w:p>
    <w:p w:rsidR="00000000" w:rsidRDefault="0045274E">
      <w:pPr>
        <w:pStyle w:val="NormalWeb"/>
      </w:pPr>
      <w:r>
        <w:rPr>
          <w:rStyle w:val="Strong"/>
        </w:rPr>
        <w:lastRenderedPageBreak/>
        <w:t>JIRA - </w:t>
      </w:r>
      <w:hyperlink r:id="rId52" w:history="1">
        <w:r>
          <w:rPr>
            <w:rStyle w:val="Hyperlink"/>
            <w:b/>
            <w:bCs/>
          </w:rPr>
          <w:t>WDTB-1687</w:t>
        </w:r>
      </w:hyperlink>
      <w:r>
        <w:rPr>
          <w:rStyle w:val="Strong"/>
        </w:rPr>
        <w:t xml:space="preserve"> </w:t>
      </w:r>
      <w:r>
        <w:rPr>
          <w:rStyle w:val="Strong"/>
          <w:color w:val="0000FF"/>
        </w:rPr>
        <w:t>/ CAP-12519</w:t>
      </w:r>
    </w:p>
    <w:p w:rsidR="00000000" w:rsidRDefault="0045274E">
      <w:pPr>
        <w:pStyle w:val="NormalWeb"/>
      </w:pPr>
      <w:r>
        <w:rPr>
          <w:rStyle w:val="Strong"/>
        </w:rPr>
        <w:t>TMS - </w:t>
      </w:r>
      <w:hyperlink r:id="rId53" w:history="1">
        <w:r>
          <w:rPr>
            <w:b/>
            <w:bCs/>
            <w:noProof/>
            <w:color w:val="0000FF"/>
          </w:rPr>
          <w:drawing>
            <wp:inline distT="0" distB="0" distL="0" distR="0">
              <wp:extent cx="306705" cy="306705"/>
              <wp:effectExtent l="0" t="0" r="0" b="0"/>
              <wp:docPr id="1" name="Picture 1" descr="https://tms.netcracker.com/images/icons/issuetypes/nc/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ms.netcracker.com/images/icons/issuetypes/nc/epic.png"/>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b/>
            <w:bCs/>
          </w:rPr>
          <w:t>TMONEXTG-</w:t>
        </w:r>
      </w:hyperlink>
      <w:r>
        <w:rPr>
          <w:rStyle w:val="Strong"/>
          <w:color w:val="0000FF"/>
        </w:rPr>
        <w:t>391929</w:t>
      </w:r>
      <w:r>
        <w:rPr>
          <w:rStyle w:val="Strong"/>
        </w:rPr>
        <w:t> - </w:t>
      </w:r>
      <w:r>
        <w:rPr>
          <w:rStyle w:val="summary"/>
          <w:b/>
          <w:bCs/>
        </w:rPr>
        <w:t xml:space="preserve"> MSISDN Change Fees - Implement the MSISDN Change Fees functionalit</w:t>
      </w:r>
      <w:r>
        <w:rPr>
          <w:rStyle w:val="summary"/>
          <w:b/>
          <w:bCs/>
        </w:rPr>
        <w:t>y on NextGen Platform</w:t>
      </w:r>
    </w:p>
    <w:p w:rsidR="00000000" w:rsidRDefault="0045274E">
      <w:pPr>
        <w:pStyle w:val="NormalWeb"/>
      </w:pPr>
    </w:p>
    <w:p w:rsidR="00000000" w:rsidRDefault="0045274E">
      <w:pPr>
        <w:pStyle w:val="NormalWeb"/>
      </w:pPr>
      <w:r>
        <w:rPr>
          <w:rStyle w:val="Strong"/>
        </w:rPr>
        <w:t>JIRA - </w:t>
      </w:r>
      <w:hyperlink r:id="rId55" w:history="1">
        <w:r>
          <w:rPr>
            <w:rStyle w:val="Hyperlink"/>
            <w:b/>
            <w:bCs/>
          </w:rPr>
          <w:t>WDTB-1785</w:t>
        </w:r>
      </w:hyperlink>
      <w:r>
        <w:rPr>
          <w:rStyle w:val="Strong"/>
        </w:rPr>
        <w:t xml:space="preserve"> </w:t>
      </w:r>
      <w:r>
        <w:rPr>
          <w:rStyle w:val="Strong"/>
          <w:color w:val="0000FF"/>
        </w:rPr>
        <w:t>/ CAP-12519</w:t>
      </w:r>
    </w:p>
    <w:p w:rsidR="00000000" w:rsidRDefault="0045274E">
      <w:pPr>
        <w:pStyle w:val="NormalWeb"/>
      </w:pPr>
      <w:r>
        <w:rPr>
          <w:rStyle w:val="Strong"/>
        </w:rPr>
        <w:t>TMS - </w:t>
      </w:r>
      <w:hyperlink r:id="rId56" w:history="1">
        <w:r>
          <w:rPr>
            <w:b/>
            <w:bCs/>
            <w:noProof/>
            <w:color w:val="0000FF"/>
          </w:rPr>
          <w:drawing>
            <wp:inline distT="0" distB="0" distL="0" distR="0">
              <wp:extent cx="306705" cy="306705"/>
              <wp:effectExtent l="0" t="0" r="0" b="0"/>
              <wp:docPr id="2" name="Picture 2" descr="https://tms.netcracker.com/images/icons/issuetypes/nc/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ms.netcracker.com/images/icons/issuetypes/nc/epic.png"/>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b/>
            <w:bCs/>
          </w:rPr>
          <w:t>TMONEXTG</w:t>
        </w:r>
      </w:hyperlink>
      <w:r>
        <w:rPr>
          <w:rStyle w:val="Strong"/>
          <w:color w:val="0000FF"/>
        </w:rPr>
        <w:t>-405590</w:t>
      </w:r>
      <w:r>
        <w:rPr>
          <w:rStyle w:val="Strong"/>
        </w:rPr>
        <w:t> - </w:t>
      </w:r>
      <w:r>
        <w:rPr>
          <w:rStyle w:val="summary"/>
          <w:b/>
          <w:bCs/>
        </w:rPr>
        <w:t xml:space="preserve"> </w:t>
      </w:r>
      <w:r>
        <w:rPr>
          <w:rStyle w:val="summary"/>
          <w:b/>
          <w:bCs/>
          <w:color w:val="172B4D"/>
        </w:rPr>
        <w:t>MSISDN Change Fees - Implement the MSISDN Change Fees functionality on NextGen Platform - Invoice impacts</w:t>
      </w:r>
    </w:p>
    <w:p w:rsidR="00000000" w:rsidRDefault="0045274E">
      <w:pPr>
        <w:pStyle w:val="NormalWeb"/>
      </w:pPr>
    </w:p>
    <w:p w:rsidR="00000000" w:rsidRDefault="0045274E">
      <w:pPr>
        <w:pStyle w:val="NormalWeb"/>
      </w:pPr>
      <w:r>
        <w:rPr>
          <w:rStyle w:val="Strong"/>
        </w:rPr>
        <w:t>JIRA - </w:t>
      </w:r>
      <w:hyperlink r:id="rId57" w:history="1">
        <w:r>
          <w:rPr>
            <w:rStyle w:val="Hyperlink"/>
            <w:b/>
            <w:bCs/>
          </w:rPr>
          <w:t>WDTB-1818</w:t>
        </w:r>
      </w:hyperlink>
      <w:r>
        <w:rPr>
          <w:rStyle w:val="Strong"/>
        </w:rPr>
        <w:t xml:space="preserve"> </w:t>
      </w:r>
      <w:r>
        <w:rPr>
          <w:rStyle w:val="Strong"/>
          <w:color w:val="0000FF"/>
        </w:rPr>
        <w:t>/ CAP-12519</w:t>
      </w:r>
    </w:p>
    <w:p w:rsidR="00000000" w:rsidRDefault="0045274E">
      <w:pPr>
        <w:pStyle w:val="NormalWeb"/>
      </w:pPr>
      <w:r>
        <w:rPr>
          <w:rStyle w:val="Strong"/>
        </w:rPr>
        <w:t>TMS - </w:t>
      </w:r>
      <w:hyperlink r:id="rId58" w:history="1">
        <w:r>
          <w:rPr>
            <w:b/>
            <w:bCs/>
            <w:noProof/>
            <w:color w:val="0000FF"/>
          </w:rPr>
          <w:drawing>
            <wp:inline distT="0" distB="0" distL="0" distR="0">
              <wp:extent cx="306705" cy="306705"/>
              <wp:effectExtent l="0" t="0" r="0" b="0"/>
              <wp:docPr id="3" name="Picture 3" descr="https://tms.netcracker.com/images/icons/issuetypes/nc/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ms.netcracker.com/images/icons/issuetypes/nc/epic.png"/>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b/>
            <w:bCs/>
          </w:rPr>
          <w:t>TMONEXTG</w:t>
        </w:r>
      </w:hyperlink>
      <w:r>
        <w:rPr>
          <w:rStyle w:val="Strong"/>
          <w:color w:val="0000FF"/>
        </w:rPr>
        <w:t>-405615</w:t>
      </w:r>
      <w:r>
        <w:rPr>
          <w:rStyle w:val="Strong"/>
        </w:rPr>
        <w:t> - </w:t>
      </w:r>
      <w:r>
        <w:rPr>
          <w:rStyle w:val="summary"/>
          <w:b/>
          <w:bCs/>
        </w:rPr>
        <w:t xml:space="preserve"> </w:t>
      </w:r>
      <w:r>
        <w:rPr>
          <w:rStyle w:val="summary"/>
          <w:b/>
          <w:bCs/>
          <w:color w:val="172B4D"/>
        </w:rPr>
        <w:t>MSISDN Change Fee - ECA Changes</w:t>
      </w:r>
    </w:p>
    <w:p w:rsidR="00000000" w:rsidRDefault="0045274E">
      <w:pPr>
        <w:pStyle w:val="NormalWeb"/>
      </w:pPr>
    </w:p>
    <w:p w:rsidR="00000000" w:rsidRDefault="0045274E">
      <w:pPr>
        <w:pStyle w:val="NormalWeb"/>
      </w:pPr>
    </w:p>
    <w:p w:rsidR="00000000" w:rsidRDefault="0045274E">
      <w:pPr>
        <w:pStyle w:val="NormalWeb"/>
      </w:pPr>
    </w:p>
    <w:p w:rsidR="00000000" w:rsidRDefault="0045274E">
      <w:pPr>
        <w:pStyle w:val="Heading1"/>
        <w:rPr>
          <w:rFonts w:eastAsia="Times New Roman"/>
        </w:rPr>
      </w:pPr>
      <w:r>
        <w:rPr>
          <w:rStyle w:val="Strong"/>
          <w:rFonts w:eastAsia="Times New Roman"/>
          <w:b/>
          <w:bCs/>
        </w:rPr>
        <w:t>Revision Log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7"/>
        <w:gridCol w:w="450"/>
        <w:gridCol w:w="1410"/>
      </w:tblGrid>
      <w:tr w:rsidR="00000000">
        <w:trPr>
          <w:divId w:val="52405431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divId w:val="341052934"/>
            </w:pPr>
            <w:r>
              <w:rPr>
                <w:rStyle w:val="Strong"/>
              </w:rPr>
              <w:t>05 Jun 202</w:t>
            </w:r>
            <w:r>
              <w:rPr>
                <w:rStyle w:val="Strong"/>
              </w:rPr>
              <w:t>5</w:t>
            </w:r>
            <w:r>
              <w:rPr>
                <w:rStyle w:val="Strong"/>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First Version</w:t>
            </w:r>
          </w:p>
        </w:tc>
      </w:tr>
    </w:tbl>
    <w:p w:rsidR="00000000" w:rsidRDefault="0045274E">
      <w:pPr>
        <w:pStyle w:val="Heading1"/>
        <w:rPr>
          <w:rFonts w:eastAsia="Times New Roman"/>
        </w:rPr>
      </w:pPr>
      <w:r>
        <w:rPr>
          <w:rStyle w:val="Strong"/>
          <w:rFonts w:eastAsia="Times New Roman"/>
          <w:b/>
          <w:bCs/>
        </w:rPr>
        <w:t>Issue(s)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
        <w:gridCol w:w="804"/>
        <w:gridCol w:w="644"/>
        <w:gridCol w:w="1183"/>
        <w:gridCol w:w="1896"/>
        <w:gridCol w:w="1910"/>
      </w:tblGrid>
      <w:tr w:rsidR="00000000">
        <w:trPr>
          <w:divId w:val="31722299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Issue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Open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Target Close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rPr>
                <w:color w:val="000000"/>
              </w:rPr>
              <w:t>Actual Close Date</w:t>
            </w:r>
          </w:p>
        </w:tc>
      </w:tr>
    </w:tbl>
    <w:p w:rsidR="00000000" w:rsidRDefault="0045274E">
      <w:pPr>
        <w:pStyle w:val="Heading1"/>
        <w:rPr>
          <w:rFonts w:eastAsia="Times New Roman"/>
        </w:rPr>
      </w:pPr>
      <w:r>
        <w:rPr>
          <w:rStyle w:val="Strong"/>
          <w:rFonts w:eastAsia="Times New Roman"/>
          <w:b/>
          <w:bCs/>
        </w:rPr>
        <w:t>Attachments:</w:t>
      </w:r>
    </w:p>
    <w:p w:rsidR="00000000" w:rsidRDefault="0045274E">
      <w:pPr>
        <w:pStyle w:val="NormalWeb"/>
      </w:pPr>
      <w:hyperlink r:id="rId59" w:history="1">
        <w:r>
          <w:rPr>
            <w:rStyle w:val="Hyperlink"/>
            <w:b/>
            <w:bCs/>
          </w:rPr>
          <w:t>TempConfig_MVNOConnectPartner.xlsx</w:t>
        </w:r>
      </w:hyperlink>
    </w:p>
    <w:p w:rsidR="00000000" w:rsidRDefault="0045274E">
      <w:pPr>
        <w:pStyle w:val="NormalWeb"/>
      </w:pPr>
      <w:hyperlink r:id="rId60" w:history="1">
        <w:r>
          <w:rPr>
            <w:rStyle w:val="Hyperlink"/>
          </w:rPr>
          <w:t>EMSVdata_INVORDER_GLLINETEXT_MRCCONFIG.xlsx</w:t>
        </w:r>
      </w:hyperlink>
    </w:p>
    <w:p w:rsidR="00000000" w:rsidRDefault="0045274E">
      <w:pPr>
        <w:pStyle w:val="NormalWeb"/>
      </w:pPr>
      <w:hyperlink r:id="rId61" w:history="1">
        <w:r>
          <w:rPr>
            <w:rStyle w:val="Hyperlink"/>
            <w:b/>
            <w:bCs/>
          </w:rPr>
          <w:t>GL_Report_MVNO_20250521_V80.CSV</w:t>
        </w:r>
      </w:hyperlink>
    </w:p>
    <w:p w:rsidR="00000000" w:rsidRDefault="0045274E">
      <w:pPr>
        <w:pStyle w:val="NormalWeb"/>
      </w:pPr>
      <w:hyperlink r:id="rId62" w:history="1">
        <w:r>
          <w:rPr>
            <w:rStyle w:val="Hyperlink"/>
            <w:b/>
            <w:bCs/>
          </w:rPr>
          <w:t>Change MSISDN Fees - Change in Parameters_latest.xlsx</w:t>
        </w:r>
      </w:hyperlink>
    </w:p>
    <w:p w:rsidR="00000000" w:rsidRDefault="0045274E">
      <w:pPr>
        <w:pStyle w:val="NormalWeb"/>
      </w:pPr>
      <w:hyperlink r:id="rId63" w:history="1">
        <w:r>
          <w:rPr>
            <w:rStyle w:val="Hyperlink"/>
            <w:b/>
            <w:bCs/>
          </w:rPr>
          <w:t>Intake_MVNOConnect.xlsx</w:t>
        </w:r>
      </w:hyperlink>
    </w:p>
    <w:p w:rsidR="00000000" w:rsidRDefault="0045274E">
      <w:pPr>
        <w:pStyle w:val="NormalWeb"/>
      </w:pPr>
      <w:hyperlink r:id="rId64" w:history="1">
        <w:r>
          <w:rPr>
            <w:rStyle w:val="Hyperlink"/>
            <w:b/>
            <w:bCs/>
          </w:rPr>
          <w:t>OTCReport_MVNO_Connect_MVNO_Connect_Billcycle_20250521.csv</w:t>
        </w:r>
      </w:hyperlink>
    </w:p>
    <w:p w:rsidR="00000000" w:rsidRDefault="0045274E">
      <w:pPr>
        <w:pStyle w:val="NormalWeb"/>
      </w:pPr>
      <w:hyperlink r:id="rId65" w:history="1">
        <w:r>
          <w:rPr>
            <w:rStyle w:val="Hyperlink"/>
            <w:b/>
            <w:bCs/>
          </w:rPr>
          <w:t>OTCReport_Recon_ACC100107_20250521_20250</w:t>
        </w:r>
        <w:r>
          <w:rPr>
            <w:rStyle w:val="Hyperlink"/>
            <w:b/>
            <w:bCs/>
          </w:rPr>
          <w:t>521094151.csv</w:t>
        </w:r>
      </w:hyperlink>
    </w:p>
    <w:p w:rsidR="00000000" w:rsidRDefault="0045274E">
      <w:pPr>
        <w:pStyle w:val="Heading1"/>
        <w:rPr>
          <w:rFonts w:eastAsia="Times New Roman"/>
        </w:rPr>
      </w:pPr>
      <w:r>
        <w:rPr>
          <w:rStyle w:val="Strong"/>
          <w:rFonts w:eastAsia="Times New Roman"/>
          <w:b/>
          <w:bCs/>
        </w:rPr>
        <w:t>Useful Link(s)</w:t>
      </w:r>
    </w:p>
    <w:p w:rsidR="00000000" w:rsidRDefault="0045274E">
      <w:pPr>
        <w:pStyle w:val="NormalWeb"/>
      </w:pPr>
      <w:r>
        <w:rPr>
          <w:rStyle w:val="Strong"/>
        </w:rPr>
        <w:t>JIRA - </w:t>
      </w:r>
      <w:hyperlink r:id="rId66" w:history="1">
        <w:r>
          <w:rPr>
            <w:rStyle w:val="Hyperlink"/>
            <w:b/>
            <w:bCs/>
          </w:rPr>
          <w:t>WDTB-1687</w:t>
        </w:r>
      </w:hyperlink>
      <w:r>
        <w:rPr>
          <w:rStyle w:val="Strong"/>
        </w:rPr>
        <w:t xml:space="preserve"> </w:t>
      </w:r>
      <w:r>
        <w:rPr>
          <w:rStyle w:val="Strong"/>
          <w:color w:val="0000FF"/>
        </w:rPr>
        <w:t>/ CAP-12519</w:t>
      </w:r>
    </w:p>
    <w:p w:rsidR="00000000" w:rsidRDefault="0045274E">
      <w:pPr>
        <w:pStyle w:val="NormalWeb"/>
      </w:pPr>
      <w:r>
        <w:rPr>
          <w:rStyle w:val="Strong"/>
        </w:rPr>
        <w:t>TMS - </w:t>
      </w:r>
      <w:hyperlink r:id="rId67" w:history="1">
        <w:r>
          <w:rPr>
            <w:b/>
            <w:bCs/>
            <w:noProof/>
            <w:color w:val="0000FF"/>
          </w:rPr>
          <w:drawing>
            <wp:inline distT="0" distB="0" distL="0" distR="0">
              <wp:extent cx="306705" cy="306705"/>
              <wp:effectExtent l="0" t="0" r="0" b="0"/>
              <wp:docPr id="4" name="Picture 4" descr="https://tms.netcracker.com/images/icons/issuetypes/nc/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ms.netcracker.com/images/icons/issuetypes/nc/epic.png"/>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b/>
            <w:bCs/>
          </w:rPr>
          <w:t>TMONEXTG-</w:t>
        </w:r>
      </w:hyperlink>
      <w:r>
        <w:rPr>
          <w:rStyle w:val="Strong"/>
          <w:color w:val="0000FF"/>
        </w:rPr>
        <w:t>391929</w:t>
      </w:r>
      <w:r>
        <w:rPr>
          <w:rStyle w:val="Strong"/>
        </w:rPr>
        <w:t> - </w:t>
      </w:r>
      <w:r>
        <w:rPr>
          <w:rStyle w:val="summary"/>
          <w:b/>
          <w:bCs/>
        </w:rPr>
        <w:t xml:space="preserve"> </w:t>
      </w:r>
      <w:r>
        <w:rPr>
          <w:rStyle w:val="summary"/>
          <w:b/>
          <w:bCs/>
        </w:rPr>
        <w:t>MSISDN Change Fees - Implement the MSISDN Change Fees functionality on NextGen Platform</w:t>
      </w:r>
    </w:p>
    <w:p w:rsidR="00000000" w:rsidRDefault="0045274E">
      <w:pPr>
        <w:pStyle w:val="NormalWeb"/>
      </w:pPr>
    </w:p>
    <w:p w:rsidR="00000000" w:rsidRDefault="0045274E">
      <w:pPr>
        <w:pStyle w:val="NormalWeb"/>
      </w:pPr>
      <w:r>
        <w:rPr>
          <w:rStyle w:val="Strong"/>
        </w:rPr>
        <w:t>JIRA - </w:t>
      </w:r>
      <w:hyperlink r:id="rId68" w:history="1">
        <w:r>
          <w:rPr>
            <w:rStyle w:val="Hyperlink"/>
            <w:b/>
            <w:bCs/>
          </w:rPr>
          <w:t>WDTB-1785</w:t>
        </w:r>
      </w:hyperlink>
      <w:r>
        <w:rPr>
          <w:rStyle w:val="Strong"/>
        </w:rPr>
        <w:t xml:space="preserve"> </w:t>
      </w:r>
      <w:r>
        <w:rPr>
          <w:rStyle w:val="Strong"/>
          <w:color w:val="0000FF"/>
        </w:rPr>
        <w:t>/ CAP-12519</w:t>
      </w:r>
    </w:p>
    <w:p w:rsidR="00000000" w:rsidRDefault="0045274E">
      <w:pPr>
        <w:pStyle w:val="NormalWeb"/>
      </w:pPr>
      <w:r>
        <w:rPr>
          <w:rStyle w:val="Strong"/>
        </w:rPr>
        <w:t>TMS - </w:t>
      </w:r>
      <w:hyperlink r:id="rId69" w:history="1">
        <w:r>
          <w:rPr>
            <w:b/>
            <w:bCs/>
            <w:noProof/>
            <w:color w:val="0000FF"/>
          </w:rPr>
          <w:drawing>
            <wp:inline distT="0" distB="0" distL="0" distR="0">
              <wp:extent cx="306705" cy="306705"/>
              <wp:effectExtent l="0" t="0" r="0" b="0"/>
              <wp:docPr id="5" name="Picture 5" descr="https://tms.netcracker.com/images/icons/issuetypes/nc/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ms.netcracker.com/images/icons/issuetypes/nc/epic.png"/>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b/>
            <w:bCs/>
          </w:rPr>
          <w:t>TMONEXTG</w:t>
        </w:r>
      </w:hyperlink>
      <w:r>
        <w:rPr>
          <w:rStyle w:val="Strong"/>
          <w:color w:val="0000FF"/>
        </w:rPr>
        <w:t>-405590</w:t>
      </w:r>
      <w:r>
        <w:rPr>
          <w:rStyle w:val="Strong"/>
        </w:rPr>
        <w:t> - </w:t>
      </w:r>
      <w:r>
        <w:rPr>
          <w:rStyle w:val="summary"/>
          <w:b/>
          <w:bCs/>
        </w:rPr>
        <w:t xml:space="preserve"> </w:t>
      </w:r>
      <w:r>
        <w:rPr>
          <w:rStyle w:val="summary"/>
          <w:b/>
          <w:bCs/>
          <w:color w:val="172B4D"/>
        </w:rPr>
        <w:t>MSISDN Change Fees - Implement the MSISDN Change Fees functionality on NextGen Platform - Invoice impacts</w:t>
      </w:r>
    </w:p>
    <w:p w:rsidR="00000000" w:rsidRDefault="0045274E">
      <w:pPr>
        <w:pStyle w:val="NormalWeb"/>
      </w:pPr>
    </w:p>
    <w:p w:rsidR="00000000" w:rsidRDefault="0045274E">
      <w:pPr>
        <w:pStyle w:val="NormalWeb"/>
      </w:pPr>
      <w:r>
        <w:rPr>
          <w:rStyle w:val="Strong"/>
        </w:rPr>
        <w:t>JIRA - </w:t>
      </w:r>
      <w:hyperlink r:id="rId70" w:history="1">
        <w:r>
          <w:rPr>
            <w:rStyle w:val="Hyperlink"/>
            <w:b/>
            <w:bCs/>
          </w:rPr>
          <w:t>WDTB-1818</w:t>
        </w:r>
      </w:hyperlink>
      <w:r>
        <w:rPr>
          <w:rStyle w:val="Strong"/>
        </w:rPr>
        <w:t xml:space="preserve"> </w:t>
      </w:r>
      <w:r>
        <w:rPr>
          <w:rStyle w:val="Strong"/>
          <w:color w:val="0000FF"/>
        </w:rPr>
        <w:t>/ CAP-12519</w:t>
      </w:r>
    </w:p>
    <w:p w:rsidR="00000000" w:rsidRDefault="0045274E">
      <w:pPr>
        <w:pStyle w:val="NormalWeb"/>
      </w:pPr>
      <w:r>
        <w:rPr>
          <w:rStyle w:val="Strong"/>
        </w:rPr>
        <w:t>TMS - </w:t>
      </w:r>
      <w:hyperlink r:id="rId71" w:history="1">
        <w:r>
          <w:rPr>
            <w:b/>
            <w:bCs/>
            <w:noProof/>
            <w:color w:val="0000FF"/>
          </w:rPr>
          <w:drawing>
            <wp:inline distT="0" distB="0" distL="0" distR="0">
              <wp:extent cx="306705" cy="306705"/>
              <wp:effectExtent l="0" t="0" r="0" b="0"/>
              <wp:docPr id="6" name="Picture 6" descr="https://tms.netcracker.com/images/icons/issuetypes/nc/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ms.netcracker.com/images/icons/issuetypes/nc/epic.png"/>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b/>
            <w:bCs/>
          </w:rPr>
          <w:t>TMONEXTG</w:t>
        </w:r>
      </w:hyperlink>
      <w:r>
        <w:rPr>
          <w:rStyle w:val="Strong"/>
          <w:color w:val="0000FF"/>
        </w:rPr>
        <w:t>-405615</w:t>
      </w:r>
      <w:r>
        <w:rPr>
          <w:rStyle w:val="Strong"/>
        </w:rPr>
        <w:t> - </w:t>
      </w:r>
      <w:r>
        <w:rPr>
          <w:rStyle w:val="summary"/>
          <w:b/>
          <w:bCs/>
        </w:rPr>
        <w:t xml:space="preserve"> </w:t>
      </w:r>
      <w:r>
        <w:rPr>
          <w:rStyle w:val="summary"/>
          <w:b/>
          <w:bCs/>
          <w:color w:val="172B4D"/>
        </w:rPr>
        <w:t>MSISDN Change Fee - ECA Changes</w:t>
      </w:r>
    </w:p>
    <w:p w:rsidR="00000000" w:rsidRDefault="0045274E">
      <w:pPr>
        <w:pStyle w:val="NormalWeb"/>
      </w:pPr>
    </w:p>
    <w:p w:rsidR="00000000" w:rsidRDefault="0045274E">
      <w:pPr>
        <w:pStyle w:val="NormalWeb"/>
      </w:pPr>
      <w:r>
        <w:rPr>
          <w:rStyle w:val="Strong"/>
        </w:rPr>
        <w:t>JIRA - </w:t>
      </w:r>
      <w:hyperlink r:id="rId72" w:history="1">
        <w:r>
          <w:rPr>
            <w:rStyle w:val="Hyperlink"/>
            <w:b/>
            <w:bCs/>
          </w:rPr>
          <w:t>WDTB-1786</w:t>
        </w:r>
      </w:hyperlink>
      <w:r>
        <w:rPr>
          <w:rStyle w:val="Strong"/>
        </w:rPr>
        <w:t xml:space="preserve"> </w:t>
      </w:r>
      <w:r>
        <w:rPr>
          <w:rStyle w:val="Strong"/>
          <w:color w:val="0000FF"/>
        </w:rPr>
        <w:t>/ CAP-12519</w:t>
      </w:r>
    </w:p>
    <w:p w:rsidR="00000000" w:rsidRDefault="0045274E">
      <w:pPr>
        <w:pStyle w:val="NormalWeb"/>
      </w:pPr>
      <w:r>
        <w:rPr>
          <w:rStyle w:val="Strong"/>
        </w:rPr>
        <w:t>TMS - </w:t>
      </w:r>
      <w:hyperlink r:id="rId73" w:history="1">
        <w:r>
          <w:rPr>
            <w:b/>
            <w:bCs/>
            <w:noProof/>
            <w:color w:val="0000FF"/>
          </w:rPr>
          <w:drawing>
            <wp:inline distT="0" distB="0" distL="0" distR="0">
              <wp:extent cx="306705" cy="306705"/>
              <wp:effectExtent l="0" t="0" r="0" b="0"/>
              <wp:docPr id="7" name="Picture 7" descr="https://tms.netcracker.com/images/icons/issuetypes/nc/e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ms.netcracker.com/images/icons/issuetypes/nc/epic.png"/>
                      <pic:cNvPicPr>
                        <a:picLocks noChangeAspect="1" noChangeArrowheads="1"/>
                      </pic:cNvPicPr>
                    </pic:nvPicPr>
                    <pic:blipFill>
                      <a:blip r:link="rId54">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b/>
            <w:bCs/>
          </w:rPr>
          <w:t>TMONEXTG</w:t>
        </w:r>
      </w:hyperlink>
      <w:r>
        <w:rPr>
          <w:rStyle w:val="Strong"/>
          <w:color w:val="0000FF"/>
        </w:rPr>
        <w:t>-405625</w:t>
      </w:r>
      <w:r>
        <w:rPr>
          <w:rStyle w:val="Strong"/>
        </w:rPr>
        <w:t> - </w:t>
      </w:r>
      <w:r>
        <w:rPr>
          <w:rStyle w:val="summary"/>
          <w:b/>
          <w:bCs/>
        </w:rPr>
        <w:t xml:space="preserve"> </w:t>
      </w:r>
      <w:r>
        <w:rPr>
          <w:rStyle w:val="summary"/>
          <w:b/>
          <w:bCs/>
          <w:color w:val="172B4D"/>
        </w:rPr>
        <w:t>MSISDN Change Fees - Implement the MSISDN Change Fees functionality on NextGen Platfor</w:t>
      </w:r>
      <w:r>
        <w:rPr>
          <w:rStyle w:val="summary"/>
          <w:b/>
          <w:bCs/>
          <w:color w:val="172B4D"/>
        </w:rPr>
        <w:t>m - Reporting</w:t>
      </w:r>
    </w:p>
    <w:p w:rsidR="00000000" w:rsidRDefault="0045274E">
      <w:pPr>
        <w:pStyle w:val="NormalWeb"/>
      </w:pPr>
    </w:p>
    <w:p w:rsidR="00000000" w:rsidRDefault="0045274E">
      <w:pPr>
        <w:pStyle w:val="Heading1"/>
        <w:rPr>
          <w:rFonts w:eastAsia="Times New Roman"/>
        </w:rPr>
      </w:pPr>
      <w:r>
        <w:rPr>
          <w:rStyle w:val="Strong"/>
          <w:rFonts w:eastAsia="Times New Roman"/>
          <w:b/>
          <w:bCs/>
        </w:rPr>
        <w:t>Back Ground</w:t>
      </w:r>
    </w:p>
    <w:p w:rsidR="00000000" w:rsidRDefault="0045274E">
      <w:pPr>
        <w:pStyle w:val="NormalWeb"/>
      </w:pPr>
      <w:r>
        <w:rPr>
          <w:rStyle w:val="Strong"/>
        </w:rPr>
        <w:t>ISSUE/BUSINESS REASON:</w:t>
      </w:r>
    </w:p>
    <w:p w:rsidR="00000000" w:rsidRDefault="0045274E">
      <w:pPr>
        <w:pStyle w:val="NormalWeb"/>
      </w:pPr>
      <w:r>
        <w:lastRenderedPageBreak/>
        <w:t>MSISDN changes across Wholesale partners are currently unmanaged, leading to potential fraud and abuse, such as frequent MSISDN cycling on the same IMSI.</w:t>
      </w:r>
    </w:p>
    <w:p w:rsidR="00000000" w:rsidRDefault="0045274E">
      <w:pPr>
        <w:pStyle w:val="NormalWeb"/>
      </w:pPr>
    </w:p>
    <w:p w:rsidR="00000000" w:rsidRDefault="0045274E">
      <w:pPr>
        <w:pStyle w:val="NormalWeb"/>
      </w:pPr>
      <w:r>
        <w:rPr>
          <w:rStyle w:val="Strong"/>
        </w:rPr>
        <w:t>BUSINESS BENEFIT:</w:t>
      </w:r>
    </w:p>
    <w:p w:rsidR="00000000" w:rsidRDefault="0045274E">
      <w:pPr>
        <w:numPr>
          <w:ilvl w:val="0"/>
          <w:numId w:val="2"/>
        </w:numPr>
        <w:spacing w:before="100" w:beforeAutospacing="1" w:after="100" w:afterAutospacing="1"/>
        <w:rPr>
          <w:rFonts w:eastAsia="Times New Roman"/>
        </w:rPr>
      </w:pPr>
      <w:r>
        <w:rPr>
          <w:rFonts w:eastAsia="Times New Roman"/>
        </w:rPr>
        <w:t xml:space="preserve">By implementing a configurable </w:t>
      </w:r>
      <w:r>
        <w:rPr>
          <w:rFonts w:eastAsia="Times New Roman"/>
        </w:rPr>
        <w:t>MSISDN Change Policy, T-Mobile Wholesale will reduce fraudulent MSISDN cycling, enforce operational consistency, and improve billing accuracy. Automatically applying fees for excessive changes will generate incremental Qualified Revenue, while automated re</w:t>
      </w:r>
      <w:r>
        <w:rPr>
          <w:rFonts w:eastAsia="Times New Roman"/>
        </w:rPr>
        <w:t>porting and visibility will enhance audit readiness and partner accountability. This policy is expected to reduce manual reconciliation efforts and ensure consistent enforcement across all Wholesale partners. </w:t>
      </w:r>
    </w:p>
    <w:p w:rsidR="00000000" w:rsidRDefault="0045274E">
      <w:pPr>
        <w:pStyle w:val="Heading1"/>
        <w:rPr>
          <w:rFonts w:eastAsia="Times New Roman"/>
        </w:rPr>
      </w:pPr>
      <w:r>
        <w:rPr>
          <w:rStyle w:val="Strong"/>
          <w:rFonts w:eastAsia="Times New Roman"/>
          <w:b/>
          <w:bCs/>
        </w:rPr>
        <w:t>Solution Summary</w:t>
      </w:r>
    </w:p>
    <w:p w:rsidR="00000000" w:rsidRDefault="0045274E">
      <w:pPr>
        <w:pStyle w:val="Heading2"/>
        <w:rPr>
          <w:rFonts w:eastAsia="Times New Roman"/>
        </w:rPr>
      </w:pPr>
      <w:r>
        <w:rPr>
          <w:rStyle w:val="Strong"/>
          <w:rFonts w:eastAsia="Times New Roman"/>
          <w:b/>
          <w:bCs/>
        </w:rPr>
        <w:t>High-level Solution Summary</w:t>
      </w:r>
    </w:p>
    <w:p w:rsidR="00000000" w:rsidRDefault="0045274E">
      <w:pPr>
        <w:pStyle w:val="NormalWeb"/>
      </w:pPr>
      <w:r>
        <w:rPr>
          <w:color w:val="172B4D"/>
        </w:rPr>
        <w:t>N</w:t>
      </w:r>
      <w:r>
        <w:rPr>
          <w:color w:val="172B4D"/>
        </w:rPr>
        <w:t>etcracker will enhance the NextGen solution to support the MSISDN Change OTC fee Configuration and calculation for partners as follows:</w:t>
      </w:r>
    </w:p>
    <w:p w:rsidR="00000000" w:rsidRDefault="0045274E">
      <w:pPr>
        <w:pStyle w:val="Heading3"/>
        <w:rPr>
          <w:rFonts w:eastAsia="Times New Roman"/>
        </w:rPr>
      </w:pPr>
      <w:r>
        <w:rPr>
          <w:rStyle w:val="Strong"/>
          <w:rFonts w:eastAsia="Times New Roman"/>
          <w:b/>
          <w:bCs/>
        </w:rPr>
        <w:t>RB: </w:t>
      </w:r>
    </w:p>
    <w:p w:rsidR="00000000" w:rsidRDefault="0045274E">
      <w:pPr>
        <w:pStyle w:val="Heading3"/>
        <w:rPr>
          <w:rFonts w:eastAsia="Times New Roman"/>
        </w:rPr>
      </w:pPr>
      <w:r>
        <w:rPr>
          <w:rStyle w:val="Strong"/>
          <w:rFonts w:eastAsia="Times New Roman"/>
          <w:b/>
          <w:bCs/>
        </w:rPr>
        <w:t>Solution Summary: </w:t>
      </w:r>
    </w:p>
    <w:p w:rsidR="00000000" w:rsidRDefault="0045274E">
      <w:pPr>
        <w:pStyle w:val="NormalWeb"/>
      </w:pPr>
      <w:r>
        <w:t>This solution introduces a configurable, partner-specific mechanism to monitor and apply fees for MSISDN changes at the Subscriber ID level. It ensures compliance, transparency, and traceability in managing subscriber behavior related to MSISDN number chan</w:t>
      </w:r>
      <w:r>
        <w:t>ges.</w:t>
      </w:r>
    </w:p>
    <w:p w:rsidR="00000000" w:rsidRDefault="0045274E">
      <w:pPr>
        <w:pStyle w:val="Heading4"/>
        <w:rPr>
          <w:rFonts w:eastAsia="Times New Roman"/>
        </w:rPr>
      </w:pPr>
      <w:r>
        <w:rPr>
          <w:rStyle w:val="Strong"/>
          <w:rFonts w:eastAsia="Times New Roman"/>
          <w:b/>
          <w:bCs/>
        </w:rPr>
        <w:t>1. Partner-Level Configuration Management</w:t>
      </w:r>
    </w:p>
    <w:p w:rsidR="00000000" w:rsidRDefault="0045274E">
      <w:pPr>
        <w:pStyle w:val="NormalWeb"/>
      </w:pPr>
      <w:r>
        <w:t>The solution allows to enable or disable MSISDN Change Fee logic through a partner level configuration managed via Fast Track. The setting applies to all subscribers (identified by Subscriber ID) under a given</w:t>
      </w:r>
      <w:r>
        <w:t xml:space="preserve"> partner. Key configurable parameters include:</w:t>
      </w:r>
    </w:p>
    <w:p w:rsidR="00000000" w:rsidRDefault="0045274E">
      <w:pPr>
        <w:pStyle w:val="NormalWeb"/>
        <w:numPr>
          <w:ilvl w:val="0"/>
          <w:numId w:val="3"/>
        </w:numPr>
      </w:pPr>
      <w:r>
        <w:t>Number of allowed MSISDN changes per subscriber</w:t>
      </w:r>
    </w:p>
    <w:p w:rsidR="00000000" w:rsidRDefault="0045274E">
      <w:pPr>
        <w:pStyle w:val="NormalWeb"/>
        <w:numPr>
          <w:ilvl w:val="0"/>
          <w:numId w:val="3"/>
        </w:numPr>
      </w:pPr>
      <w:r>
        <w:t>Monitoring window (in billing cycles)</w:t>
      </w:r>
    </w:p>
    <w:p w:rsidR="00000000" w:rsidRDefault="0045274E">
      <w:pPr>
        <w:pStyle w:val="NormalWeb"/>
        <w:numPr>
          <w:ilvl w:val="0"/>
          <w:numId w:val="3"/>
        </w:numPr>
      </w:pPr>
      <w:r>
        <w:t>Fee amount per excess change (as a one-time charge)</w:t>
      </w:r>
    </w:p>
    <w:p w:rsidR="00000000" w:rsidRDefault="0045274E">
      <w:pPr>
        <w:pStyle w:val="Heading4"/>
        <w:rPr>
          <w:rFonts w:eastAsia="Times New Roman"/>
        </w:rPr>
      </w:pPr>
      <w:r>
        <w:rPr>
          <w:rStyle w:val="Strong"/>
          <w:rFonts w:eastAsia="Times New Roman"/>
          <w:b/>
          <w:bCs/>
        </w:rPr>
        <w:t>2. MSISDN Change Monitoring</w:t>
      </w:r>
    </w:p>
    <w:p w:rsidR="00000000" w:rsidRDefault="0045274E">
      <w:pPr>
        <w:pStyle w:val="NormalWeb"/>
      </w:pPr>
      <w:r>
        <w:t>The system begins tracking MSISDN changes a</w:t>
      </w:r>
      <w:r>
        <w:t>t the Subscriber ID level from the first change event after fee logic is enabled. Monitoring is independent of IMSI or SIM swaps , ensuring accurate linkage to the subscriber. Counter reset conditions include:</w:t>
      </w:r>
    </w:p>
    <w:p w:rsidR="00000000" w:rsidRDefault="0045274E">
      <w:pPr>
        <w:pStyle w:val="NormalWeb"/>
        <w:numPr>
          <w:ilvl w:val="0"/>
          <w:numId w:val="4"/>
        </w:numPr>
      </w:pPr>
      <w:r>
        <w:lastRenderedPageBreak/>
        <w:t>Global reset upon deactivation of the fee logi</w:t>
      </w:r>
      <w:r>
        <w:t>c</w:t>
      </w:r>
    </w:p>
    <w:p w:rsidR="00000000" w:rsidRDefault="0045274E">
      <w:pPr>
        <w:pStyle w:val="NormalWeb"/>
        <w:numPr>
          <w:ilvl w:val="0"/>
          <w:numId w:val="4"/>
        </w:numPr>
      </w:pPr>
      <w:r>
        <w:t>Conditional reset after the end of the monitoring period, triggered on the next MSISDN change</w:t>
      </w:r>
    </w:p>
    <w:p w:rsidR="00000000" w:rsidRDefault="0045274E">
      <w:pPr>
        <w:pStyle w:val="Heading4"/>
        <w:rPr>
          <w:rFonts w:eastAsia="Times New Roman"/>
        </w:rPr>
      </w:pPr>
      <w:r>
        <w:rPr>
          <w:rStyle w:val="Strong"/>
          <w:rFonts w:eastAsia="Times New Roman"/>
          <w:b/>
          <w:bCs/>
        </w:rPr>
        <w:t>3. Fee Calculation and Application</w:t>
      </w:r>
    </w:p>
    <w:p w:rsidR="00000000" w:rsidRDefault="0045274E">
      <w:pPr>
        <w:pStyle w:val="NormalWeb"/>
      </w:pPr>
      <w:r>
        <w:t xml:space="preserve">When a subscriber exceeds the allowed MSISDN change limit within the monitoring window, an OTC fee is automatically applied. </w:t>
      </w:r>
      <w:r>
        <w:t>All changes, even multiple changes on the same day, count toward the threshold. Fee application integrates with:</w:t>
      </w:r>
    </w:p>
    <w:p w:rsidR="00000000" w:rsidRDefault="0045274E">
      <w:pPr>
        <w:pStyle w:val="NormalWeb"/>
        <w:numPr>
          <w:ilvl w:val="0"/>
          <w:numId w:val="5"/>
        </w:numPr>
      </w:pPr>
      <w:r>
        <w:t>Invoicing system via defined OTC line items</w:t>
      </w:r>
    </w:p>
    <w:p w:rsidR="00000000" w:rsidRDefault="0045274E">
      <w:pPr>
        <w:pStyle w:val="NormalWeb"/>
        <w:numPr>
          <w:ilvl w:val="0"/>
          <w:numId w:val="5"/>
        </w:numPr>
      </w:pPr>
      <w:r>
        <w:t>Appropriate tax category and GL code assignment</w:t>
      </w:r>
    </w:p>
    <w:p w:rsidR="00000000" w:rsidRDefault="0045274E">
      <w:pPr>
        <w:pStyle w:val="NormalWeb"/>
        <w:numPr>
          <w:ilvl w:val="0"/>
          <w:numId w:val="5"/>
        </w:numPr>
      </w:pPr>
      <w:r>
        <w:t>Standard billing logic, with full audit trail suppo</w:t>
      </w:r>
      <w:r>
        <w:t>rt</w:t>
      </w:r>
    </w:p>
    <w:p w:rsidR="00000000" w:rsidRDefault="0045274E">
      <w:pPr>
        <w:pStyle w:val="Heading4"/>
        <w:rPr>
          <w:rFonts w:eastAsia="Times New Roman"/>
        </w:rPr>
      </w:pPr>
      <w:r>
        <w:rPr>
          <w:rStyle w:val="Strong"/>
          <w:rFonts w:eastAsia="Times New Roman"/>
          <w:b/>
          <w:bCs/>
        </w:rPr>
        <w:t>4. Reporting</w:t>
      </w:r>
    </w:p>
    <w:p w:rsidR="00000000" w:rsidRDefault="0045274E">
      <w:pPr>
        <w:pStyle w:val="NormalWeb"/>
      </w:pPr>
      <w:r>
        <w:t>Two report types support partner visibility and audit requirements:</w:t>
      </w:r>
    </w:p>
    <w:p w:rsidR="00000000" w:rsidRDefault="0045274E">
      <w:pPr>
        <w:pStyle w:val="NormalWeb"/>
        <w:numPr>
          <w:ilvl w:val="0"/>
          <w:numId w:val="6"/>
        </w:numPr>
      </w:pPr>
      <w:r>
        <w:rPr>
          <w:rStyle w:val="Strong"/>
        </w:rPr>
        <w:t>Summary Report</w:t>
      </w:r>
      <w:r>
        <w:t>: Lists Subscriber IDs charged within the cycle, including brand, SIM, change count, and total charges</w:t>
      </w:r>
    </w:p>
    <w:p w:rsidR="00000000" w:rsidRDefault="0045274E">
      <w:pPr>
        <w:pStyle w:val="NormalWeb"/>
        <w:numPr>
          <w:ilvl w:val="0"/>
          <w:numId w:val="6"/>
        </w:numPr>
      </w:pPr>
      <w:r>
        <w:rPr>
          <w:rStyle w:val="Strong"/>
        </w:rPr>
        <w:t>Detailed Report</w:t>
      </w:r>
      <w:r>
        <w:t>: Logs each MSISDN change event per Subscriber ID, with transaction date and charge breakdowns</w:t>
      </w:r>
    </w:p>
    <w:p w:rsidR="00000000" w:rsidRDefault="0045274E">
      <w:pPr>
        <w:pStyle w:val="NormalWeb"/>
      </w:pPr>
      <w:r>
        <w:t>Reports are made available via MFTE and the NextGen partner portal.</w:t>
      </w:r>
    </w:p>
    <w:p w:rsidR="00000000" w:rsidRDefault="0045274E">
      <w:pPr>
        <w:pStyle w:val="Heading4"/>
        <w:rPr>
          <w:rFonts w:eastAsia="Times New Roman"/>
        </w:rPr>
      </w:pPr>
      <w:r>
        <w:rPr>
          <w:rStyle w:val="Strong"/>
          <w:rFonts w:eastAsia="Times New Roman"/>
          <w:b/>
          <w:bCs/>
        </w:rPr>
        <w:t>5. Edge Case Handling</w:t>
      </w:r>
    </w:p>
    <w:p w:rsidR="00000000" w:rsidRDefault="0045274E">
      <w:pPr>
        <w:pStyle w:val="NormalWeb"/>
      </w:pPr>
      <w:r>
        <w:t>The solution ensures consistent tracking across subscriber lifecycle sc</w:t>
      </w:r>
      <w:r>
        <w:t>enarios:</w:t>
      </w:r>
    </w:p>
    <w:p w:rsidR="00000000" w:rsidRDefault="0045274E">
      <w:pPr>
        <w:pStyle w:val="NormalWeb"/>
        <w:numPr>
          <w:ilvl w:val="0"/>
          <w:numId w:val="7"/>
        </w:numPr>
      </w:pPr>
      <w:r>
        <w:t>IMSI/SIM swaps do not reset counters (Subscriber ID–based tracking)</w:t>
      </w:r>
    </w:p>
    <w:p w:rsidR="00000000" w:rsidRDefault="0045274E">
      <w:pPr>
        <w:pStyle w:val="NormalWeb"/>
        <w:numPr>
          <w:ilvl w:val="0"/>
          <w:numId w:val="7"/>
        </w:numPr>
      </w:pPr>
      <w:r>
        <w:t>Suspension/reactivation events do not impact monitoring</w:t>
      </w:r>
    </w:p>
    <w:p w:rsidR="00000000" w:rsidRDefault="0045274E">
      <w:pPr>
        <w:pStyle w:val="NormalWeb"/>
        <w:numPr>
          <w:ilvl w:val="0"/>
          <w:numId w:val="7"/>
        </w:numPr>
      </w:pPr>
      <w:r>
        <w:t>If reactivation occurs beyond the monitoring window, counters reset automatically.</w:t>
      </w:r>
    </w:p>
    <w:p w:rsidR="00000000" w:rsidRDefault="0045274E">
      <w:pPr>
        <w:pStyle w:val="Heading4"/>
        <w:rPr>
          <w:rFonts w:eastAsia="Times New Roman"/>
        </w:rPr>
      </w:pPr>
      <w:r>
        <w:rPr>
          <w:rStyle w:val="Strong"/>
          <w:rFonts w:eastAsia="Times New Roman"/>
          <w:b/>
          <w:bCs/>
        </w:rPr>
        <w:t>6. Integration with Revenue Systems</w:t>
      </w:r>
    </w:p>
    <w:p w:rsidR="00000000" w:rsidRDefault="0045274E">
      <w:pPr>
        <w:pStyle w:val="NormalWeb"/>
      </w:pPr>
      <w:r>
        <w:t xml:space="preserve">All fees collected under this mechanism feed into existing revenue processing systems such as MPG, </w:t>
      </w:r>
      <w:r>
        <w:rPr>
          <w:strike/>
        </w:rPr>
        <w:t>BRPS,</w:t>
      </w:r>
      <w:r>
        <w:t xml:space="preserve"> and ATP  supporting accurate revenue recognition and reporting.</w:t>
      </w:r>
    </w:p>
    <w:p w:rsidR="00000000" w:rsidRDefault="0045274E">
      <w:pPr>
        <w:pStyle w:val="NormalWeb"/>
      </w:pPr>
    </w:p>
    <w:p w:rsidR="00000000" w:rsidRDefault="0045274E">
      <w:pPr>
        <w:pStyle w:val="NormalWeb"/>
      </w:pPr>
    </w:p>
    <w:p w:rsidR="00000000" w:rsidRDefault="0045274E">
      <w:pPr>
        <w:pStyle w:val="NormalWeb"/>
      </w:pPr>
      <w:r>
        <w:rPr>
          <w:rStyle w:val="Strong"/>
        </w:rPr>
        <w:t>Flow Diagram:</w:t>
      </w:r>
    </w:p>
    <w:p w:rsidR="00000000" w:rsidRDefault="0045274E">
      <w:pPr>
        <w:pStyle w:val="NormalWeb"/>
      </w:pPr>
    </w:p>
    <w:p w:rsidR="00000000" w:rsidRDefault="0045274E">
      <w:pPr>
        <w:pStyle w:val="NormalWeb"/>
      </w:pPr>
      <w:r>
        <w:rPr>
          <w:noProof/>
        </w:rPr>
        <w:lastRenderedPageBreak/>
        <w:drawing>
          <wp:inline distT="0" distB="0" distL="0" distR="0">
            <wp:extent cx="4455795" cy="1760220"/>
            <wp:effectExtent l="0" t="0" r="1905" b="0"/>
            <wp:docPr id="8" name="Picture 8" descr="C:\72b6f0a2fe49be88b90755ef5c64c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72b6f0a2fe49be88b90755ef5c64c16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55795" cy="1760220"/>
                    </a:xfrm>
                    <a:prstGeom prst="rect">
                      <a:avLst/>
                    </a:prstGeom>
                    <a:noFill/>
                    <a:ln>
                      <a:noFill/>
                    </a:ln>
                  </pic:spPr>
                </pic:pic>
              </a:graphicData>
            </a:graphic>
          </wp:inline>
        </w:drawing>
      </w:r>
    </w:p>
    <w:p w:rsidR="00000000" w:rsidRDefault="0045274E">
      <w:pPr>
        <w:pStyle w:val="NormalWeb"/>
      </w:pPr>
    </w:p>
    <w:p w:rsidR="00000000" w:rsidRDefault="0045274E">
      <w:pPr>
        <w:pStyle w:val="NormalWeb"/>
      </w:pPr>
    </w:p>
    <w:p w:rsidR="00000000" w:rsidRDefault="0045274E">
      <w:pPr>
        <w:pStyle w:val="NormalWeb"/>
      </w:pPr>
    </w:p>
    <w:p w:rsidR="00000000" w:rsidRDefault="0045274E">
      <w:pPr>
        <w:pStyle w:val="NormalWeb"/>
      </w:pPr>
      <w:r>
        <w:rPr>
          <w:rStyle w:val="Strong"/>
        </w:rPr>
        <w:t>TOMS:</w:t>
      </w:r>
    </w:p>
    <w:p w:rsidR="00000000" w:rsidRDefault="0045274E">
      <w:pPr>
        <w:pStyle w:val="NormalWeb"/>
      </w:pPr>
      <w:r>
        <w:rPr>
          <w:rStyle w:val="Strong"/>
        </w:rPr>
        <w:t>    N/A</w:t>
      </w:r>
    </w:p>
    <w:p w:rsidR="00000000" w:rsidRDefault="0045274E">
      <w:pPr>
        <w:pStyle w:val="NormalWeb"/>
      </w:pPr>
    </w:p>
    <w:tbl>
      <w:tblPr>
        <w:tblW w:w="1787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871"/>
      </w:tblGrid>
      <w:tr w:rsidR="00000000">
        <w:trPr>
          <w:divId w:val="1215657183"/>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Heading1"/>
              <w:rPr>
                <w:rFonts w:eastAsia="Times New Roman"/>
              </w:rPr>
            </w:pPr>
            <w:r>
              <w:rPr>
                <w:rStyle w:val="Strong"/>
                <w:rFonts w:eastAsia="Times New Roman"/>
                <w:b/>
                <w:bCs/>
                <w:color w:val="993366"/>
              </w:rPr>
              <w:t>Design Considerations :</w:t>
            </w:r>
          </w:p>
        </w:tc>
      </w:tr>
    </w:tbl>
    <w:p w:rsidR="00000000" w:rsidRDefault="0045274E">
      <w:pPr>
        <w:pStyle w:val="NormalWeb"/>
      </w:pPr>
    </w:p>
    <w:p w:rsidR="00000000" w:rsidRDefault="0045274E">
      <w:pPr>
        <w:pStyle w:val="NormalWeb"/>
      </w:pPr>
    </w:p>
    <w:p w:rsidR="00000000" w:rsidRDefault="0045274E">
      <w:pPr>
        <w:numPr>
          <w:ilvl w:val="0"/>
          <w:numId w:val="8"/>
        </w:numPr>
        <w:spacing w:before="100" w:beforeAutospacing="1" w:after="100" w:afterAutospacing="1"/>
        <w:rPr>
          <w:rFonts w:eastAsia="Times New Roman"/>
        </w:rPr>
      </w:pPr>
      <w:r>
        <w:rPr>
          <w:rFonts w:eastAsia="Times New Roman"/>
          <w:color w:val="000000"/>
        </w:rPr>
        <w:t xml:space="preserve">The table names, column names, table structures etc. mentioned here in this page are to explain the required process flow, </w:t>
      </w:r>
      <w:r>
        <w:rPr>
          <w:rFonts w:eastAsia="Times New Roman"/>
          <w:color w:val="000000"/>
        </w:rPr>
        <w:t>basic structure and high level design and may not be matching with the actual implementation. All such kind of details will be finalized during the actual development.</w:t>
      </w:r>
    </w:p>
    <w:p w:rsidR="00000000" w:rsidRDefault="0045274E">
      <w:pPr>
        <w:numPr>
          <w:ilvl w:val="0"/>
          <w:numId w:val="8"/>
        </w:numPr>
        <w:spacing w:before="100" w:beforeAutospacing="1" w:after="100" w:afterAutospacing="1"/>
        <w:rPr>
          <w:rFonts w:eastAsia="Times New Roman"/>
        </w:rPr>
      </w:pPr>
      <w:r>
        <w:rPr>
          <w:rFonts w:eastAsia="Times New Roman"/>
          <w:color w:val="000000"/>
        </w:rPr>
        <w:t>PCW-impacted logic covering for this feature is targeted for a later phase (TBD).</w:t>
      </w:r>
    </w:p>
    <w:p w:rsidR="00000000" w:rsidRDefault="0045274E">
      <w:pPr>
        <w:numPr>
          <w:ilvl w:val="0"/>
          <w:numId w:val="8"/>
        </w:numPr>
        <w:spacing w:before="100" w:beforeAutospacing="1" w:after="100" w:afterAutospacing="1"/>
        <w:rPr>
          <w:rFonts w:eastAsia="Times New Roman"/>
        </w:rPr>
      </w:pPr>
      <w:r>
        <w:rPr>
          <w:rFonts w:eastAsia="Times New Roman"/>
          <w:color w:val="003366"/>
        </w:rPr>
        <w:t>No har</w:t>
      </w:r>
      <w:r>
        <w:rPr>
          <w:rFonts w:eastAsia="Times New Roman"/>
          <w:color w:val="003366"/>
        </w:rPr>
        <w:t>d-coding should be done in custom development or ECA code</w:t>
      </w:r>
    </w:p>
    <w:p w:rsidR="00000000" w:rsidRDefault="0045274E">
      <w:pPr>
        <w:pStyle w:val="Heading1"/>
        <w:rPr>
          <w:rFonts w:eastAsia="Times New Roman"/>
        </w:rPr>
      </w:pPr>
      <w:r>
        <w:rPr>
          <w:rStyle w:val="Strong"/>
          <w:rFonts w:eastAsia="Times New Roman"/>
          <w:b/>
          <w:bCs/>
        </w:rPr>
        <w:t>Scope of Work</w:t>
      </w:r>
    </w:p>
    <w:p w:rsidR="00000000" w:rsidRDefault="0045274E">
      <w:pPr>
        <w:pStyle w:val="Heading2"/>
        <w:rPr>
          <w:rFonts w:eastAsia="Times New Roman"/>
        </w:rPr>
      </w:pPr>
      <w:r>
        <w:rPr>
          <w:rStyle w:val="Strong"/>
          <w:rFonts w:eastAsia="Times New Roman"/>
          <w:b/>
          <w:bCs/>
        </w:rPr>
        <w:t>Impacted Functional Areas</w:t>
      </w:r>
    </w:p>
    <w:p w:rsidR="00000000" w:rsidRDefault="0045274E">
      <w:pPr>
        <w:pStyle w:val="NormalWeb"/>
        <w:spacing w:after="240" w:afterAutospacing="0"/>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10"/>
        <w:gridCol w:w="1124"/>
      </w:tblGrid>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lastRenderedPageBreak/>
              <w:t>Functional 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Impacted</w:t>
            </w:r>
            <w:r>
              <w:rPr>
                <w:rFonts w:eastAsia="Times New Roman"/>
              </w:rPr>
              <w:br/>
            </w:r>
            <w:r>
              <w:rPr>
                <w:rStyle w:val="Strong"/>
                <w:rFonts w:eastAsia="Times New Roman"/>
              </w:rPr>
              <w:t>Y/N</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TOMS - Product Catalog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TOMS - partner Management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TOMS - Custom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TOMS - BL/RTF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TOMS - Portal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TOMS - Reporting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inline-comment-marker"/>
                <w:rFonts w:eastAsia="Times New Roman"/>
              </w:rPr>
              <w:t>TOMS - PC</w:t>
            </w:r>
            <w:r>
              <w:rPr>
                <w:rStyle w:val="inline-comment-marker"/>
                <w:rFonts w:eastAsia="Times New Roman"/>
              </w:rPr>
              <w:t>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Y</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RB - Config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Y</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RB - Custom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Y</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RB - Custom ECA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Y</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RB - PCW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Y</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RB - Reporting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Y</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Mediation Manager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Operations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Y</w:t>
            </w:r>
          </w:p>
        </w:tc>
      </w:tr>
      <w:tr w:rsidR="00000000">
        <w:trPr>
          <w:divId w:val="15792913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Bill Ops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3366"/>
              </w:rPr>
              <w:t>N</w:t>
            </w:r>
          </w:p>
        </w:tc>
      </w:tr>
    </w:tbl>
    <w:p w:rsidR="00000000" w:rsidRDefault="0045274E">
      <w:pPr>
        <w:pStyle w:val="NormalWeb"/>
      </w:pPr>
    </w:p>
    <w:p w:rsidR="00000000" w:rsidRDefault="0045274E">
      <w:pPr>
        <w:pStyle w:val="NormalWeb"/>
      </w:pPr>
    </w:p>
    <w:p w:rsidR="00000000" w:rsidRDefault="0045274E">
      <w:pPr>
        <w:pStyle w:val="NormalWeb"/>
      </w:pPr>
    </w:p>
    <w:p w:rsidR="00000000" w:rsidRDefault="0045274E">
      <w:pPr>
        <w:pStyle w:val="Heading2"/>
        <w:rPr>
          <w:rFonts w:eastAsia="Times New Roman"/>
        </w:rPr>
      </w:pPr>
      <w:r>
        <w:rPr>
          <w:rStyle w:val="Strong"/>
          <w:rFonts w:eastAsia="Times New Roman"/>
          <w:b/>
          <w:bCs/>
        </w:rPr>
        <w:t>TOMS - Product Catalog</w:t>
      </w:r>
    </w:p>
    <w:p w:rsidR="00000000" w:rsidRDefault="0045274E">
      <w:pPr>
        <w:pStyle w:val="NormalWeb"/>
      </w:pPr>
      <w:r>
        <w:rPr>
          <w:rStyle w:val="Strong"/>
        </w:rPr>
        <w:t>NA</w:t>
      </w:r>
    </w:p>
    <w:p w:rsidR="00000000" w:rsidRDefault="0045274E">
      <w:pPr>
        <w:pStyle w:val="Heading2"/>
        <w:rPr>
          <w:rFonts w:eastAsia="Times New Roman"/>
        </w:rPr>
      </w:pPr>
      <w:r>
        <w:rPr>
          <w:rStyle w:val="Strong"/>
          <w:rFonts w:eastAsia="Times New Roman"/>
          <w:b/>
          <w:bCs/>
        </w:rPr>
        <w:t>TOMS - partner Management</w:t>
      </w:r>
    </w:p>
    <w:p w:rsidR="00000000" w:rsidRDefault="0045274E">
      <w:pPr>
        <w:pStyle w:val="NormalWeb"/>
      </w:pPr>
      <w:r>
        <w:rPr>
          <w:rStyle w:val="Strong"/>
        </w:rPr>
        <w:t>NA</w:t>
      </w:r>
    </w:p>
    <w:p w:rsidR="00000000" w:rsidRDefault="0045274E">
      <w:pPr>
        <w:pStyle w:val="Heading2"/>
        <w:rPr>
          <w:rFonts w:eastAsia="Times New Roman"/>
        </w:rPr>
      </w:pPr>
      <w:r>
        <w:rPr>
          <w:rStyle w:val="Strong"/>
          <w:rFonts w:eastAsia="Times New Roman"/>
          <w:b/>
          <w:bCs/>
        </w:rPr>
        <w:t>TOMS - Reporting</w:t>
      </w:r>
    </w:p>
    <w:p w:rsidR="00000000" w:rsidRDefault="0045274E">
      <w:pPr>
        <w:pStyle w:val="Heading3"/>
        <w:rPr>
          <w:rFonts w:eastAsia="Times New Roman"/>
        </w:rPr>
      </w:pPr>
      <w:hyperlink r:id="rId75" w:history="1">
        <w:r>
          <w:rPr>
            <w:rFonts w:eastAsia="Times New Roman"/>
            <w:noProof/>
            <w:color w:val="0000FF"/>
          </w:rPr>
          <w:drawing>
            <wp:inline distT="0" distB="0" distL="0" distR="0">
              <wp:extent cx="306705" cy="306705"/>
              <wp:effectExtent l="0" t="0" r="0" b="0"/>
              <wp:docPr id="9" name="Picture 9"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Style w:val="Strong"/>
          <w:rFonts w:eastAsia="Times New Roman"/>
          <w:b/>
          <w:bCs/>
          <w:color w:val="0000FF"/>
        </w:rPr>
        <w:t xml:space="preserve">461753 - </w:t>
      </w:r>
      <w:r>
        <w:rPr>
          <w:rStyle w:val="Strong"/>
          <w:rFonts w:eastAsia="Times New Roman"/>
          <w:b/>
          <w:bCs/>
          <w:color w:val="172B4D"/>
        </w:rPr>
        <w:t>[WDTB-2251] [WDTB-2251] MSISDN Chan</w:t>
      </w:r>
      <w:r>
        <w:rPr>
          <w:rStyle w:val="Strong"/>
          <w:rFonts w:eastAsia="Times New Roman"/>
          <w:b/>
          <w:bCs/>
          <w:color w:val="172B4D"/>
        </w:rPr>
        <w:t>ge Fees Reporting - Canned Reports display on portal - TOMS Configuration</w:t>
      </w:r>
    </w:p>
    <w:p w:rsidR="00000000" w:rsidRDefault="0045274E">
      <w:pPr>
        <w:pStyle w:val="NormalWeb"/>
      </w:pPr>
      <w:r>
        <w:rPr>
          <w:rStyle w:val="summary"/>
          <w:b/>
          <w:bCs/>
          <w:color w:val="0000FF"/>
        </w:rPr>
        <w:t>JIRA - </w:t>
      </w:r>
      <w:hyperlink r:id="rId77" w:history="1">
        <w:r>
          <w:rPr>
            <w:rStyle w:val="Hyperlink"/>
            <w:b/>
            <w:bCs/>
          </w:rPr>
          <w:t>WDTB-2251</w:t>
        </w:r>
      </w:hyperlink>
    </w:p>
    <w:p w:rsidR="00000000" w:rsidRDefault="0045274E">
      <w:pPr>
        <w:pStyle w:val="Heading3"/>
        <w:rPr>
          <w:rFonts w:eastAsia="Times New Roman"/>
        </w:rPr>
      </w:pPr>
      <w:r>
        <w:rPr>
          <w:rStyle w:val="Strong"/>
          <w:rFonts w:eastAsia="Times New Roman"/>
          <w:b/>
          <w:bCs/>
        </w:rPr>
        <w:t>Canned Report Configuration:</w:t>
      </w:r>
    </w:p>
    <w:p w:rsidR="00000000" w:rsidRDefault="0045274E">
      <w:pPr>
        <w:pStyle w:val="NormalWeb"/>
      </w:pPr>
      <w:r>
        <w:rPr>
          <w:color w:val="172B4D"/>
        </w:rPr>
        <w:t>1. Canned configurations will be implemented for the below mentioned OTC Re</w:t>
      </w:r>
      <w:r>
        <w:rPr>
          <w:color w:val="172B4D"/>
        </w:rPr>
        <w:t>port to make it available as a canned report on the NextGen web portal. The "Partner Facing" setting will be set to "NO" for this report(s).</w:t>
      </w:r>
      <w:r>
        <w:br/>
      </w:r>
      <w:r>
        <w:rPr>
          <w:color w:val="172B4D"/>
        </w:rPr>
        <w:t> </w:t>
      </w:r>
      <w:r>
        <w:br/>
      </w:r>
      <w:r>
        <w:rPr>
          <w:color w:val="172B4D"/>
        </w:rPr>
        <w:t>2. Below is the File name Pattern details</w:t>
      </w:r>
    </w:p>
    <w:p w:rsidR="00000000" w:rsidRDefault="0045274E">
      <w:pPr>
        <w:pStyle w:val="NormalWeb"/>
      </w:pPr>
      <w:r>
        <w:t>                                 </w:t>
      </w:r>
      <w:r>
        <w:rPr>
          <w:rStyle w:val="Strong"/>
        </w:rPr>
        <w:t>OTCReport_&lt;PartnerName&gt;_&lt;BrandName&gt;_Bi</w:t>
      </w:r>
      <w:r>
        <w:rPr>
          <w:rStyle w:val="Strong"/>
        </w:rPr>
        <w:t>llcycle_YYYYMMDD.csv</w:t>
      </w:r>
    </w:p>
    <w:p w:rsidR="00000000" w:rsidRDefault="0045274E">
      <w:pPr>
        <w:pStyle w:val="NormalWeb"/>
      </w:pPr>
      <w:r>
        <w:t>                                 </w:t>
      </w:r>
      <w:r>
        <w:rPr>
          <w:rStyle w:val="Strong"/>
        </w:rPr>
        <w:t>OTCReport_Recon_&lt;Billing Acct Num&gt;_BillDate_YYYYMMDDHHMMSS.csv</w:t>
      </w:r>
    </w:p>
    <w:p w:rsidR="00000000" w:rsidRDefault="0045274E">
      <w:pPr>
        <w:pStyle w:val="NormalWeb"/>
      </w:pPr>
    </w:p>
    <w:p w:rsidR="00000000" w:rsidRDefault="0045274E">
      <w:pPr>
        <w:pStyle w:val="NormalWeb"/>
      </w:pPr>
      <w:r>
        <w:rPr>
          <w:rStyle w:val="Strong"/>
        </w:rPr>
        <w:t>Changes Needed (TOMS) :</w:t>
      </w:r>
    </w:p>
    <w:p w:rsidR="00000000" w:rsidRDefault="0045274E">
      <w:pPr>
        <w:numPr>
          <w:ilvl w:val="0"/>
          <w:numId w:val="9"/>
        </w:numPr>
        <w:spacing w:before="100" w:beforeAutospacing="1" w:after="100" w:afterAutospacing="1"/>
        <w:rPr>
          <w:rFonts w:eastAsia="Times New Roman"/>
        </w:rPr>
      </w:pPr>
      <w:r>
        <w:rPr>
          <w:rFonts w:eastAsia="Times New Roman"/>
        </w:rPr>
        <w:t>OTC reports need to be configured on TOMS and displayed on portal as per the below table</w:t>
      </w:r>
    </w:p>
    <w:p w:rsidR="00000000" w:rsidRDefault="0045274E">
      <w:pPr>
        <w:numPr>
          <w:ilvl w:val="0"/>
          <w:numId w:val="9"/>
        </w:numPr>
        <w:spacing w:before="100" w:beforeAutospacing="1" w:after="100" w:afterAutospacing="1"/>
        <w:rPr>
          <w:rFonts w:eastAsia="Times New Roman"/>
        </w:rPr>
      </w:pPr>
      <w:r>
        <w:rPr>
          <w:rFonts w:eastAsia="Times New Roman"/>
        </w:rPr>
        <w:t>Also remove the existing</w:t>
      </w:r>
      <w:r>
        <w:rPr>
          <w:rFonts w:eastAsia="Times New Roman"/>
        </w:rPr>
        <w:t xml:space="preserve"> role entries related to above OTC reports, as partner specific roles mentioned earlier which is not needed now and below generic Report identifier will cover for all OTC partner reports.</w:t>
      </w:r>
    </w:p>
    <w:p w:rsidR="00000000" w:rsidRDefault="0045274E">
      <w:pPr>
        <w:pStyle w:val="NormalWeb"/>
      </w:pPr>
      <w:r>
        <w:t>Note: Please consider more details from RB dev while doing implement</w:t>
      </w:r>
      <w:r>
        <w:t>ation.</w:t>
      </w:r>
    </w:p>
    <w:p w:rsidR="00000000" w:rsidRDefault="0045274E">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77"/>
        <w:gridCol w:w="2698"/>
        <w:gridCol w:w="7809"/>
        <w:gridCol w:w="1817"/>
        <w:gridCol w:w="1671"/>
        <w:gridCol w:w="210"/>
        <w:gridCol w:w="950"/>
        <w:gridCol w:w="884"/>
        <w:gridCol w:w="1270"/>
      </w:tblGrid>
      <w:tr w:rsidR="00000000">
        <w:trPr>
          <w:divId w:val="121080142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rPr>
              <w:t>SNo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color w:val="172B4D"/>
              </w:rPr>
              <w:t>REPORT_IDENTIFIER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Style w:val="Strong"/>
                <w:rFonts w:eastAsia="Times New Roman"/>
              </w:rPr>
              <w:t>REPORT NAME PATTERN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Style w:val="Strong"/>
                <w:rFonts w:eastAsia="Times New Roman"/>
              </w:rPr>
              <w:t>REPORT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color w:val="172B4D"/>
              </w:rPr>
              <w:t>FREQUENCY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color w:val="172B4D"/>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Style w:val="Strong"/>
                <w:rFonts w:eastAsia="Times New Roman"/>
              </w:rPr>
              <w:t>Partner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color w:val="172B4D"/>
              </w:rPr>
              <w:t>Portal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color w:val="172B4D"/>
              </w:rPr>
              <w:t>Roles</w:t>
            </w:r>
          </w:p>
        </w:tc>
      </w:tr>
      <w:tr w:rsidR="00000000">
        <w:trPr>
          <w:divId w:val="121080142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lastRenderedPageBreak/>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Style w:val="Strong"/>
                <w:rFonts w:eastAsia="Times New Roman"/>
              </w:rPr>
              <w:t>OTCReport_</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OTCReport_&lt;PartnerName&gt;_&lt;BrandName&gt;_Billcycle_YYYYMMDD.csv</w:t>
            </w:r>
          </w:p>
          <w:p w:rsidR="00000000" w:rsidRDefault="0045274E">
            <w:pPr>
              <w:pStyle w:val="NormalWeb"/>
            </w:pPr>
            <w:r>
              <w:rPr>
                <w:rStyle w:val="Strong"/>
              </w:rPr>
              <w:t>OTCReport_Recon_&lt;Billing Acct Num&gt;_BillDate_YYYYMMDDHHMMSS.csv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172B4D"/>
              </w:rPr>
              <w:t>OTC report &amp;</w:t>
            </w:r>
            <w:r>
              <w:rPr>
                <w:rFonts w:eastAsia="Times New Roman"/>
                <w:color w:val="172B4D"/>
              </w:rPr>
              <w:t xml:space="preserve"> OTC recon report for Nexgen partners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Canned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T-Mobile - Admin (across all partners)</w:t>
            </w:r>
          </w:p>
          <w:p w:rsidR="00000000" w:rsidRDefault="0045274E">
            <w:pPr>
              <w:pStyle w:val="NormalWeb"/>
            </w:pPr>
            <w:r>
              <w:t xml:space="preserve">T-Mobile - </w:t>
            </w:r>
            <w:r>
              <w:rPr>
                <w:color w:val="172B4D"/>
              </w:rPr>
              <w:t>Revenue Accounting</w:t>
            </w:r>
          </w:p>
          <w:p w:rsidR="00000000" w:rsidRDefault="0045274E">
            <w:pPr>
              <w:pStyle w:val="NormalWeb"/>
            </w:pPr>
            <w:r>
              <w:t>T-Mobile - ASM Wholesale Support</w:t>
            </w:r>
          </w:p>
          <w:p w:rsidR="00000000" w:rsidRDefault="0045274E">
            <w:pPr>
              <w:pStyle w:val="NormalWeb"/>
            </w:pPr>
          </w:p>
        </w:tc>
      </w:tr>
    </w:tbl>
    <w:p w:rsidR="00000000" w:rsidRDefault="0045274E">
      <w:pPr>
        <w:pStyle w:val="Heading3"/>
        <w:rPr>
          <w:rFonts w:eastAsia="Times New Roman"/>
        </w:rPr>
      </w:pPr>
      <w:r>
        <w:rPr>
          <w:rStyle w:val="Strong"/>
          <w:rFonts w:eastAsia="Times New Roman"/>
          <w:b/>
          <w:bCs/>
        </w:rPr>
        <w:t>Toggle on/off scripts will be provided as part of user story ,by default behavior is Toggle on mode.</w:t>
      </w:r>
    </w:p>
    <w:p w:rsidR="00000000" w:rsidRDefault="0045274E">
      <w:pPr>
        <w:pStyle w:val="Heading2"/>
        <w:rPr>
          <w:rFonts w:eastAsia="Times New Roman"/>
        </w:rPr>
      </w:pPr>
      <w:r>
        <w:rPr>
          <w:rStyle w:val="Strong"/>
          <w:rFonts w:eastAsia="Times New Roman"/>
          <w:b/>
          <w:bCs/>
        </w:rPr>
        <w:t>RB - Config </w:t>
      </w:r>
    </w:p>
    <w:p w:rsidR="00000000" w:rsidRDefault="0045274E">
      <w:pPr>
        <w:pStyle w:val="NormalWeb"/>
      </w:pPr>
    </w:p>
    <w:tbl>
      <w:tblPr>
        <w:tblW w:w="1518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180"/>
      </w:tblGrid>
      <w:tr w:rsidR="00000000">
        <w:trPr>
          <w:divId w:val="691423600"/>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Heading1"/>
              <w:rPr>
                <w:rFonts w:eastAsia="Times New Roman"/>
              </w:rPr>
            </w:pPr>
            <w:r>
              <w:rPr>
                <w:rStyle w:val="Strong"/>
                <w:rFonts w:eastAsia="Times New Roman"/>
                <w:b/>
                <w:bCs/>
                <w:color w:val="000000"/>
              </w:rPr>
              <w:t>Detailed Design</w:t>
            </w:r>
          </w:p>
        </w:tc>
      </w:tr>
    </w:tbl>
    <w:p w:rsidR="00000000" w:rsidRDefault="0045274E">
      <w:pPr>
        <w:pStyle w:val="NormalWeb"/>
      </w:pPr>
    </w:p>
    <w:p w:rsidR="00000000" w:rsidRDefault="0045274E">
      <w:pPr>
        <w:rPr>
          <w:rFonts w:eastAsia="Times New Roman"/>
        </w:rPr>
      </w:pPr>
      <w:r>
        <w:rPr>
          <w:rFonts w:eastAsia="Times New Roman"/>
        </w:rPr>
        <w:pict>
          <v:rect id="_x0000_i1034" style="width:0;height:1.5pt" o:hralign="center" o:hrstd="t" o:hr="t" fillcolor="#a0a0a0" stroked="f"/>
        </w:pict>
      </w:r>
    </w:p>
    <w:p w:rsidR="00000000" w:rsidRDefault="0045274E">
      <w:pPr>
        <w:pStyle w:val="NormalWeb"/>
      </w:pPr>
      <w:r>
        <w:rPr>
          <w:rStyle w:val="Strong"/>
        </w:rPr>
        <w:t> </w:t>
      </w:r>
    </w:p>
    <w:tbl>
      <w:tblPr>
        <w:tblW w:w="1518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180"/>
      </w:tblGrid>
      <w:tr w:rsidR="00000000">
        <w:trPr>
          <w:divId w:val="1330212297"/>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Heading2"/>
              <w:rPr>
                <w:rFonts w:eastAsia="Times New Roman"/>
              </w:rPr>
            </w:pPr>
            <w:r>
              <w:rPr>
                <w:rStyle w:val="Strong"/>
                <w:rFonts w:eastAsia="Times New Roman"/>
                <w:b/>
                <w:bCs/>
                <w:color w:val="0000FF"/>
              </w:rPr>
              <w:t>RBM Configuration</w:t>
            </w:r>
          </w:p>
        </w:tc>
      </w:tr>
    </w:tbl>
    <w:p w:rsidR="00000000" w:rsidRDefault="0045274E">
      <w:pPr>
        <w:pStyle w:val="Heading3"/>
        <w:rPr>
          <w:rFonts w:eastAsia="Times New Roman"/>
        </w:rPr>
      </w:pPr>
      <w:hyperlink r:id="rId78" w:history="1">
        <w:r>
          <w:rPr>
            <w:rFonts w:eastAsia="Times New Roman"/>
            <w:noProof/>
            <w:color w:val="0000FF"/>
          </w:rPr>
          <w:drawing>
            <wp:inline distT="0" distB="0" distL="0" distR="0">
              <wp:extent cx="306705" cy="306705"/>
              <wp:effectExtent l="0" t="0" r="0" b="0"/>
              <wp:docPr id="11" name="Picture 11"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Style w:val="Strong"/>
          <w:rFonts w:eastAsia="Times New Roman"/>
          <w:b/>
          <w:bCs/>
          <w:color w:val="0000FF"/>
        </w:rPr>
        <w:t>391930 - [WDTB-1693]MSISDN Change Fees - Configuration</w:t>
      </w:r>
    </w:p>
    <w:p w:rsidR="00000000" w:rsidRDefault="0045274E">
      <w:pPr>
        <w:pStyle w:val="NormalWeb"/>
      </w:pPr>
      <w:r>
        <w:rPr>
          <w:rStyle w:val="summary"/>
          <w:b/>
          <w:bCs/>
          <w:color w:val="0000FF"/>
        </w:rPr>
        <w:t>JIRA - </w:t>
      </w:r>
      <w:hyperlink r:id="rId79" w:history="1">
        <w:r>
          <w:rPr>
            <w:rStyle w:val="Hyperlink"/>
            <w:b/>
            <w:bCs/>
          </w:rPr>
          <w:t>WDTB-1693</w:t>
        </w:r>
      </w:hyperlink>
    </w:p>
    <w:p w:rsidR="00000000" w:rsidRDefault="0045274E">
      <w:pPr>
        <w:pStyle w:val="NormalWeb"/>
      </w:pPr>
    </w:p>
    <w:p w:rsidR="00000000" w:rsidRDefault="0045274E">
      <w:pPr>
        <w:pStyle w:val="Heading3"/>
        <w:rPr>
          <w:rFonts w:eastAsia="Times New Roman"/>
        </w:rPr>
      </w:pPr>
      <w:hyperlink r:id="rId80" w:history="1">
        <w:r>
          <w:rPr>
            <w:rFonts w:eastAsia="Times New Roman"/>
            <w:noProof/>
            <w:color w:val="0000FF"/>
          </w:rPr>
          <w:drawing>
            <wp:inline distT="0" distB="0" distL="0" distR="0">
              <wp:extent cx="306705" cy="306705"/>
              <wp:effectExtent l="0" t="0" r="0" b="0"/>
              <wp:docPr id="12" name="Picture 12"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Style w:val="Strong"/>
          <w:rFonts w:eastAsia="Times New Roman"/>
          <w:b/>
          <w:bCs/>
          <w:color w:val="0000FF"/>
        </w:rPr>
        <w:t>405575 - [WDTB-1836] MSISDN Change Fees - Te</w:t>
      </w:r>
      <w:r>
        <w:rPr>
          <w:rStyle w:val="Strong"/>
          <w:rFonts w:eastAsia="Times New Roman"/>
          <w:b/>
          <w:bCs/>
          <w:color w:val="0000FF"/>
        </w:rPr>
        <w:t>st Partner Temp Configuration</w:t>
      </w:r>
    </w:p>
    <w:p w:rsidR="00000000" w:rsidRDefault="0045274E">
      <w:pPr>
        <w:pStyle w:val="NormalWeb"/>
      </w:pPr>
      <w:r>
        <w:rPr>
          <w:rStyle w:val="summary"/>
          <w:b/>
          <w:bCs/>
          <w:color w:val="0000FF"/>
        </w:rPr>
        <w:t>JIRA - </w:t>
      </w:r>
      <w:hyperlink r:id="rId81" w:history="1">
        <w:r>
          <w:rPr>
            <w:rStyle w:val="Hyperlink"/>
            <w:b/>
            <w:bCs/>
          </w:rPr>
          <w:t>WDTB-1836</w:t>
        </w:r>
      </w:hyperlink>
    </w:p>
    <w:p w:rsidR="00000000" w:rsidRDefault="0045274E">
      <w:pPr>
        <w:pStyle w:val="Heading2"/>
        <w:rPr>
          <w:rFonts w:eastAsia="Times New Roman"/>
        </w:rPr>
      </w:pPr>
      <w:r>
        <w:rPr>
          <w:rStyle w:val="Emphasis"/>
          <w:rFonts w:eastAsia="Times New Roman"/>
          <w:color w:val="000000"/>
          <w:u w:val="single"/>
        </w:rPr>
        <w:t>Product Configuration</w:t>
      </w:r>
    </w:p>
    <w:p w:rsidR="00000000" w:rsidRDefault="0045274E">
      <w:pPr>
        <w:pStyle w:val="Heading3"/>
        <w:rPr>
          <w:rFonts w:eastAsia="Times New Roman"/>
        </w:rPr>
      </w:pPr>
      <w:r>
        <w:rPr>
          <w:rFonts w:eastAsia="Times New Roman"/>
        </w:rPr>
        <w:t>1.1   OTC Configuration</w:t>
      </w:r>
    </w:p>
    <w:p w:rsidR="00000000" w:rsidRDefault="0045274E">
      <w:pPr>
        <w:numPr>
          <w:ilvl w:val="0"/>
          <w:numId w:val="10"/>
        </w:numPr>
        <w:spacing w:before="100" w:beforeAutospacing="1" w:after="100" w:afterAutospacing="1"/>
        <w:rPr>
          <w:rFonts w:eastAsia="Times New Roman"/>
        </w:rPr>
      </w:pPr>
      <w:r>
        <w:rPr>
          <w:rFonts w:eastAsia="Times New Roman"/>
        </w:rPr>
        <w:t>Below One Time Charges are configured under one One Time Charges Type.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51"/>
        <w:gridCol w:w="2257"/>
      </w:tblGrid>
      <w:tr w:rsidR="00000000">
        <w:trPr>
          <w:divId w:val="185506737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OTC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OTC</w:t>
            </w:r>
          </w:p>
        </w:tc>
      </w:tr>
      <w:tr w:rsidR="00000000">
        <w:trPr>
          <w:divId w:val="185506737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Fee</w:t>
            </w:r>
            <w:r>
              <w:rPr>
                <w:rFonts w:eastAsia="Times New Roman"/>
                <w:color w:val="FF0000"/>
              </w:rPr>
              <w: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MSISDN Change Fee</w:t>
            </w:r>
          </w:p>
        </w:tc>
      </w:tr>
    </w:tbl>
    <w:p w:rsidR="00000000" w:rsidRDefault="0045274E">
      <w:pPr>
        <w:numPr>
          <w:ilvl w:val="0"/>
          <w:numId w:val="11"/>
        </w:numPr>
        <w:spacing w:before="100" w:beforeAutospacing="1" w:after="100" w:afterAutospacing="1"/>
        <w:rPr>
          <w:rFonts w:eastAsia="Times New Roman"/>
        </w:rPr>
      </w:pPr>
      <w:r>
        <w:rPr>
          <w:rFonts w:eastAsia="Times New Roman"/>
        </w:rPr>
        <w:t>OTC types should be associated with ‘NO TAX/NO TAX’ tax category/tax codes .</w:t>
      </w:r>
    </w:p>
    <w:p w:rsidR="00000000" w:rsidRDefault="0045274E">
      <w:pPr>
        <w:numPr>
          <w:ilvl w:val="0"/>
          <w:numId w:val="11"/>
        </w:numPr>
        <w:spacing w:before="100" w:beforeAutospacing="1" w:after="100" w:afterAutospacing="1"/>
        <w:rPr>
          <w:rFonts w:eastAsia="Times New Roman"/>
        </w:rPr>
      </w:pPr>
      <w:r>
        <w:rPr>
          <w:rFonts w:eastAsia="Times New Roman"/>
        </w:rPr>
        <w:t>Each OTC configured under respective OTC type are mapped with all the market segments that existing ‘MVNO Services’ and ‘M2M Services’ Products are associated w</w:t>
      </w:r>
      <w:r>
        <w:rPr>
          <w:rFonts w:eastAsia="Times New Roman"/>
        </w:rPr>
        <w:t>ith.</w:t>
      </w:r>
    </w:p>
    <w:p w:rsidR="00000000" w:rsidRDefault="0045274E">
      <w:pPr>
        <w:numPr>
          <w:ilvl w:val="0"/>
          <w:numId w:val="11"/>
        </w:numPr>
        <w:spacing w:before="100" w:beforeAutospacing="1" w:after="100" w:afterAutospacing="1"/>
        <w:rPr>
          <w:rFonts w:eastAsia="Times New Roman"/>
        </w:rPr>
      </w:pPr>
      <w:r>
        <w:rPr>
          <w:rFonts w:eastAsia="Times New Roman"/>
        </w:rPr>
        <w:t>Below list of Non Mandatory OTC attributes are configured for all newly created OTC.</w:t>
      </w:r>
    </w:p>
    <w:p w:rsidR="00000000" w:rsidRDefault="0045274E">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97"/>
      </w:tblGrid>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OTC Attributes</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Fee Level</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Brand</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WPS</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TLO</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OSP NPS ID</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OSP NPS NAME</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Charge Flag</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MSISDN</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Transaction ID</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strike/>
              </w:rPr>
              <w:t>OTC  Transaction Date</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SIM</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OTC Subscriber ID</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lastRenderedPageBreak/>
              <w:t>OTC Old MSISDN</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OTC Monitoring Period Start Date</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OTC Monitoring Period End Date</w:t>
            </w:r>
          </w:p>
        </w:tc>
      </w:tr>
      <w:tr w:rsidR="00000000">
        <w:trPr>
          <w:divId w:val="83580470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OTC Counter Value</w:t>
            </w:r>
          </w:p>
        </w:tc>
      </w:tr>
    </w:tbl>
    <w:p w:rsidR="00000000" w:rsidRDefault="0045274E">
      <w:pPr>
        <w:pStyle w:val="NormalWeb"/>
      </w:pPr>
    </w:p>
    <w:p w:rsidR="00000000" w:rsidRDefault="0045274E">
      <w:pPr>
        <w:pStyle w:val="NormalWeb"/>
      </w:pPr>
      <w:r>
        <w:rPr>
          <w:i/>
          <w:iCs/>
          <w:noProof/>
        </w:rPr>
        <w:drawing>
          <wp:inline distT="0" distB="0" distL="0" distR="0">
            <wp:extent cx="4455795" cy="2875280"/>
            <wp:effectExtent l="0" t="0" r="1905" b="1270"/>
            <wp:docPr id="13" name="Picture 13" descr="C:\ac4c9659a78465a2edafb2e1153d3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c4c9659a78465a2edafb2e1153d307f"/>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55795" cy="2875280"/>
                    </a:xfrm>
                    <a:prstGeom prst="rect">
                      <a:avLst/>
                    </a:prstGeom>
                    <a:noFill/>
                    <a:ln>
                      <a:noFill/>
                    </a:ln>
                  </pic:spPr>
                </pic:pic>
              </a:graphicData>
            </a:graphic>
          </wp:inline>
        </w:drawing>
      </w:r>
    </w:p>
    <w:p w:rsidR="00000000" w:rsidRDefault="0045274E">
      <w:pPr>
        <w:pStyle w:val="NormalWeb"/>
      </w:pPr>
    </w:p>
    <w:p w:rsidR="00000000" w:rsidRDefault="0045274E">
      <w:pPr>
        <w:pStyle w:val="NormalWeb"/>
      </w:pPr>
      <w:r>
        <w:rPr>
          <w:rStyle w:val="Emphasis"/>
          <w:u w:val="single"/>
        </w:rPr>
        <w:t>Billing Catalog</w:t>
      </w:r>
    </w:p>
    <w:p w:rsidR="00000000" w:rsidRDefault="0045274E">
      <w:pPr>
        <w:pStyle w:val="Heading3"/>
        <w:rPr>
          <w:rFonts w:eastAsia="Times New Roman"/>
        </w:rPr>
      </w:pPr>
      <w:r>
        <w:rPr>
          <w:rFonts w:eastAsia="Times New Roman"/>
        </w:rPr>
        <w:t>1.1   OTC Tariff Configuration </w:t>
      </w:r>
    </w:p>
    <w:p w:rsidR="00000000" w:rsidRDefault="0045274E">
      <w:pPr>
        <w:numPr>
          <w:ilvl w:val="0"/>
          <w:numId w:val="12"/>
        </w:numPr>
        <w:spacing w:before="100" w:beforeAutospacing="1" w:after="100" w:afterAutospacing="1"/>
        <w:rPr>
          <w:rFonts w:eastAsia="Times New Roman"/>
        </w:rPr>
      </w:pPr>
      <w:r>
        <w:rPr>
          <w:rFonts w:eastAsia="Times New Roman"/>
        </w:rPr>
        <w:t>For MSISDN Change Fee , one OTC tariff will be configured with zero charge. OTC tariff is associated with respective OTC.</w:t>
      </w:r>
    </w:p>
    <w:p w:rsidR="00000000" w:rsidRDefault="0045274E">
      <w:pPr>
        <w:numPr>
          <w:ilvl w:val="0"/>
          <w:numId w:val="12"/>
        </w:numPr>
        <w:spacing w:before="100" w:beforeAutospacing="1" w:after="100" w:afterAutospacing="1"/>
        <w:rPr>
          <w:rFonts w:eastAsia="Times New Roman"/>
        </w:rPr>
      </w:pPr>
      <w:r>
        <w:rPr>
          <w:rFonts w:eastAsia="Times New Roman"/>
        </w:rPr>
        <w:lastRenderedPageBreak/>
        <w:t>The OTC money is</w:t>
      </w:r>
      <w:r>
        <w:rPr>
          <w:rFonts w:eastAsia="Times New Roman"/>
        </w:rPr>
        <w:t xml:space="preserve"> fixed and value is $0.0000</w:t>
      </w:r>
      <w:r>
        <w:rPr>
          <w:rFonts w:eastAsia="Times New Roman"/>
        </w:rPr>
        <w:br/>
      </w:r>
      <w:r>
        <w:rPr>
          <w:rFonts w:eastAsia="Times New Roman"/>
          <w:noProof/>
        </w:rPr>
        <w:drawing>
          <wp:inline distT="0" distB="0" distL="0" distR="0">
            <wp:extent cx="4455795" cy="3763010"/>
            <wp:effectExtent l="0" t="0" r="1905" b="8890"/>
            <wp:docPr id="14" name="Picture 14" descr="C:\341426536d6c12cdec64a84d07d34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341426536d6c12cdec64a84d07d3403b"/>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55795" cy="3763010"/>
                    </a:xfrm>
                    <a:prstGeom prst="rect">
                      <a:avLst/>
                    </a:prstGeom>
                    <a:noFill/>
                    <a:ln>
                      <a:noFill/>
                    </a:ln>
                  </pic:spPr>
                </pic:pic>
              </a:graphicData>
            </a:graphic>
          </wp:inline>
        </w:drawing>
      </w:r>
    </w:p>
    <w:p w:rsidR="00000000" w:rsidRDefault="0045274E">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57"/>
        <w:gridCol w:w="2257"/>
      </w:tblGrid>
      <w:tr w:rsidR="00000000">
        <w:trPr>
          <w:divId w:val="154761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OTC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OTC Tariff</w:t>
            </w:r>
          </w:p>
        </w:tc>
      </w:tr>
      <w:tr w:rsidR="00000000">
        <w:trPr>
          <w:divId w:val="15476188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MSISDN Change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MSISDN Change Fee</w:t>
            </w:r>
          </w:p>
        </w:tc>
      </w:tr>
    </w:tbl>
    <w:p w:rsidR="00000000" w:rsidRDefault="0045274E">
      <w:pPr>
        <w:pStyle w:val="NormalWeb"/>
      </w:pPr>
      <w:r>
        <w:rPr>
          <w:color w:val="0C2128"/>
        </w:rPr>
        <w:t>1.2   </w:t>
      </w:r>
      <w:r>
        <w:rPr>
          <w:color w:val="0C2128"/>
        </w:rPr>
        <w:t>Discounts Configuration:</w:t>
      </w:r>
    </w:p>
    <w:p w:rsidR="00000000" w:rsidRDefault="0045274E">
      <w:pPr>
        <w:pStyle w:val="NormalWeb"/>
        <w:spacing w:after="240" w:afterAutospacing="0"/>
      </w:pPr>
      <w:r>
        <w:t>         N/A  as Its Partner level Fee and Single Flat tier configuration.</w:t>
      </w:r>
    </w:p>
    <w:p w:rsidR="00000000" w:rsidRDefault="0045274E">
      <w:pPr>
        <w:pStyle w:val="Heading3"/>
        <w:rPr>
          <w:rFonts w:eastAsia="Times New Roman"/>
        </w:rPr>
      </w:pPr>
      <w:r>
        <w:rPr>
          <w:rFonts w:eastAsia="Times New Roman"/>
        </w:rPr>
        <w:t>1.3   Product Price Attribute Configuration</w:t>
      </w:r>
    </w:p>
    <w:p w:rsidR="00000000" w:rsidRDefault="0045274E">
      <w:pPr>
        <w:numPr>
          <w:ilvl w:val="0"/>
          <w:numId w:val="13"/>
        </w:numPr>
        <w:spacing w:before="100" w:beforeAutospacing="1" w:after="100" w:afterAutospacing="1"/>
        <w:rPr>
          <w:rFonts w:eastAsia="Times New Roman"/>
        </w:rPr>
      </w:pPr>
      <w:r>
        <w:rPr>
          <w:rFonts w:eastAsia="Times New Roman"/>
        </w:rPr>
        <w:t xml:space="preserve">New Product Price Attributes should be configured </w:t>
      </w:r>
    </w:p>
    <w:p w:rsidR="00000000" w:rsidRDefault="0045274E">
      <w:pPr>
        <w:numPr>
          <w:ilvl w:val="1"/>
          <w:numId w:val="13"/>
        </w:numPr>
        <w:spacing w:before="100" w:beforeAutospacing="1" w:after="100" w:afterAutospacing="1"/>
        <w:rPr>
          <w:rFonts w:eastAsia="Times New Roman"/>
        </w:rPr>
      </w:pPr>
      <w:r>
        <w:rPr>
          <w:rFonts w:eastAsia="Times New Roman"/>
        </w:rPr>
        <w:t>‘MSISDN Change Fee'</w:t>
      </w:r>
    </w:p>
    <w:p w:rsidR="00000000" w:rsidRDefault="0045274E">
      <w:pPr>
        <w:numPr>
          <w:ilvl w:val="0"/>
          <w:numId w:val="13"/>
        </w:numPr>
        <w:spacing w:before="100" w:beforeAutospacing="1" w:after="100" w:afterAutospacing="1"/>
        <w:rPr>
          <w:rFonts w:eastAsia="Times New Roman"/>
        </w:rPr>
      </w:pPr>
      <w:r>
        <w:rPr>
          <w:rStyle w:val="Strong"/>
          <w:rFonts w:eastAsia="Times New Roman"/>
          <w:color w:val="003366"/>
        </w:rPr>
        <w:t>Temp Config</w:t>
      </w:r>
      <w:r>
        <w:rPr>
          <w:rStyle w:val="Strong"/>
          <w:rFonts w:eastAsia="Times New Roman"/>
          <w:color w:val="FF0000"/>
        </w:rPr>
        <w:t> </w:t>
      </w:r>
      <w:r>
        <w:rPr>
          <w:rFonts w:eastAsia="Times New Roman"/>
        </w:rPr>
        <w:t xml:space="preserve"> </w:t>
      </w:r>
    </w:p>
    <w:p w:rsidR="00000000" w:rsidRDefault="0045274E">
      <w:pPr>
        <w:numPr>
          <w:ilvl w:val="1"/>
          <w:numId w:val="13"/>
        </w:numPr>
        <w:spacing w:before="100" w:beforeAutospacing="1" w:after="100" w:afterAutospacing="1"/>
        <w:rPr>
          <w:rFonts w:eastAsia="Times New Roman"/>
        </w:rPr>
      </w:pPr>
      <w:r>
        <w:rPr>
          <w:rFonts w:eastAsia="Times New Roman"/>
        </w:rPr>
        <w:t>Map the appropriate OTC Fee PPA under each impacted Partner specific Price Plan of Daily rating Tariff . The impacted list of partners in test scope are MVNO Connect . Configuration will be done as per intake</w:t>
      </w:r>
    </w:p>
    <w:p w:rsidR="00000000" w:rsidRDefault="0045274E">
      <w:pPr>
        <w:numPr>
          <w:ilvl w:val="1"/>
          <w:numId w:val="13"/>
        </w:numPr>
        <w:spacing w:before="100" w:beforeAutospacing="1" w:after="100" w:afterAutospacing="1"/>
        <w:rPr>
          <w:rFonts w:eastAsia="Times New Roman"/>
        </w:rPr>
      </w:pPr>
      <w:r>
        <w:rPr>
          <w:rFonts w:eastAsia="Times New Roman"/>
        </w:rPr>
        <w:t>Sample PPA configuration for OTC Fees are as be</w:t>
      </w:r>
      <w:r>
        <w:rPr>
          <w:rFonts w:eastAsia="Times New Roman"/>
        </w:rPr>
        <w:t>low and for each partner , as per intake form , the TEAD configuration should be done.</w:t>
      </w:r>
    </w:p>
    <w:p w:rsidR="00000000" w:rsidRDefault="0045274E">
      <w:pPr>
        <w:numPr>
          <w:ilvl w:val="1"/>
          <w:numId w:val="13"/>
        </w:numPr>
        <w:spacing w:before="100" w:beforeAutospacing="1" w:after="100" w:afterAutospacing="1"/>
        <w:rPr>
          <w:rFonts w:eastAsia="Times New Roman"/>
        </w:rPr>
      </w:pPr>
      <w:r>
        <w:rPr>
          <w:rFonts w:eastAsia="Times New Roman"/>
        </w:rPr>
        <w:t xml:space="preserve">‘MSISDN Change Fee’ PPA attributes configuration should be done as below: </w:t>
      </w:r>
    </w:p>
    <w:p w:rsidR="00000000" w:rsidRDefault="0045274E">
      <w:pPr>
        <w:numPr>
          <w:ilvl w:val="2"/>
          <w:numId w:val="13"/>
        </w:numPr>
        <w:spacing w:before="100" w:beforeAutospacing="1" w:after="100" w:afterAutospacing="1"/>
        <w:rPr>
          <w:rFonts w:eastAsia="Times New Roman"/>
        </w:rPr>
      </w:pPr>
      <w:r>
        <w:rPr>
          <w:rFonts w:eastAsia="Times New Roman"/>
        </w:rPr>
        <w:t>effective date set as start of the next billing cycle for a given partner </w:t>
      </w:r>
    </w:p>
    <w:p w:rsidR="00000000" w:rsidRDefault="0045274E">
      <w:pPr>
        <w:numPr>
          <w:ilvl w:val="2"/>
          <w:numId w:val="13"/>
        </w:numPr>
        <w:spacing w:before="100" w:beforeAutospacing="1" w:after="100" w:afterAutospacing="1"/>
        <w:rPr>
          <w:rFonts w:eastAsia="Times New Roman"/>
        </w:rPr>
      </w:pPr>
      <w:r>
        <w:rPr>
          <w:rFonts w:eastAsia="Times New Roman"/>
        </w:rPr>
        <w:lastRenderedPageBreak/>
        <w:t xml:space="preserve">‘Initiation Value’ </w:t>
      </w:r>
      <w:r>
        <w:rPr>
          <w:rFonts w:eastAsia="Times New Roman"/>
        </w:rPr>
        <w:t>- $0</w:t>
      </w:r>
    </w:p>
    <w:p w:rsidR="00000000" w:rsidRDefault="0045274E">
      <w:pPr>
        <w:numPr>
          <w:ilvl w:val="2"/>
          <w:numId w:val="13"/>
        </w:numPr>
        <w:spacing w:before="100" w:beforeAutospacing="1" w:after="100" w:afterAutospacing="1"/>
        <w:rPr>
          <w:rFonts w:eastAsia="Times New Roman"/>
        </w:rPr>
      </w:pPr>
      <w:r>
        <w:rPr>
          <w:rFonts w:eastAsia="Times New Roman"/>
        </w:rPr>
        <w:t>‘Periodic Value’ – ‘Misc Charge' </w:t>
      </w:r>
    </w:p>
    <w:p w:rsidR="00000000" w:rsidRDefault="0045274E">
      <w:pPr>
        <w:numPr>
          <w:ilvl w:val="2"/>
          <w:numId w:val="13"/>
        </w:numPr>
        <w:spacing w:before="100" w:beforeAutospacing="1" w:after="100" w:afterAutospacing="1"/>
        <w:rPr>
          <w:rFonts w:eastAsia="Times New Roman"/>
        </w:rPr>
      </w:pPr>
      <w:r>
        <w:rPr>
          <w:rFonts w:eastAsia="Times New Roman"/>
        </w:rPr>
        <w:t>‘Final Value’ – ' Wireless Network/Information Services'  (External mapping : 10/18  , Internal Mapping  5/64 )</w:t>
      </w:r>
    </w:p>
    <w:p w:rsidR="00000000" w:rsidRDefault="0045274E">
      <w:pPr>
        <w:numPr>
          <w:ilvl w:val="2"/>
          <w:numId w:val="13"/>
        </w:numPr>
        <w:spacing w:before="100" w:beforeAutospacing="1" w:after="100" w:afterAutospacing="1"/>
        <w:rPr>
          <w:rFonts w:eastAsia="Times New Roman"/>
        </w:rPr>
      </w:pPr>
      <w:r>
        <w:rPr>
          <w:rFonts w:eastAsia="Times New Roman"/>
        </w:rPr>
        <w:t>‘React Attr Value’ -</w:t>
      </w:r>
      <w:r>
        <w:rPr>
          <w:rFonts w:eastAsia="Times New Roman"/>
          <w:color w:val="003366"/>
        </w:rPr>
        <w:t xml:space="preserve"> '- Voice Enabled’ / '-Data Enabled' (Both should supported at system level and partn</w:t>
      </w:r>
      <w:r>
        <w:rPr>
          <w:rFonts w:eastAsia="Times New Roman"/>
          <w:color w:val="003366"/>
        </w:rPr>
        <w:t>er can choose any one of those attributes)</w:t>
      </w:r>
    </w:p>
    <w:p w:rsidR="00000000" w:rsidRDefault="0045274E">
      <w:pPr>
        <w:numPr>
          <w:ilvl w:val="1"/>
          <w:numId w:val="13"/>
        </w:numPr>
        <w:spacing w:before="100" w:beforeAutospacing="1" w:after="100" w:afterAutospacing="1"/>
        <w:rPr>
          <w:rFonts w:eastAsia="Times New Roman"/>
        </w:rPr>
      </w:pPr>
      <w:r>
        <w:rPr>
          <w:rFonts w:eastAsia="Times New Roman"/>
        </w:rPr>
        <w:br/>
        <w:t>     </w:t>
      </w:r>
    </w:p>
    <w:p w:rsidR="00000000" w:rsidRDefault="0045274E">
      <w:pPr>
        <w:pStyle w:val="Heading2"/>
        <w:rPr>
          <w:rFonts w:eastAsia="Times New Roman"/>
        </w:rPr>
      </w:pPr>
      <w:r>
        <w:rPr>
          <w:rStyle w:val="Emphasis"/>
          <w:rFonts w:eastAsia="Times New Roman"/>
          <w:color w:val="000000"/>
          <w:u w:val="single"/>
        </w:rPr>
        <w:t>Rating Catalog</w:t>
      </w:r>
    </w:p>
    <w:p w:rsidR="00000000" w:rsidRDefault="0045274E">
      <w:pPr>
        <w:pStyle w:val="Heading3"/>
        <w:rPr>
          <w:rFonts w:eastAsia="Times New Roman"/>
        </w:rPr>
      </w:pPr>
      <w:r>
        <w:rPr>
          <w:rFonts w:eastAsia="Times New Roman"/>
        </w:rPr>
        <w:t>1.1   Rating Tariff Type and Rating Tariff</w:t>
      </w:r>
    </w:p>
    <w:p w:rsidR="00000000" w:rsidRDefault="0045274E">
      <w:pPr>
        <w:pStyle w:val="NormalWeb"/>
      </w:pPr>
    </w:p>
    <w:p w:rsidR="00000000" w:rsidRDefault="0045274E">
      <w:pPr>
        <w:numPr>
          <w:ilvl w:val="0"/>
          <w:numId w:val="14"/>
        </w:numPr>
        <w:spacing w:before="100" w:beforeAutospacing="1" w:after="100" w:afterAutospacing="1"/>
        <w:rPr>
          <w:rFonts w:eastAsia="Times New Roman"/>
        </w:rPr>
      </w:pPr>
      <w:r>
        <w:rPr>
          <w:rFonts w:eastAsia="Times New Roman"/>
        </w:rPr>
        <w:t>Implement the need full changes for new MSISDN Change OTC in existing ‘Genesis_Sum_Tier_OTC_Fee’ Rating Tariff Type.</w:t>
      </w:r>
    </w:p>
    <w:p w:rsidR="00000000" w:rsidRDefault="0045274E">
      <w:pPr>
        <w:pStyle w:val="Heading3"/>
        <w:rPr>
          <w:rFonts w:eastAsia="Times New Roman"/>
        </w:rPr>
      </w:pPr>
      <w:r>
        <w:rPr>
          <w:rFonts w:eastAsia="Times New Roman"/>
        </w:rPr>
        <w:t>1.2 Cost bands/Cost Codes con</w:t>
      </w:r>
      <w:r>
        <w:rPr>
          <w:rFonts w:eastAsia="Times New Roman"/>
        </w:rPr>
        <w:t>figuration</w:t>
      </w:r>
    </w:p>
    <w:p w:rsidR="00000000" w:rsidRDefault="0045274E">
      <w:pPr>
        <w:numPr>
          <w:ilvl w:val="0"/>
          <w:numId w:val="15"/>
        </w:numPr>
        <w:spacing w:before="100" w:beforeAutospacing="1" w:after="100" w:afterAutospacing="1"/>
        <w:rPr>
          <w:rFonts w:eastAsia="Times New Roman"/>
        </w:rPr>
      </w:pPr>
      <w:r>
        <w:rPr>
          <w:rFonts w:eastAsia="Times New Roman"/>
        </w:rPr>
        <w:t>Implement the need full changes for new MSISDN Change OTC in existing ‘Genesis_Sum_Tier_OTC_Fee’ Rating Tariff Type.</w:t>
      </w:r>
    </w:p>
    <w:p w:rsidR="00000000" w:rsidRDefault="0045274E">
      <w:pPr>
        <w:pStyle w:val="Heading3"/>
        <w:rPr>
          <w:rFonts w:eastAsia="Times New Roman"/>
        </w:rPr>
      </w:pPr>
      <w:r>
        <w:rPr>
          <w:rFonts w:eastAsia="Times New Roman"/>
        </w:rPr>
        <w:t>1.3 Event Classes configuration</w:t>
      </w:r>
    </w:p>
    <w:p w:rsidR="00000000" w:rsidRDefault="0045274E">
      <w:pPr>
        <w:pStyle w:val="NormalWeb"/>
      </w:pPr>
    </w:p>
    <w:p w:rsidR="00000000" w:rsidRDefault="0045274E">
      <w:pPr>
        <w:numPr>
          <w:ilvl w:val="0"/>
          <w:numId w:val="16"/>
        </w:numPr>
        <w:spacing w:before="100" w:beforeAutospacing="1" w:after="100" w:afterAutospacing="1"/>
        <w:rPr>
          <w:rFonts w:eastAsia="Times New Roman"/>
        </w:rPr>
      </w:pPr>
      <w:r>
        <w:rPr>
          <w:rFonts w:eastAsia="Times New Roman"/>
        </w:rPr>
        <w:t>The Supplementary rating tariff ‘Genesis_Sum_Tier_OTC_Fee’ should be evaluated based on each b</w:t>
      </w:r>
      <w:r>
        <w:rPr>
          <w:rFonts w:eastAsia="Times New Roman"/>
        </w:rPr>
        <w:t>elow PPA . </w:t>
      </w:r>
    </w:p>
    <w:p w:rsidR="00000000" w:rsidRDefault="0045274E">
      <w:pPr>
        <w:numPr>
          <w:ilvl w:val="1"/>
          <w:numId w:val="16"/>
        </w:numPr>
        <w:spacing w:before="100" w:beforeAutospacing="1" w:after="100" w:afterAutospacing="1"/>
        <w:ind w:left="2160"/>
        <w:rPr>
          <w:rFonts w:eastAsia="Times New Roman"/>
        </w:rPr>
      </w:pPr>
    </w:p>
    <w:p w:rsidR="00000000" w:rsidRDefault="0045274E">
      <w:pPr>
        <w:numPr>
          <w:ilvl w:val="2"/>
          <w:numId w:val="16"/>
        </w:numPr>
        <w:spacing w:before="100" w:beforeAutospacing="1" w:after="100" w:afterAutospacing="1"/>
        <w:rPr>
          <w:rFonts w:eastAsia="Times New Roman"/>
        </w:rPr>
      </w:pPr>
      <w:r>
        <w:rPr>
          <w:rFonts w:eastAsia="Times New Roman"/>
        </w:rPr>
        <w:t>‘MSISDN Change Fee’</w:t>
      </w:r>
    </w:p>
    <w:p w:rsidR="00000000" w:rsidRDefault="0045274E">
      <w:pPr>
        <w:numPr>
          <w:ilvl w:val="0"/>
          <w:numId w:val="16"/>
        </w:numPr>
        <w:spacing w:before="100" w:beforeAutospacing="1" w:after="100" w:afterAutospacing="1"/>
        <w:rPr>
          <w:rFonts w:eastAsia="Times New Roman"/>
        </w:rPr>
      </w:pPr>
      <w:r>
        <w:rPr>
          <w:rFonts w:eastAsia="Times New Roman"/>
        </w:rPr>
        <w:t> Event classes and respective predicate configuration done for MSISDN Change OTC Fee are permanent configuration and will be moved to production as part of OTC Framework.</w:t>
      </w:r>
    </w:p>
    <w:p w:rsidR="00000000" w:rsidRDefault="0045274E">
      <w:pPr>
        <w:numPr>
          <w:ilvl w:val="0"/>
          <w:numId w:val="16"/>
        </w:numPr>
        <w:spacing w:before="100" w:beforeAutospacing="1" w:after="100" w:afterAutospacing="1"/>
        <w:rPr>
          <w:rFonts w:eastAsia="Times New Roman"/>
        </w:rPr>
      </w:pPr>
      <w:r>
        <w:rPr>
          <w:rFonts w:eastAsia="Times New Roman"/>
        </w:rPr>
        <w:t>Configure New Modifier Group 'Genesis_Sum_Tier_OTC_Fee' for the new  rating tariff type ‘Genesis_Sum_Tier_OTC_Fee’</w:t>
      </w:r>
    </w:p>
    <w:p w:rsidR="00000000" w:rsidRDefault="0045274E">
      <w:pPr>
        <w:numPr>
          <w:ilvl w:val="0"/>
          <w:numId w:val="16"/>
        </w:numPr>
        <w:spacing w:before="100" w:beforeAutospacing="1" w:after="100" w:afterAutospacing="1"/>
        <w:rPr>
          <w:rFonts w:eastAsia="Times New Roman"/>
        </w:rPr>
      </w:pPr>
      <w:r>
        <w:rPr>
          <w:rFonts w:eastAsia="Times New Roman"/>
        </w:rPr>
        <w:t>Configure New event classes, predicates, Modifiers for each Partner Name in Test scope(Temp Config only)</w:t>
      </w:r>
    </w:p>
    <w:p w:rsidR="00000000" w:rsidRDefault="0045274E">
      <w:pPr>
        <w:numPr>
          <w:ilvl w:val="0"/>
          <w:numId w:val="16"/>
        </w:numPr>
        <w:spacing w:before="100" w:beforeAutospacing="1" w:after="100" w:afterAutospacing="1"/>
        <w:rPr>
          <w:rFonts w:eastAsia="Times New Roman"/>
        </w:rPr>
      </w:pPr>
      <w:r>
        <w:rPr>
          <w:rFonts w:eastAsia="Times New Roman"/>
        </w:rPr>
        <w:t xml:space="preserve">This partner specific event classes </w:t>
      </w:r>
      <w:r>
        <w:rPr>
          <w:rFonts w:eastAsia="Times New Roman"/>
        </w:rPr>
        <w:t>configuration is only for testing and no commit required to production .</w:t>
      </w:r>
    </w:p>
    <w:p w:rsidR="00000000" w:rsidRDefault="0045274E">
      <w:pPr>
        <w:pStyle w:val="NormalWeb"/>
      </w:pPr>
    </w:p>
    <w:p w:rsidR="00000000" w:rsidRDefault="0045274E">
      <w:pPr>
        <w:pStyle w:val="Heading2"/>
        <w:rPr>
          <w:rFonts w:eastAsia="Times New Roman"/>
        </w:rPr>
      </w:pPr>
      <w:r>
        <w:rPr>
          <w:rStyle w:val="Emphasis"/>
          <w:rFonts w:eastAsia="Times New Roman"/>
          <w:color w:val="000000"/>
          <w:u w:val="single"/>
        </w:rPr>
        <w:t>System Configuration</w:t>
      </w:r>
    </w:p>
    <w:p w:rsidR="00000000" w:rsidRDefault="0045274E">
      <w:pPr>
        <w:pStyle w:val="Heading3"/>
        <w:rPr>
          <w:rFonts w:eastAsia="Times New Roman"/>
        </w:rPr>
      </w:pPr>
      <w:r>
        <w:rPr>
          <w:rFonts w:eastAsia="Times New Roman"/>
        </w:rPr>
        <w:lastRenderedPageBreak/>
        <w:t>1.1  Extended Event Attributes</w:t>
      </w:r>
    </w:p>
    <w:p w:rsidR="00000000" w:rsidRDefault="0045274E">
      <w:pPr>
        <w:pStyle w:val="NormalWeb"/>
      </w:pPr>
      <w:r>
        <w:t>     </w:t>
      </w:r>
      <w:r>
        <w:rPr>
          <w:color w:val="003366"/>
        </w:rPr>
        <w:t>No Changes required</w:t>
      </w:r>
    </w:p>
    <w:p w:rsidR="00000000" w:rsidRDefault="0045274E">
      <w:pPr>
        <w:pStyle w:val="NormalWeb"/>
      </w:pPr>
    </w:p>
    <w:p w:rsidR="00000000" w:rsidRDefault="0045274E">
      <w:pPr>
        <w:pStyle w:val="Heading3"/>
        <w:rPr>
          <w:rFonts w:eastAsia="Times New Roman"/>
        </w:rPr>
      </w:pPr>
      <w:r>
        <w:rPr>
          <w:rFonts w:eastAsia="Times New Roman"/>
        </w:rPr>
        <w:t>1.2  EventMappingSet</w:t>
      </w:r>
    </w:p>
    <w:p w:rsidR="00000000" w:rsidRDefault="0045274E">
      <w:pPr>
        <w:numPr>
          <w:ilvl w:val="0"/>
          <w:numId w:val="17"/>
        </w:numPr>
        <w:spacing w:before="100" w:beforeAutospacing="1" w:after="100" w:afterAutospacing="1"/>
        <w:rPr>
          <w:rFonts w:eastAsia="Times New Roman"/>
        </w:rPr>
      </w:pPr>
      <w:r>
        <w:rPr>
          <w:rFonts w:eastAsia="Times New Roman"/>
        </w:rPr>
        <w:t>Create below New EMSV with name TMO_OTC_PARTNER_MSISDNCHANGE_COUNTER_CFG with bel</w:t>
      </w:r>
      <w:r>
        <w:rPr>
          <w:rFonts w:eastAsia="Times New Roman"/>
        </w:rPr>
        <w:t>ow attributes.</w:t>
      </w:r>
    </w:p>
    <w:p w:rsidR="00000000" w:rsidRDefault="0045274E">
      <w:pPr>
        <w:numPr>
          <w:ilvl w:val="0"/>
          <w:numId w:val="17"/>
        </w:numPr>
        <w:spacing w:before="100" w:beforeAutospacing="1" w:after="100" w:afterAutospacing="1"/>
        <w:rPr>
          <w:rFonts w:eastAsia="Times New Roman"/>
        </w:rPr>
      </w:pPr>
      <w:r>
        <w:rPr>
          <w:rFonts w:eastAsia="Times New Roman"/>
        </w:rPr>
        <w:t>Create New View on the TMO_OTC_PARTNER_MSISDNCHANGE_COUNTER_CFG EMSV.</w:t>
      </w:r>
    </w:p>
    <w:p w:rsidR="00000000" w:rsidRDefault="0045274E">
      <w:pPr>
        <w:numPr>
          <w:ilvl w:val="0"/>
          <w:numId w:val="17"/>
        </w:numPr>
        <w:spacing w:before="100" w:beforeAutospacing="1" w:after="100" w:afterAutospacing="1"/>
        <w:rPr>
          <w:rFonts w:eastAsia="Times New Roman"/>
        </w:rPr>
      </w:pPr>
      <w:r>
        <w:rPr>
          <w:rFonts w:eastAsia="Times New Roman"/>
        </w:rPr>
        <w:t>Below EMSV will store MSISDN Change OTC Fee Counter parameter values at partner level.</w:t>
      </w:r>
    </w:p>
    <w:p w:rsidR="00000000" w:rsidRDefault="0045274E">
      <w:pPr>
        <w:numPr>
          <w:ilvl w:val="0"/>
          <w:numId w:val="17"/>
        </w:numPr>
        <w:spacing w:before="100" w:beforeAutospacing="1" w:after="100" w:afterAutospacing="1"/>
        <w:rPr>
          <w:rFonts w:eastAsia="Times New Roman"/>
        </w:rPr>
      </w:pPr>
      <w:r>
        <w:rPr>
          <w:rFonts w:eastAsia="Times New Roman"/>
        </w:rPr>
        <w:t>Below EMSV Data will be inserted only when there is an entry in TMO_OTC_PARTNER_CONF</w:t>
      </w:r>
      <w:r>
        <w:rPr>
          <w:rFonts w:eastAsia="Times New Roman"/>
        </w:rPr>
        <w:t>IG table for MSISDN Change OTC ID for corresponding partner.</w:t>
      </w:r>
    </w:p>
    <w:p w:rsidR="00000000" w:rsidRDefault="0045274E">
      <w:pPr>
        <w:numPr>
          <w:ilvl w:val="0"/>
          <w:numId w:val="17"/>
        </w:numPr>
        <w:spacing w:before="100" w:beforeAutospacing="1" w:after="100" w:afterAutospacing="1"/>
        <w:rPr>
          <w:rFonts w:eastAsia="Times New Roman"/>
        </w:rPr>
      </w:pPr>
      <w:r>
        <w:rPr>
          <w:rFonts w:eastAsia="Times New Roman"/>
        </w:rPr>
        <w:t>When TMO_OTC_PARTNER_CONFIG is enddated then corresponding entry in the below EMSV also should be enddated.</w:t>
      </w:r>
    </w:p>
    <w:p w:rsidR="00000000" w:rsidRDefault="0045274E">
      <w:pPr>
        <w:pStyle w:val="NormalWeb"/>
      </w:pPr>
      <w:r>
        <w:t>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11"/>
        <w:gridCol w:w="3511"/>
      </w:tblGrid>
      <w:tr w:rsidR="00000000">
        <w:trPr>
          <w:divId w:val="146427419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jc w:val="center"/>
              <w:rPr>
                <w:rFonts w:eastAsia="Times New Roman"/>
                <w:b/>
                <w:bCs/>
              </w:rPr>
            </w:pPr>
            <w:r>
              <w:rPr>
                <w:rFonts w:eastAsia="Times New Roman"/>
                <w:b/>
                <w:bCs/>
              </w:rPr>
              <w:t>Attribute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jc w:val="center"/>
              <w:rPr>
                <w:rFonts w:eastAsia="Times New Roman"/>
                <w:b/>
                <w:bCs/>
              </w:rPr>
            </w:pPr>
            <w:r>
              <w:rPr>
                <w:rFonts w:eastAsia="Times New Roman"/>
                <w:b/>
                <w:bCs/>
              </w:rPr>
              <w:t>Description</w:t>
            </w:r>
          </w:p>
        </w:tc>
      </w:tr>
      <w:tr w:rsidR="00000000">
        <w:trPr>
          <w:divId w:val="14642741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RATING_ACCOUNT_NUM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 Account number of the Partner (should be an mapping entry in TMO_OTC_PARTNER_CONFIG table)</w:t>
            </w:r>
          </w:p>
        </w:tc>
      </w:tr>
      <w:tr w:rsidR="00000000">
        <w:trPr>
          <w:divId w:val="14642741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11</w:t>
            </w:r>
          </w:p>
        </w:tc>
      </w:tr>
      <w:tr w:rsidR="00000000">
        <w:trPr>
          <w:divId w:val="14642741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OTC_ALLOWED_MSISDN_CHANGE_COUNTER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Stores Number of free MSISDN changes that allowed with in the Monitoring period</w:t>
            </w:r>
          </w:p>
        </w:tc>
      </w:tr>
      <w:tr w:rsidR="00000000">
        <w:trPr>
          <w:divId w:val="14642741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OTC_MSISDN_CHANGE_TRACKING_BILL</w:t>
            </w:r>
            <w:r>
              <w:rPr>
                <w:rFonts w:eastAsia="Times New Roman"/>
              </w:rPr>
              <w:t>_CYCLES_NUM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Stores number Bill cycles of the Monitoring period</w:t>
            </w:r>
          </w:p>
        </w:tc>
      </w:tr>
      <w:tr w:rsidR="00000000">
        <w:trPr>
          <w:divId w:val="14642741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t>Configuration Start date</w:t>
            </w:r>
          </w:p>
          <w:p w:rsidR="00000000" w:rsidRDefault="0045274E">
            <w:pPr>
              <w:pStyle w:val="NormalWeb"/>
            </w:pPr>
            <w:r>
              <w:t>Should be in sync with Bill cycle duration Start Date</w:t>
            </w:r>
          </w:p>
        </w:tc>
      </w:tr>
      <w:tr w:rsidR="00000000">
        <w:trPr>
          <w:divId w:val="14642741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END_DATE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pStyle w:val="NormalWeb"/>
            </w:pPr>
            <w:r>
              <w:t>Configuration End date</w:t>
            </w:r>
          </w:p>
          <w:p w:rsidR="00000000" w:rsidRDefault="0045274E">
            <w:pPr>
              <w:pStyle w:val="NormalWeb"/>
            </w:pPr>
            <w:r>
              <w:t>Should be in sync with Bill cycle duration End Date</w:t>
            </w:r>
          </w:p>
        </w:tc>
      </w:tr>
    </w:tbl>
    <w:p w:rsidR="00000000" w:rsidRDefault="0045274E">
      <w:pPr>
        <w:pStyle w:val="auto-cursor-target"/>
        <w:numPr>
          <w:ilvl w:val="0"/>
          <w:numId w:val="18"/>
        </w:numPr>
      </w:pPr>
      <w:r>
        <w:lastRenderedPageBreak/>
        <w:t>The below EMSVs </w:t>
      </w:r>
      <w:r>
        <w:t xml:space="preserve"> changes needed </w:t>
      </w:r>
    </w:p>
    <w:tbl>
      <w:tblPr>
        <w:tblW w:w="3450" w:type="dxa"/>
        <w:tblInd w:w="7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84"/>
      </w:tblGrid>
      <w:tr w:rsidR="00000000">
        <w:trPr>
          <w:divId w:val="3619818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TMO_OTC_SCENARIOS</w:t>
            </w:r>
          </w:p>
        </w:tc>
      </w:tr>
      <w:tr w:rsidR="00000000">
        <w:trPr>
          <w:divId w:val="3619818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TMO_OTC_PARTNER_CONFIG</w:t>
            </w:r>
          </w:p>
        </w:tc>
      </w:tr>
      <w:tr w:rsidR="00000000">
        <w:trPr>
          <w:divId w:val="3619818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TMO_OTC_PARTNER_EXCEPTIONS</w:t>
            </w:r>
          </w:p>
        </w:tc>
      </w:tr>
      <w:tr w:rsidR="00000000">
        <w:trPr>
          <w:divId w:val="3619818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TMO_OTC_ATTR_VALUES</w:t>
            </w:r>
          </w:p>
        </w:tc>
      </w:tr>
      <w:tr w:rsidR="00000000">
        <w:trPr>
          <w:divId w:val="36198181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TMO_OTC_PPA_MAPPING</w:t>
            </w:r>
          </w:p>
        </w:tc>
      </w:tr>
    </w:tbl>
    <w:p w:rsidR="00000000" w:rsidRDefault="0045274E">
      <w:pPr>
        <w:numPr>
          <w:ilvl w:val="1"/>
          <w:numId w:val="18"/>
        </w:numPr>
        <w:spacing w:before="100" w:beforeAutospacing="1" w:after="100" w:afterAutospacing="1"/>
        <w:rPr>
          <w:rFonts w:eastAsia="Times New Roman"/>
        </w:rPr>
      </w:pPr>
      <w:r>
        <w:rPr>
          <w:rFonts w:eastAsia="Times New Roman"/>
        </w:rPr>
        <w:t>For TMO_OTC_PARTNER_EXCEPTIONS :  N/A</w:t>
      </w:r>
    </w:p>
    <w:p w:rsidR="00000000" w:rsidRDefault="0045274E">
      <w:pPr>
        <w:numPr>
          <w:ilvl w:val="1"/>
          <w:numId w:val="18"/>
        </w:numPr>
        <w:spacing w:before="100" w:beforeAutospacing="1" w:after="100" w:afterAutospacing="1"/>
        <w:rPr>
          <w:rFonts w:eastAsia="Times New Roman"/>
        </w:rPr>
      </w:pPr>
      <w:r>
        <w:rPr>
          <w:rFonts w:eastAsia="Times New Roman"/>
        </w:rPr>
        <w:t xml:space="preserve">Each attribute description for EMS is detailed in RB Custom Configuration section under </w:t>
      </w:r>
      <w:r>
        <w:rPr>
          <w:rFonts w:eastAsia="Times New Roman"/>
        </w:rPr>
        <w:t>EMS part.</w:t>
      </w:r>
    </w:p>
    <w:p w:rsidR="00000000" w:rsidRDefault="0045274E">
      <w:pPr>
        <w:numPr>
          <w:ilvl w:val="1"/>
          <w:numId w:val="18"/>
        </w:numPr>
        <w:spacing w:before="100" w:beforeAutospacing="1" w:after="100" w:afterAutospacing="1"/>
        <w:rPr>
          <w:rFonts w:eastAsia="Times New Roman"/>
        </w:rPr>
      </w:pPr>
      <w:r>
        <w:rPr>
          <w:rFonts w:eastAsia="Times New Roman"/>
        </w:rPr>
        <w:t>Existing EMS 72 no changes needed.</w:t>
      </w:r>
    </w:p>
    <w:p w:rsidR="00000000" w:rsidRDefault="0045274E">
      <w:pPr>
        <w:numPr>
          <w:ilvl w:val="1"/>
          <w:numId w:val="18"/>
        </w:numPr>
        <w:spacing w:before="100" w:beforeAutospacing="1" w:after="100" w:afterAutospacing="1"/>
        <w:rPr>
          <w:rFonts w:eastAsia="Times New Roman"/>
        </w:rPr>
      </w:pPr>
      <w:r>
        <w:rPr>
          <w:rFonts w:eastAsia="Times New Roman"/>
        </w:rPr>
        <w:t xml:space="preserve">Existing EMS 71 should be added with Tier 1 discount names , thresholds configured as per intake and </w:t>
      </w:r>
      <w:r>
        <w:rPr>
          <w:rStyle w:val="Strong"/>
          <w:rFonts w:eastAsia="Times New Roman"/>
        </w:rPr>
        <w:t>this is an temp configuration for QA testing and not for production.</w:t>
      </w:r>
      <w:r>
        <w:rPr>
          <w:rFonts w:eastAsia="Times New Roman"/>
        </w:rPr>
        <w:t xml:space="preserve"> Upper and Lower thresholds are configured</w:t>
      </w:r>
      <w:r>
        <w:rPr>
          <w:rFonts w:eastAsia="Times New Roman"/>
        </w:rPr>
        <w:t xml:space="preserve"> as per Current OTC frame work. </w:t>
      </w:r>
      <w:r>
        <w:rPr>
          <w:rFonts w:eastAsia="Times New Roman"/>
        </w:rPr>
        <w:t> </w:t>
      </w:r>
      <w:hyperlink r:id="rId84" w:history="1">
        <w:r>
          <w:rPr>
            <w:rStyle w:val="Hyperlink"/>
            <w:rFonts w:eastAsia="Times New Roman"/>
          </w:rPr>
          <w:t>TempConfig_MVNOConnectPartner.xlsx</w:t>
        </w:r>
      </w:hyperlink>
    </w:p>
    <w:p w:rsidR="00000000" w:rsidRDefault="0045274E">
      <w:pPr>
        <w:numPr>
          <w:ilvl w:val="1"/>
          <w:numId w:val="18"/>
        </w:numPr>
        <w:spacing w:before="100" w:beforeAutospacing="1" w:after="100" w:afterAutospacing="1"/>
        <w:rPr>
          <w:rFonts w:eastAsia="Times New Roman"/>
        </w:rPr>
      </w:pPr>
      <w:r>
        <w:rPr>
          <w:rFonts w:eastAsia="Times New Roman"/>
        </w:rPr>
        <w:t xml:space="preserve">EMSV values will be configured based on below test cases for TMO_OTC_PARTNER_CONFIG,TMO_OTC_PARTNER_EXCEPTIONS </w:t>
      </w:r>
      <w:r>
        <w:rPr>
          <w:rStyle w:val="Strong"/>
          <w:rFonts w:eastAsia="Times New Roman"/>
        </w:rPr>
        <w:t>(Temp Config for QA)</w:t>
      </w:r>
      <w:r>
        <w:rPr>
          <w:rFonts w:eastAsia="Times New Roman"/>
        </w:rPr>
        <w:br/>
      </w:r>
      <w:hyperlink r:id="rId85" w:history="1">
        <w:r>
          <w:rPr>
            <w:rStyle w:val="Hyperlink"/>
            <w:rFonts w:eastAsia="Times New Roman"/>
          </w:rPr>
          <w:t>Intake.xlsx</w:t>
        </w:r>
      </w:hyperlink>
      <w:r>
        <w:rPr>
          <w:rFonts w:eastAsia="Times New Roman"/>
        </w:rPr>
        <w:t> </w:t>
      </w:r>
    </w:p>
    <w:p w:rsidR="00000000" w:rsidRDefault="0045274E">
      <w:pPr>
        <w:numPr>
          <w:ilvl w:val="1"/>
          <w:numId w:val="18"/>
        </w:numPr>
        <w:spacing w:before="100" w:beforeAutospacing="1" w:after="100" w:afterAutospacing="1"/>
        <w:rPr>
          <w:rFonts w:eastAsia="Times New Roman"/>
        </w:rPr>
      </w:pPr>
      <w:r>
        <w:rPr>
          <w:rFonts w:eastAsia="Times New Roman"/>
        </w:rPr>
        <w:t>TM</w:t>
      </w:r>
      <w:r>
        <w:rPr>
          <w:rFonts w:eastAsia="Times New Roman"/>
        </w:rPr>
        <w:t>O_OTC_SCENARIOS,TMO_OTC_ATTR_VALUES EMSV data is provided in custom Event Mapping Set section</w:t>
      </w:r>
    </w:p>
    <w:p w:rsidR="00000000" w:rsidRDefault="0045274E">
      <w:pPr>
        <w:numPr>
          <w:ilvl w:val="1"/>
          <w:numId w:val="18"/>
        </w:numPr>
        <w:spacing w:before="100" w:beforeAutospacing="1" w:after="100" w:afterAutospacing="1"/>
        <w:rPr>
          <w:rFonts w:eastAsia="Times New Roman"/>
        </w:rPr>
      </w:pPr>
      <w:r>
        <w:rPr>
          <w:rFonts w:eastAsia="Times New Roman"/>
        </w:rPr>
        <w:t xml:space="preserve">TMO_OTC_PPA_MAPPING configuration is as below: </w:t>
      </w:r>
    </w:p>
    <w:tbl>
      <w:tblPr>
        <w:tblW w:w="0" w:type="auto"/>
        <w:tblInd w:w="144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04"/>
        <w:gridCol w:w="3636"/>
        <w:gridCol w:w="2257"/>
      </w:tblGrid>
      <w:tr w:rsidR="00000000">
        <w:trPr>
          <w:divId w:val="16717883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PRODUCT_PRICE_ATTR_ID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Notes</w:t>
            </w:r>
          </w:p>
        </w:tc>
      </w:tr>
      <w:tr w:rsidR="00000000">
        <w:trPr>
          <w:divId w:val="16717883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1024 (Decided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MSISDN Change Fee</w:t>
            </w:r>
          </w:p>
        </w:tc>
      </w:tr>
    </w:tbl>
    <w:p w:rsidR="00000000" w:rsidRDefault="0045274E">
      <w:pPr>
        <w:pStyle w:val="NormalWeb"/>
        <w:numPr>
          <w:ilvl w:val="1"/>
          <w:numId w:val="18"/>
        </w:numPr>
      </w:pPr>
    </w:p>
    <w:p w:rsidR="00000000" w:rsidRDefault="0045274E">
      <w:pPr>
        <w:pStyle w:val="NormalWeb"/>
      </w:pPr>
      <w:r>
        <w:rPr>
          <w:rStyle w:val="Strong"/>
          <w:i/>
          <w:iCs/>
          <w:color w:val="003366"/>
          <w:spacing w:val="-1"/>
          <w:u w:val="single"/>
        </w:rPr>
        <w:t>Please refer attachment section for more details </w:t>
      </w:r>
    </w:p>
    <w:p w:rsidR="00000000" w:rsidRDefault="0045274E">
      <w:pPr>
        <w:pStyle w:val="Heading2"/>
        <w:rPr>
          <w:rFonts w:eastAsia="Times New Roman"/>
        </w:rPr>
      </w:pPr>
      <w:r>
        <w:rPr>
          <w:rStyle w:val="Emphasis"/>
          <w:rFonts w:eastAsia="Times New Roman"/>
          <w:u w:val="single"/>
        </w:rPr>
        <w:t>Other (e.g. System Parameters)</w:t>
      </w:r>
    </w:p>
    <w:p w:rsidR="00000000" w:rsidRDefault="0045274E">
      <w:pPr>
        <w:pStyle w:val="NormalWeb"/>
      </w:pPr>
      <w:r>
        <w:rPr>
          <w:color w:val="000000"/>
        </w:rPr>
        <w:t>Impact - None</w:t>
      </w:r>
    </w:p>
    <w:p w:rsidR="00000000" w:rsidRDefault="0045274E">
      <w:pPr>
        <w:pStyle w:val="NormalWeb"/>
      </w:pPr>
      <w:r>
        <w:rPr>
          <w:color w:val="000000"/>
        </w:rPr>
        <w:t>Toggle Impact - None</w:t>
      </w:r>
    </w:p>
    <w:p w:rsidR="00000000" w:rsidRDefault="0045274E">
      <w:pPr>
        <w:pStyle w:val="NormalWeb"/>
      </w:pPr>
    </w:p>
    <w:p w:rsidR="00000000" w:rsidRDefault="0045274E">
      <w:pPr>
        <w:pStyle w:val="Heading2"/>
        <w:rPr>
          <w:rFonts w:eastAsia="Times New Roman"/>
        </w:rPr>
      </w:pPr>
      <w:r>
        <w:rPr>
          <w:rStyle w:val="Strong"/>
          <w:rFonts w:eastAsia="Times New Roman"/>
          <w:b/>
          <w:bCs/>
        </w:rPr>
        <w:t>RB - Custom</w:t>
      </w:r>
    </w:p>
    <w:p w:rsidR="00000000" w:rsidRDefault="0045274E">
      <w:pPr>
        <w:pStyle w:val="Heading2"/>
        <w:rPr>
          <w:rFonts w:eastAsia="Times New Roman"/>
        </w:rPr>
      </w:pPr>
      <w:r>
        <w:rPr>
          <w:rFonts w:eastAsia="Times New Roman"/>
          <w:u w:val="single"/>
        </w:rPr>
        <w:lastRenderedPageBreak/>
        <w:t>RB Custom Configuration</w:t>
      </w:r>
    </w:p>
    <w:p w:rsidR="00000000" w:rsidRDefault="0045274E">
      <w:pPr>
        <w:pStyle w:val="Heading3"/>
        <w:rPr>
          <w:rFonts w:eastAsia="Times New Roman"/>
        </w:rPr>
      </w:pPr>
      <w:r>
        <w:rPr>
          <w:rFonts w:eastAsia="Times New Roman"/>
          <w:u w:val="single"/>
        </w:rPr>
        <w:t>New EMS</w:t>
      </w:r>
    </w:p>
    <w:p w:rsidR="00000000" w:rsidRDefault="0045274E">
      <w:pPr>
        <w:pStyle w:val="NormalWeb"/>
      </w:pPr>
      <w:r>
        <w:t>Below mentioned  changes will be implemented in Existing OTC Related EMSVs in RBM. </w:t>
      </w:r>
    </w:p>
    <w:p w:rsidR="00000000" w:rsidRDefault="0045274E">
      <w:pPr>
        <w:pStyle w:val="NormalWeb"/>
      </w:pPr>
      <w:r>
        <w:t xml:space="preserve">Attribute </w:t>
      </w:r>
      <w:r>
        <w:t>Names will be configured as in PRODUCTATTRIBUTE table . Reference data is provided as below:</w:t>
      </w:r>
    </w:p>
    <w:p w:rsidR="00000000" w:rsidRDefault="0045274E">
      <w:pPr>
        <w:pStyle w:val="Heading4"/>
        <w:rPr>
          <w:rFonts w:eastAsia="Times New Roman"/>
        </w:rPr>
      </w:pPr>
      <w:r>
        <w:rPr>
          <w:rFonts w:eastAsia="Times New Roman"/>
          <w:u w:val="single"/>
        </w:rPr>
        <w:t>TMO_OTC_ATTR_VALUES</w:t>
      </w:r>
    </w:p>
    <w:p w:rsidR="00000000" w:rsidRDefault="0045274E">
      <w:pPr>
        <w:pStyle w:val="NormalWeb"/>
      </w:pPr>
      <w:r>
        <w:rPr>
          <w:color w:val="003366"/>
          <w:u w:val="single"/>
        </w:rPr>
        <w:t>No Changes needed</w:t>
      </w:r>
    </w:p>
    <w:p w:rsidR="00000000" w:rsidRDefault="0045274E">
      <w:pPr>
        <w:pStyle w:val="Heading4"/>
        <w:rPr>
          <w:rFonts w:eastAsia="Times New Roman"/>
        </w:rPr>
      </w:pPr>
      <w:r>
        <w:rPr>
          <w:rFonts w:eastAsia="Times New Roman"/>
          <w:u w:val="single"/>
        </w:rPr>
        <w:t>TMO_OTC_SCENARIOS</w:t>
      </w:r>
    </w:p>
    <w:p w:rsidR="00000000" w:rsidRDefault="0045274E">
      <w:pPr>
        <w:pStyle w:val="NormalWeb"/>
      </w:pPr>
      <w:r>
        <w:t>This table holds the configuration to identify the OTC scenario based on the TOMS context and the product attributes involved in the transaction.</w:t>
      </w:r>
    </w:p>
    <w:p w:rsidR="00000000" w:rsidRDefault="0045274E">
      <w:pPr>
        <w:pStyle w:val="NormalWeb"/>
      </w:pPr>
      <w:r>
        <w:t>Data: Add Below mentioned new scenarios related to MSISDN Change OTC Fee in TMO_OTC_SCEANRIOS EMSV.</w:t>
      </w:r>
    </w:p>
    <w:p w:rsidR="00000000" w:rsidRDefault="0045274E">
      <w:pPr>
        <w:pStyle w:val="NormalWeb"/>
        <w:spacing w:after="240" w:afterAutospacing="0"/>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03"/>
        <w:gridCol w:w="3497"/>
        <w:gridCol w:w="1590"/>
        <w:gridCol w:w="2444"/>
        <w:gridCol w:w="1097"/>
      </w:tblGrid>
      <w:tr w:rsidR="00000000">
        <w:trPr>
          <w:divId w:val="18802410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Attribu</w:t>
            </w:r>
            <w:r>
              <w:rPr>
                <w:rFonts w:eastAsia="Times New Roman"/>
              </w:rPr>
              <w:t>te_Names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Context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OTC_Scenario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OTC_Scenario_Priority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OTC_IDs</w:t>
            </w:r>
          </w:p>
        </w:tc>
      </w:tr>
      <w:tr w:rsidR="00000000">
        <w:trPr>
          <w:divId w:val="18802410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strike/>
                <w:color w:val="FF0000"/>
              </w:rPr>
              <w:t>Port-Out Indicator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strike/>
                <w:color w:val="FF0000"/>
              </w:rPr>
              <w:t>CreatePortInWithChangeMSISDN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strike/>
                <w:color w:val="FF0000"/>
              </w:rPr>
              <w:t>PIN+MCH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strike/>
                <w:color w:val="FF0000"/>
              </w:rPr>
              <w:t>2,11</w:t>
            </w:r>
          </w:p>
        </w:tc>
      </w:tr>
      <w:tr w:rsidR="00000000">
        <w:trPr>
          <w:divId w:val="18802410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00FF"/>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00FF"/>
              </w:rPr>
              <w:t>ChangeMSISDN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00FF"/>
              </w:rPr>
              <w:t>MCH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00FF"/>
              </w:rPr>
              <w:t>11</w:t>
            </w:r>
          </w:p>
        </w:tc>
      </w:tr>
      <w:tr w:rsidR="00000000">
        <w:trPr>
          <w:divId w:val="18802410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00FF"/>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00FF"/>
              </w:rPr>
              <w:t>ChangeMSISDNWithMSISDN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00FF"/>
              </w:rPr>
              <w:t>MCH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0000FF"/>
              </w:rPr>
              <w:t>11</w:t>
            </w:r>
          </w:p>
        </w:tc>
      </w:tr>
    </w:tbl>
    <w:p w:rsidR="00000000" w:rsidRDefault="0045274E">
      <w:pPr>
        <w:pStyle w:val="NormalWeb"/>
      </w:pPr>
      <w:r>
        <w:t>Note: Above mentioned two contexts only valid for Change MSISDN OTC project as per TMO(Confirmed with Pranav)</w:t>
      </w:r>
    </w:p>
    <w:p w:rsidR="00000000" w:rsidRDefault="0045274E">
      <w:pPr>
        <w:pStyle w:val="NormalWeb"/>
      </w:pPr>
    </w:p>
    <w:p w:rsidR="00000000" w:rsidRDefault="0045274E">
      <w:pPr>
        <w:pStyle w:val="Heading4"/>
        <w:rPr>
          <w:rFonts w:eastAsia="Times New Roman"/>
        </w:rPr>
      </w:pPr>
      <w:r>
        <w:rPr>
          <w:rFonts w:eastAsia="Times New Roman"/>
          <w:u w:val="single"/>
        </w:rPr>
        <w:t>TMO_OTC_PPA_MAPPING</w:t>
      </w:r>
    </w:p>
    <w:p w:rsidR="00000000" w:rsidRDefault="0045274E">
      <w:pPr>
        <w:pStyle w:val="NormalWeb"/>
      </w:pPr>
      <w:r>
        <w:t>This table holds the configuration of mapping product price attributes to the respective OTC Ids.</w:t>
      </w:r>
    </w:p>
    <w:p w:rsidR="00000000" w:rsidRDefault="0045274E">
      <w:pPr>
        <w:pStyle w:val="NormalWeb"/>
      </w:pPr>
      <w:r>
        <w:t>Data:  Add Below mentione</w:t>
      </w:r>
      <w:r>
        <w:t>d new scenarios related to MSISDN Change OTC Fee in TMO_OTC_PPA_MAPPING EMSV.</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04"/>
        <w:gridCol w:w="3523"/>
        <w:gridCol w:w="2257"/>
      </w:tblGrid>
      <w:tr w:rsidR="00000000">
        <w:trPr>
          <w:divId w:val="36879787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PRODUCT_PRICE_ATTR_ID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Notes</w:t>
            </w:r>
          </w:p>
        </w:tc>
      </w:tr>
      <w:tr w:rsidR="00000000">
        <w:trPr>
          <w:divId w:val="36879787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lastRenderedPageBreak/>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1024(decided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color w:val="0000FF"/>
              </w:rPr>
              <w:t>MSISDN Change Fee</w:t>
            </w:r>
          </w:p>
        </w:tc>
      </w:tr>
    </w:tbl>
    <w:p w:rsidR="00000000" w:rsidRDefault="0045274E">
      <w:pPr>
        <w:pStyle w:val="NormalWeb"/>
      </w:pPr>
    </w:p>
    <w:p w:rsidR="00000000" w:rsidRDefault="0045274E">
      <w:pPr>
        <w:pStyle w:val="Heading4"/>
        <w:rPr>
          <w:rFonts w:eastAsia="Times New Roman"/>
        </w:rPr>
      </w:pPr>
      <w:r>
        <w:rPr>
          <w:rFonts w:eastAsia="Times New Roman"/>
          <w:u w:val="single"/>
        </w:rPr>
        <w:t>TMO_OTC_PARTNER_CONFIG</w:t>
      </w:r>
    </w:p>
    <w:p w:rsidR="00000000" w:rsidRDefault="0045274E">
      <w:pPr>
        <w:pStyle w:val="NormalWeb"/>
      </w:pPr>
      <w:r>
        <w:t>This table holds the configuration of OTC charging rules for all the eligible partners.</w:t>
      </w:r>
    </w:p>
    <w:p w:rsidR="00000000" w:rsidRDefault="0045274E">
      <w:pPr>
        <w:pStyle w:val="NormalWeb"/>
      </w:pPr>
    </w:p>
    <w:p w:rsidR="00000000" w:rsidRDefault="0045274E">
      <w:pPr>
        <w:pStyle w:val="NormalWeb"/>
      </w:pPr>
      <w:r>
        <w:rPr>
          <w:rStyle w:val="Strong"/>
          <w:color w:val="003366"/>
        </w:rPr>
        <w:t>Data: This will be Temp config only and should not be delivered to Production. Implement Change here for this EMS as per Test partner (MVNO_Connect) intake.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24"/>
        <w:gridCol w:w="1004"/>
        <w:gridCol w:w="2123"/>
        <w:gridCol w:w="1484"/>
        <w:gridCol w:w="1617"/>
        <w:gridCol w:w="1497"/>
        <w:gridCol w:w="710"/>
        <w:gridCol w:w="1177"/>
        <w:gridCol w:w="1110"/>
      </w:tblGrid>
      <w:tr w:rsidR="00000000">
        <w:trPr>
          <w:divId w:val="15523043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Rating_Ac</w:t>
            </w:r>
            <w:r>
              <w:rPr>
                <w:rFonts w:eastAsia="Times New Roman"/>
              </w:rPr>
              <w:t>count_Num (Partner)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Converted_OTC_ID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OTC_Priority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OTC_Fee_Tier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Reapply_Flag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Notes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End_Date</w:t>
            </w:r>
          </w:p>
        </w:tc>
      </w:tr>
      <w:tr w:rsidR="00000000">
        <w:trPr>
          <w:divId w:val="15523043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ACC100106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7/21/2025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r>
    </w:tbl>
    <w:p w:rsidR="00000000" w:rsidRDefault="0045274E">
      <w:pPr>
        <w:pStyle w:val="NormalWeb"/>
      </w:pPr>
    </w:p>
    <w:p w:rsidR="00000000" w:rsidRDefault="0045274E">
      <w:pPr>
        <w:pStyle w:val="Heading4"/>
        <w:rPr>
          <w:rFonts w:eastAsia="Times New Roman"/>
        </w:rPr>
      </w:pPr>
      <w:r>
        <w:rPr>
          <w:rFonts w:eastAsia="Times New Roman"/>
          <w:u w:val="single"/>
        </w:rPr>
        <w:t>TMO_OTC_PARTNER_EXCEPTIONS</w:t>
      </w:r>
    </w:p>
    <w:p w:rsidR="00000000" w:rsidRDefault="0045274E">
      <w:pPr>
        <w:pStyle w:val="NormalWeb"/>
      </w:pPr>
      <w:r>
        <w:rPr>
          <w:color w:val="003366"/>
        </w:rPr>
        <w:t>Temp config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24"/>
        <w:gridCol w:w="737"/>
        <w:gridCol w:w="1004"/>
        <w:gridCol w:w="1896"/>
        <w:gridCol w:w="1803"/>
        <w:gridCol w:w="1857"/>
        <w:gridCol w:w="710"/>
        <w:gridCol w:w="1177"/>
        <w:gridCol w:w="1110"/>
      </w:tblGrid>
      <w:tr w:rsidR="00000000">
        <w:trPr>
          <w:divId w:val="3042851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Rating_Account_Num (Partner)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Brand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Tariff_Exceptions (WPS)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TLO_Exceptions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SPID_Exceptions (Carrier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Notes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End_Date</w:t>
            </w:r>
          </w:p>
        </w:tc>
      </w:tr>
      <w:tr w:rsidR="00000000">
        <w:trPr>
          <w:divId w:val="3042851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ACC100106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7/21/2025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p>
        </w:tc>
      </w:tr>
    </w:tbl>
    <w:p w:rsidR="00000000" w:rsidRDefault="0045274E">
      <w:pPr>
        <w:pStyle w:val="NormalWeb"/>
      </w:pPr>
      <w:r>
        <w:rPr>
          <w:rStyle w:val="Strong"/>
          <w:color w:val="003366"/>
          <w:u w:val="single"/>
        </w:rPr>
        <w:t>Please refer attachment section for more details </w:t>
      </w:r>
    </w:p>
    <w:p w:rsidR="00000000" w:rsidRDefault="0045274E">
      <w:pPr>
        <w:pStyle w:val="NormalWeb"/>
      </w:pPr>
    </w:p>
    <w:p w:rsidR="00000000" w:rsidRDefault="0045274E">
      <w:pPr>
        <w:pStyle w:val="NormalWeb"/>
      </w:pPr>
      <w:r>
        <w:rPr>
          <w:rStyle w:val="Strong"/>
        </w:rPr>
        <w:t>New MSISDN Change Adjustments association in TAM table for MVNO_connect partner/Test partner: (Temp config only,should not be deploy in Production)</w:t>
      </w:r>
    </w:p>
    <w:p w:rsidR="00000000" w:rsidRDefault="0045274E">
      <w:pPr>
        <w:pStyle w:val="NormalWeb"/>
      </w:pPr>
      <w:r>
        <w:t> 1. Create one time script to add newly created MSISDN Change adjustments for MVNO partner type in TAM table</w:t>
      </w:r>
      <w:r>
        <w:t xml:space="preserve"> under New_adjustment_Id column for MVNO_Connect partner. </w:t>
      </w:r>
    </w:p>
    <w:p w:rsidR="00000000" w:rsidRDefault="0045274E">
      <w:pPr>
        <w:pStyle w:val="Heading3"/>
        <w:rPr>
          <w:rFonts w:eastAsia="Times New Roman"/>
        </w:rPr>
      </w:pPr>
      <w:hyperlink r:id="rId86" w:history="1">
        <w:r>
          <w:rPr>
            <w:rFonts w:eastAsia="Times New Roman"/>
            <w:noProof/>
            <w:color w:val="0000FF"/>
          </w:rPr>
          <w:drawing>
            <wp:inline distT="0" distB="0" distL="0" distR="0">
              <wp:extent cx="306705" cy="306705"/>
              <wp:effectExtent l="0" t="0" r="0" b="0"/>
              <wp:docPr id="15" name="Picture 15"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Fonts w:eastAsia="Times New Roman"/>
          <w:color w:val="0000FF"/>
        </w:rPr>
        <w:t>-405608 - [WDTB-1840] MSISDN Change: Custom Changes </w:t>
      </w:r>
    </w:p>
    <w:p w:rsidR="00000000" w:rsidRDefault="0045274E">
      <w:pPr>
        <w:pStyle w:val="NormalWeb"/>
      </w:pPr>
      <w:r>
        <w:rPr>
          <w:rStyle w:val="Strong"/>
          <w:color w:val="0000FF"/>
        </w:rPr>
        <w:t>JIRA - </w:t>
      </w:r>
      <w:hyperlink r:id="rId87" w:history="1">
        <w:r>
          <w:rPr>
            <w:rStyle w:val="Hyperlink"/>
            <w:b/>
            <w:bCs/>
          </w:rPr>
          <w:t>WDTB-1840</w:t>
        </w:r>
      </w:hyperlink>
    </w:p>
    <w:p w:rsidR="00000000" w:rsidRDefault="0045274E">
      <w:pPr>
        <w:pStyle w:val="Heading3"/>
        <w:rPr>
          <w:rFonts w:eastAsia="Times New Roman"/>
        </w:rPr>
      </w:pPr>
      <w:r>
        <w:rPr>
          <w:rFonts w:eastAsia="Times New Roman"/>
          <w:u w:val="single"/>
        </w:rPr>
        <w:t>Existing EMS</w:t>
      </w:r>
    </w:p>
    <w:p w:rsidR="00000000" w:rsidRDefault="0045274E">
      <w:pPr>
        <w:pStyle w:val="NormalWeb"/>
      </w:pPr>
      <w:r>
        <w:lastRenderedPageBreak/>
        <w:t>Below mentioned EMS which are existing should be configured accordingly.</w:t>
      </w:r>
    </w:p>
    <w:p w:rsidR="00000000" w:rsidRDefault="0045274E">
      <w:pPr>
        <w:pStyle w:val="NormalWeb"/>
      </w:pPr>
      <w:r>
        <w:rPr>
          <w:rStyle w:val="Strong"/>
          <w:u w:val="single"/>
        </w:rPr>
        <w:t>TMO_MRC_CONFIG</w:t>
      </w:r>
    </w:p>
    <w:p w:rsidR="00000000" w:rsidRDefault="0045274E">
      <w:pPr>
        <w:pStyle w:val="NormalWeb"/>
      </w:pPr>
      <w:r>
        <w:t>Following will be the configuration in TMO_MRC_Config that will be created as part o</w:t>
      </w:r>
      <w:r>
        <w:t>f this CSS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1470"/>
        <w:gridCol w:w="2910"/>
        <w:gridCol w:w="791"/>
        <w:gridCol w:w="1631"/>
        <w:gridCol w:w="1111"/>
        <w:gridCol w:w="1817"/>
      </w:tblGrid>
      <w:tr w:rsidR="00000000">
        <w:trPr>
          <w:divId w:val="17015929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ACCOUNT_</w:t>
            </w:r>
          </w:p>
          <w:p w:rsidR="00000000" w:rsidRDefault="0045274E">
            <w:pPr>
              <w:pStyle w:val="NormalWeb"/>
            </w:pPr>
            <w:r>
              <w:rPr>
                <w:rStyle w:val="Strong"/>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PPA_NAME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METHOD_NAME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DISTRIBUTE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TOMS_</w:t>
            </w:r>
          </w:p>
          <w:p w:rsidR="00000000" w:rsidRDefault="0045274E">
            <w:pPr>
              <w:pStyle w:val="NormalWeb"/>
            </w:pPr>
            <w:r>
              <w:rPr>
                <w:rStyle w:val="Strong"/>
              </w:rPr>
              <w:t>OBJECT</w:t>
            </w:r>
          </w:p>
          <w:p w:rsidR="00000000" w:rsidRDefault="0045274E">
            <w:pPr>
              <w:pStyle w:val="NormalWeb"/>
            </w:pPr>
            <w:r>
              <w:rPr>
                <w:rStyle w:val="Strong"/>
              </w:rPr>
              <w:t>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PPA_NAME_</w:t>
            </w:r>
          </w:p>
          <w:p w:rsidR="00000000" w:rsidRDefault="0045274E">
            <w:pPr>
              <w:pStyle w:val="NormalWeb"/>
            </w:pPr>
            <w:r>
              <w:rPr>
                <w:rStyle w:val="Strong"/>
              </w:rPr>
              <w:t>DESCRIPTION</w:t>
            </w:r>
          </w:p>
        </w:tc>
      </w:tr>
      <w:tr w:rsidR="00000000">
        <w:trPr>
          <w:divId w:val="170159293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MSISDN Change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u w:val="single"/>
              </w:rPr>
              <w:t>CreateMRCEventForOTC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u w:val="single"/>
              </w:rPr>
              <w:t>OTC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NULL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MSISDN Change Count</w:t>
            </w:r>
          </w:p>
        </w:tc>
      </w:tr>
    </w:tbl>
    <w:p w:rsidR="00000000" w:rsidRDefault="0045274E">
      <w:pPr>
        <w:pStyle w:val="NormalWeb"/>
      </w:pPr>
      <w:r>
        <w:rPr>
          <w:rStyle w:val="Strong"/>
          <w:color w:val="003366"/>
          <w:u w:val="single"/>
        </w:rPr>
        <w:t>Please refer attachment section for more details </w:t>
      </w:r>
    </w:p>
    <w:p w:rsidR="00000000" w:rsidRDefault="0045274E">
      <w:pPr>
        <w:pStyle w:val="NormalWeb"/>
      </w:pPr>
      <w:r>
        <w:rPr>
          <w:b/>
          <w:bCs/>
          <w:u w:val="single"/>
        </w:rPr>
        <w:br/>
      </w:r>
      <w:r>
        <w:rPr>
          <w:rStyle w:val="Strong"/>
          <w:u w:val="single"/>
        </w:rPr>
        <w:t>TMO_MRC_SCENARIO </w:t>
      </w:r>
    </w:p>
    <w:p w:rsidR="00000000" w:rsidRDefault="0045274E">
      <w:pPr>
        <w:pStyle w:val="NormalWeb"/>
      </w:pPr>
      <w:r>
        <w:rPr>
          <w:color w:val="003366"/>
        </w:rPr>
        <w:t>No Changes Needed </w:t>
      </w:r>
    </w:p>
    <w:p w:rsidR="00000000" w:rsidRDefault="0045274E">
      <w:pPr>
        <w:pStyle w:val="NormalWeb"/>
      </w:pPr>
      <w:r>
        <w:t>Existing OTC Frame work implementation just for reference.</w:t>
      </w:r>
    </w:p>
    <w:tbl>
      <w:tblPr>
        <w:tblW w:w="1415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02"/>
        <w:gridCol w:w="2192"/>
        <w:gridCol w:w="846"/>
        <w:gridCol w:w="1311"/>
        <w:gridCol w:w="5954"/>
        <w:gridCol w:w="2948"/>
      </w:tblGrid>
      <w:tr w:rsidR="00000000">
        <w:trPr>
          <w:divId w:val="6808172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CUST_TYPE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EXPR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SQL_</w:t>
            </w:r>
          </w:p>
          <w:p w:rsidR="00000000" w:rsidRDefault="0045274E">
            <w:pPr>
              <w:pStyle w:val="NormalWeb"/>
            </w:pPr>
            <w:r>
              <w:rPr>
                <w:rStyle w:val="Strong"/>
              </w:rPr>
              <w:t>LOOKUP_</w:t>
            </w:r>
          </w:p>
          <w:p w:rsidR="00000000" w:rsidRDefault="0045274E">
            <w:pPr>
              <w:pStyle w:val="NormalWeb"/>
            </w:pPr>
            <w:r>
              <w:rPr>
                <w:rStyle w:val="Strong"/>
              </w:rPr>
              <w:t>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BILLCYCLE_SQL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ACCRUAL_SQL</w:t>
            </w:r>
          </w:p>
        </w:tc>
      </w:tr>
      <w:tr w:rsidR="00000000">
        <w:trPr>
          <w:divId w:val="6808172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lastRenderedPageBreak/>
              <w:t>OTC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Wholesale|Retail|Var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GROUPING CONDITION</w:t>
            </w:r>
          </w:p>
          <w:p w:rsidR="00000000" w:rsidRDefault="0045274E">
            <w:pPr>
              <w:pStyle w:val="NormalWeb"/>
            </w:pPr>
            <w:r>
              <w:t>Rating Account number, NPANXX (Found from sub-stringing 6 digits of MSISDN stored as an attribute value in  ACCOTCATTRDETAILS), CCPC, TARIFF ID, TOMS OBJECT ID, brand, OTC ID(From ACCHASONETIMECHARGE), Attribute Name (PPA Name from productpriceattribute co</w:t>
            </w:r>
            <w:r>
              <w:t>rresponding to OTC PPA mapping from TMO_OTC_PPA_MAPPING), Plan type(React_Attr_Value from TEAD corresponding to Tariff id, PPA id)</w:t>
            </w:r>
          </w:p>
          <w:p w:rsidR="00000000" w:rsidRDefault="0045274E">
            <w:pPr>
              <w:pStyle w:val="NormalWeb"/>
            </w:pPr>
            <w:r>
              <w:rPr>
                <w:rStyle w:val="Strong"/>
              </w:rPr>
              <w:t>WHERE CONDITION related to Date time</w:t>
            </w:r>
          </w:p>
          <w:p w:rsidR="00000000" w:rsidRDefault="0045274E">
            <w:pPr>
              <w:pStyle w:val="NormalWeb"/>
            </w:pPr>
            <w:r>
              <w:t>(OTC_DTM falls within current bill cycle start and end date or (OTC_DTM less than curren</w:t>
            </w:r>
            <w:r>
              <w:t>t bill cycle start date OTC created date in  ACCOTCATTRDETAILS  within previous bill run date and  current bill run date) and OTCCHARGEFLAG in ACCOTCATTRDETAILS is set to ‘Y’. </w:t>
            </w:r>
          </w:p>
          <w:p w:rsidR="00000000" w:rsidRDefault="0045274E">
            <w:pPr>
              <w:pStyle w:val="NormalWeb"/>
            </w:pPr>
            <w:r>
              <w:rPr>
                <w:rStyle w:val="Strong"/>
              </w:rPr>
              <w:t>AGGREGATE PARAMETERS</w:t>
            </w:r>
          </w:p>
          <w:p w:rsidR="00000000" w:rsidRDefault="0045274E">
            <w:pPr>
              <w:pStyle w:val="NormalWeb"/>
            </w:pPr>
            <w:r>
              <w:t>Count of OTC for partner rating account number, brand, TOM</w:t>
            </w:r>
            <w:r>
              <w:t>S Object ID, OTC ID, Plan type. Found by applying the grouping condition and the where clause</w:t>
            </w:r>
          </w:p>
          <w:p w:rsidR="00000000" w:rsidRDefault="0045274E">
            <w:pPr>
              <w:pStyle w:val="NormalWeb"/>
            </w:pPr>
          </w:p>
          <w:p w:rsidR="00000000" w:rsidRDefault="0045274E">
            <w:pPr>
              <w:pStyle w:val="NormalWeb"/>
            </w:pPr>
            <w:r>
              <w:rPr>
                <w:rStyle w:val="Strong"/>
              </w:rPr>
              <w:t>Note</w:t>
            </w:r>
            <w:r>
              <w:t>: Here "Bill Run Date" means the Actual_Bill_Dtm of the Rating account.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Similar query as configured in BILLCYCLE_SQL with difference that in date condition instead of Bill Cycle date Accrual date will be used.</w:t>
            </w:r>
          </w:p>
          <w:p w:rsidR="00000000" w:rsidRDefault="0045274E">
            <w:pPr>
              <w:pStyle w:val="NormalWeb"/>
            </w:pPr>
          </w:p>
          <w:p w:rsidR="00000000" w:rsidRDefault="0045274E">
            <w:pPr>
              <w:pStyle w:val="NormalWeb"/>
            </w:pPr>
            <w:r>
              <w:rPr>
                <w:rStyle w:val="Strong"/>
              </w:rPr>
              <w:t> </w:t>
            </w:r>
          </w:p>
        </w:tc>
      </w:tr>
    </w:tbl>
    <w:p w:rsidR="00000000" w:rsidRDefault="0045274E">
      <w:pPr>
        <w:pStyle w:val="NormalWeb"/>
      </w:pPr>
      <w:r>
        <w:rPr>
          <w:rStyle w:val="Strong"/>
          <w:u w:val="single"/>
        </w:rPr>
        <w:t> </w:t>
      </w:r>
    </w:p>
    <w:p w:rsidR="00000000" w:rsidRDefault="0045274E">
      <w:pPr>
        <w:pStyle w:val="NormalWeb"/>
      </w:pPr>
      <w:r>
        <w:rPr>
          <w:rStyle w:val="Strong"/>
          <w:u w:val="single"/>
        </w:rPr>
        <w:t>TMO_OTC_STATISTICALEMEMTS_80</w:t>
      </w:r>
    </w:p>
    <w:p w:rsidR="00000000" w:rsidRDefault="0045274E">
      <w:pPr>
        <w:pStyle w:val="NormalWeb"/>
      </w:pPr>
      <w:r>
        <w:rPr>
          <w:color w:val="003366"/>
        </w:rPr>
        <w:t>No Changes Needed</w:t>
      </w:r>
    </w:p>
    <w:p w:rsidR="00000000" w:rsidRDefault="0045274E">
      <w:pPr>
        <w:pStyle w:val="NormalWeb"/>
      </w:pPr>
    </w:p>
    <w:p w:rsidR="00000000" w:rsidRDefault="0045274E">
      <w:pPr>
        <w:pStyle w:val="NormalWeb"/>
      </w:pPr>
      <w:r>
        <w:rPr>
          <w:rStyle w:val="Strong"/>
          <w:u w:val="single"/>
        </w:rPr>
        <w:t>TMO_INVOICE_DESC_ORDERING</w:t>
      </w:r>
    </w:p>
    <w:p w:rsidR="00000000" w:rsidRDefault="0045274E">
      <w:pPr>
        <w:pStyle w:val="NormalWeb"/>
      </w:pPr>
      <w:r>
        <w:t>Insert new entry for MSISDN Change O</w:t>
      </w:r>
      <w:r>
        <w:t>TC.</w:t>
      </w:r>
    </w:p>
    <w:p w:rsidR="00000000" w:rsidRDefault="0045274E">
      <w:pPr>
        <w:pStyle w:val="NormalWeb"/>
      </w:pPr>
      <w:r>
        <w:rPr>
          <w:rStyle w:val="Strong"/>
          <w:color w:val="003366"/>
          <w:u w:val="single"/>
        </w:rPr>
        <w:t>Please refer attachment section for more details </w:t>
      </w:r>
    </w:p>
    <w:p w:rsidR="00000000" w:rsidRDefault="0045274E">
      <w:pPr>
        <w:pStyle w:val="NormalWeb"/>
      </w:pPr>
    </w:p>
    <w:p w:rsidR="00000000" w:rsidRDefault="0045274E">
      <w:pPr>
        <w:pStyle w:val="NormalWeb"/>
      </w:pPr>
      <w:r>
        <w:rPr>
          <w:color w:val="0C2128"/>
        </w:rPr>
        <w:t>1.3  Adjustment Types</w:t>
      </w:r>
    </w:p>
    <w:p w:rsidR="00000000" w:rsidRDefault="0045274E">
      <w:pPr>
        <w:pStyle w:val="NormalWeb"/>
      </w:pPr>
      <w:r>
        <w:rPr>
          <w:rStyle w:val="Strong"/>
          <w:color w:val="0C2128"/>
          <w:u w:val="single"/>
        </w:rPr>
        <w:t>tmo_dispadj_eventmapping</w:t>
      </w:r>
    </w:p>
    <w:p w:rsidR="00000000" w:rsidRDefault="0045274E">
      <w:pPr>
        <w:pStyle w:val="NormalWeb"/>
      </w:pPr>
    </w:p>
    <w:p w:rsidR="00000000" w:rsidRDefault="0045274E">
      <w:pPr>
        <w:numPr>
          <w:ilvl w:val="0"/>
          <w:numId w:val="19"/>
        </w:numPr>
        <w:spacing w:before="100" w:beforeAutospacing="1" w:after="100" w:afterAutospacing="1"/>
        <w:rPr>
          <w:rFonts w:eastAsia="Times New Roman"/>
        </w:rPr>
      </w:pPr>
      <w:r>
        <w:rPr>
          <w:rFonts w:eastAsia="Times New Roman"/>
        </w:rPr>
        <w:t>While displaying the adjustment types in portal , 'TIER_PRICING_FLAG' flag is used to display the PPA/TLO OTC level OTC Fee adjustment types configured</w:t>
      </w:r>
      <w:r>
        <w:rPr>
          <w:rFonts w:eastAsia="Times New Roman"/>
        </w:rPr>
        <w:t xml:space="preserve"> for any partner.</w:t>
      </w:r>
    </w:p>
    <w:p w:rsidR="00000000" w:rsidRDefault="0045274E">
      <w:pPr>
        <w:numPr>
          <w:ilvl w:val="0"/>
          <w:numId w:val="19"/>
        </w:numPr>
        <w:spacing w:before="100" w:beforeAutospacing="1" w:after="100" w:afterAutospacing="1"/>
        <w:rPr>
          <w:rFonts w:eastAsia="Times New Roman"/>
        </w:rPr>
      </w:pPr>
      <w:r>
        <w:rPr>
          <w:rFonts w:eastAsia="Times New Roman"/>
        </w:rPr>
        <w:t>Even though the price is configured as zero in TEAD for OTC Fee product price attributes , the adjustment types should be shown on portal to user as the charges are at ratingelement level and event discount level . </w:t>
      </w:r>
    </w:p>
    <w:p w:rsidR="00000000" w:rsidRDefault="0045274E">
      <w:pPr>
        <w:numPr>
          <w:ilvl w:val="0"/>
          <w:numId w:val="19"/>
        </w:numPr>
        <w:spacing w:before="100" w:beforeAutospacing="1" w:after="100" w:afterAutospacing="1"/>
        <w:rPr>
          <w:rFonts w:eastAsia="Times New Roman"/>
        </w:rPr>
      </w:pPr>
      <w:r>
        <w:rPr>
          <w:rFonts w:eastAsia="Times New Roman"/>
        </w:rPr>
        <w:t>All adjustment types r</w:t>
      </w:r>
      <w:r>
        <w:rPr>
          <w:rFonts w:eastAsia="Times New Roman"/>
        </w:rPr>
        <w:t>elated to OTCs with tariffs having multiple TLOs should be configured as TLO level .</w:t>
      </w:r>
    </w:p>
    <w:p w:rsidR="00000000" w:rsidRDefault="0045274E">
      <w:pPr>
        <w:numPr>
          <w:ilvl w:val="0"/>
          <w:numId w:val="19"/>
        </w:numPr>
        <w:spacing w:before="100" w:beforeAutospacing="1" w:after="100" w:afterAutospacing="1"/>
        <w:rPr>
          <w:rFonts w:eastAsia="Times New Roman"/>
        </w:rPr>
      </w:pPr>
      <w:r>
        <w:rPr>
          <w:rFonts w:eastAsia="Times New Roman"/>
        </w:rPr>
        <w:t>Below is the list of Adjustment types will be configured for MSISDN Change OTC. The data is provided as per TMO_ADV_DISPADJ_EVENTMAPPING EMS attributes.</w:t>
      </w:r>
    </w:p>
    <w:p w:rsidR="00000000" w:rsidRDefault="0045274E">
      <w:pPr>
        <w:numPr>
          <w:ilvl w:val="0"/>
          <w:numId w:val="19"/>
        </w:numPr>
        <w:spacing w:before="100" w:beforeAutospacing="1" w:after="100" w:afterAutospacing="1"/>
        <w:rPr>
          <w:rFonts w:eastAsia="Times New Roman"/>
        </w:rPr>
      </w:pPr>
      <w:r>
        <w:rPr>
          <w:rFonts w:eastAsia="Times New Roman"/>
        </w:rPr>
        <w:t>For each adjustmen</w:t>
      </w:r>
      <w:r>
        <w:rPr>
          <w:rFonts w:eastAsia="Times New Roman"/>
        </w:rPr>
        <w:t>t type , respective GL account / Revenue code should be configured in gllineitemtextmap_v80 EMS , REVENUECODE' table</w:t>
      </w:r>
    </w:p>
    <w:p w:rsidR="00000000" w:rsidRDefault="0045274E">
      <w:pPr>
        <w:numPr>
          <w:ilvl w:val="0"/>
          <w:numId w:val="19"/>
        </w:numPr>
        <w:spacing w:before="100" w:beforeAutospacing="1" w:after="100" w:afterAutospacing="1"/>
        <w:rPr>
          <w:rFonts w:eastAsia="Times New Roman"/>
        </w:rPr>
      </w:pPr>
      <w:r>
        <w:rPr>
          <w:rFonts w:eastAsia="Times New Roman"/>
        </w:rPr>
        <w:t>In TMO_ACCT_MAPPING , adjustment types are mapped to all supported partners types(MVNO,MVNO IOT,M2M,M2M IOT).</w:t>
      </w:r>
    </w:p>
    <w:p w:rsidR="00000000" w:rsidRDefault="0045274E">
      <w:pPr>
        <w:pStyle w:val="NormalWeb"/>
      </w:pPr>
      <w:r>
        <w:rPr>
          <w:rStyle w:val="Strong"/>
        </w:rPr>
        <w:t>Note:</w:t>
      </w:r>
      <w:r>
        <w:t xml:space="preserve"> The data provided below</w:t>
      </w:r>
      <w:r>
        <w:t xml:space="preserve"> represents a high-level overview. Any additional data required for configuration will be assessed and incorporated by the development team as part of the standard business-as-usual (BAU) process.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17"/>
        <w:gridCol w:w="3270"/>
        <w:gridCol w:w="3177"/>
        <w:gridCol w:w="1511"/>
        <w:gridCol w:w="2030"/>
        <w:gridCol w:w="2670"/>
        <w:gridCol w:w="964"/>
        <w:gridCol w:w="2511"/>
        <w:gridCol w:w="750"/>
        <w:gridCol w:w="1057"/>
        <w:gridCol w:w="2484"/>
        <w:gridCol w:w="1871"/>
        <w:gridCol w:w="1577"/>
        <w:gridCol w:w="2284"/>
        <w:gridCol w:w="2151"/>
      </w:tblGrid>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ADJUSTMENT_TYPE_ID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ADJUSTMENT_TYPE_NAME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ADJUSTMENT_TYPE_DESC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ACCT_TYPE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EVENT_TYPE_ID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EVENT_SUMMARY_ID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PPA_ID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TIER_PRICING_FLAG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JCODE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ADJUSTMENTLEVEL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DISTADJ_FLAG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QR_TYPE_ID_BRPS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QR_TYPE_ID_ATP</w:t>
            </w: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OTC - M2M MSISDN Ch</w:t>
            </w:r>
            <w:r>
              <w:rPr>
                <w:rFonts w:eastAsia="Times New Roman"/>
              </w:rPr>
              <w:t>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ETF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ETF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SF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SF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SF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SF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OA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OA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OA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OA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20465</w:t>
            </w: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lastRenderedPageBreak/>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IOT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20466</w:t>
            </w: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IOT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TLO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TLO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TLO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157438772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Decided During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POS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POS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POS IOT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RATING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bl>
    <w:p w:rsidR="00000000" w:rsidRDefault="0045274E">
      <w:pPr>
        <w:pStyle w:val="NormalWeb"/>
      </w:pPr>
    </w:p>
    <w:p w:rsidR="00000000" w:rsidRDefault="0045274E">
      <w:pPr>
        <w:pStyle w:val="NormalWeb"/>
      </w:pPr>
      <w:r>
        <w:rPr>
          <w:rStyle w:val="Strong"/>
          <w:u w:val="single"/>
        </w:rPr>
        <w:t>tmo_offerplanid_80</w:t>
      </w:r>
    </w:p>
    <w:p w:rsidR="00000000" w:rsidRDefault="0045274E">
      <w:pPr>
        <w:pStyle w:val="NormalWeb"/>
      </w:pPr>
      <w:r>
        <w:rPr>
          <w:color w:val="003366"/>
        </w:rPr>
        <w:t>No Changes Needed</w:t>
      </w:r>
    </w:p>
    <w:p w:rsidR="00000000" w:rsidRDefault="0045274E">
      <w:pPr>
        <w:pStyle w:val="NormalWeb"/>
      </w:pPr>
      <w:r>
        <w:rPr>
          <w:rStyle w:val="Strong"/>
          <w:u w:val="single"/>
        </w:rPr>
        <w:t>tmo_autorenewal_charges</w:t>
      </w:r>
    </w:p>
    <w:p w:rsidR="00000000" w:rsidRDefault="0045274E">
      <w:pPr>
        <w:pStyle w:val="NormalWeb"/>
      </w:pPr>
      <w:r>
        <w:t>There will not be any entry for One Time Charges </w:t>
      </w:r>
    </w:p>
    <w:p w:rsidR="00000000" w:rsidRDefault="0045274E">
      <w:pPr>
        <w:pStyle w:val="NormalWeb"/>
      </w:pPr>
    </w:p>
    <w:p w:rsidR="00000000" w:rsidRDefault="0045274E">
      <w:pPr>
        <w:pStyle w:val="NormalWeb"/>
      </w:pPr>
      <w:r>
        <w:rPr>
          <w:rStyle w:val="Strong"/>
        </w:rPr>
        <w:t>Configuration Changes to Support in new MSISDN Change OTC in QR Configuration for MPG&amp; ATP:</w:t>
      </w:r>
    </w:p>
    <w:p w:rsidR="00000000" w:rsidRDefault="0045274E">
      <w:pPr>
        <w:numPr>
          <w:ilvl w:val="0"/>
          <w:numId w:val="20"/>
        </w:numPr>
        <w:spacing w:before="100" w:beforeAutospacing="1" w:after="100" w:afterAutospacing="1"/>
        <w:rPr>
          <w:rFonts w:eastAsia="Times New Roman"/>
        </w:rPr>
      </w:pPr>
      <w:r>
        <w:rPr>
          <w:rFonts w:eastAsia="Times New Roman"/>
        </w:rPr>
        <w:t>Create below new MPG Qualifying Revenue meta configuration entries in TMO_MPG_QR_TYPE table for MSISDN Change OT</w:t>
      </w:r>
      <w:r>
        <w:rPr>
          <w:rFonts w:eastAsia="Times New Roman"/>
        </w:rPr>
        <w:t>C.</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51"/>
        <w:gridCol w:w="2684"/>
        <w:gridCol w:w="1577"/>
        <w:gridCol w:w="2031"/>
        <w:gridCol w:w="2884"/>
        <w:gridCol w:w="5564"/>
        <w:gridCol w:w="2737"/>
      </w:tblGrid>
      <w:tr w:rsidR="00000000">
        <w:trPr>
          <w:divId w:val="18623542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EFFECTIVE_START_DTM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EFFECTIVE_END_DTM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QR_RESTRICTED_BILLING_ACCOUNT_NUMBER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QR_ELIGIBILITY_TYPE</w:t>
            </w:r>
          </w:p>
        </w:tc>
      </w:tr>
      <w:tr w:rsidR="00000000">
        <w:trPr>
          <w:divId w:val="18623542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7/1/2025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MPG</w:t>
            </w:r>
          </w:p>
        </w:tc>
      </w:tr>
      <w:tr w:rsidR="00000000">
        <w:trPr>
          <w:divId w:val="186235420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7/1/2025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465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 MVNO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MPG</w:t>
            </w:r>
          </w:p>
        </w:tc>
      </w:tr>
    </w:tbl>
    <w:p w:rsidR="00000000" w:rsidRDefault="0045274E">
      <w:pPr>
        <w:pStyle w:val="NormalWeb"/>
      </w:pPr>
    </w:p>
    <w:p w:rsidR="00000000" w:rsidRDefault="0045274E">
      <w:pPr>
        <w:pStyle w:val="NormalWeb"/>
      </w:pPr>
      <w:r>
        <w:t>   2.  Create below new ATP Qualifying Revenue meta configuration entries in TMO_ATP_QR_TYPE table for MSISDN Change OTC.</w:t>
      </w:r>
    </w:p>
    <w:p w:rsidR="00000000" w:rsidRDefault="0045274E">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51"/>
        <w:gridCol w:w="2684"/>
        <w:gridCol w:w="2151"/>
        <w:gridCol w:w="2604"/>
        <w:gridCol w:w="3457"/>
        <w:gridCol w:w="6137"/>
        <w:gridCol w:w="3310"/>
      </w:tblGrid>
      <w:tr w:rsidR="00000000">
        <w:trPr>
          <w:divId w:val="8194639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lastRenderedPageBreak/>
              <w:t>EFFECTIVE_START_DTM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EFFECTIVE_END_DTM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QR_TYPE_ID_ATP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QR_TYPE_NAME_ATP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QR_TYPE_DESCRIPTION_ATP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QR_R</w:t>
            </w:r>
            <w:r>
              <w:rPr>
                <w:rFonts w:eastAsia="Times New Roman"/>
              </w:rPr>
              <w:t>ESTRICTED_BILLING_ACCOUNT_NUMBER_ATP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QR_ELIGIBILITY_TYPE_ATP</w:t>
            </w:r>
          </w:p>
        </w:tc>
      </w:tr>
      <w:tr w:rsidR="00000000">
        <w:trPr>
          <w:divId w:val="8194639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7/1/2025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20466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ATP</w:t>
            </w:r>
          </w:p>
        </w:tc>
      </w:tr>
      <w:tr w:rsidR="00000000">
        <w:trPr>
          <w:divId w:val="8194639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7/1/2025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20465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 MVNO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ATP</w:t>
            </w:r>
          </w:p>
        </w:tc>
      </w:tr>
    </w:tbl>
    <w:p w:rsidR="00000000" w:rsidRDefault="0045274E">
      <w:pPr>
        <w:pStyle w:val="NormalWeb"/>
      </w:pPr>
    </w:p>
    <w:p w:rsidR="00000000" w:rsidRDefault="0045274E">
      <w:pPr>
        <w:pStyle w:val="NormalWeb"/>
      </w:pPr>
      <w:r>
        <w:rPr>
          <w:rStyle w:val="Strong"/>
        </w:rPr>
        <w:t>Note:</w:t>
      </w:r>
      <w:r>
        <w:t xml:space="preserve"> </w:t>
      </w:r>
      <w:r>
        <w:t>The Nextgen system currently having QR configuration for existing OTCs within MPG and ATP functionalities. As a result, the same configuration approach has been applied for the new MSISDN Change OTC. However, the new OTC QR configuration must be thoroughly</w:t>
      </w:r>
      <w:r>
        <w:t xml:space="preserve"> tested and validated by the QA team for all relevant partners under MPG and ATP functionalities.</w:t>
      </w:r>
    </w:p>
    <w:p w:rsidR="00000000" w:rsidRDefault="0045274E">
      <w:pPr>
        <w:pStyle w:val="NormalWeb"/>
      </w:pPr>
    </w:p>
    <w:p w:rsidR="00000000" w:rsidRDefault="0045274E">
      <w:pPr>
        <w:pStyle w:val="Heading3"/>
        <w:rPr>
          <w:rFonts w:eastAsia="Times New Roman"/>
        </w:rPr>
      </w:pPr>
      <w:r>
        <w:rPr>
          <w:rStyle w:val="Strong"/>
          <w:rFonts w:eastAsia="Times New Roman"/>
          <w:b/>
          <w:bCs/>
          <w:u w:val="single"/>
        </w:rPr>
        <w:t>Statistical Elements Process</w:t>
      </w:r>
    </w:p>
    <w:p w:rsidR="00000000" w:rsidRDefault="0045274E">
      <w:pPr>
        <w:pStyle w:val="NormalWeb"/>
      </w:pPr>
      <w:r>
        <w:rPr>
          <w:rStyle w:val="Strong"/>
          <w:color w:val="003366"/>
          <w:u w:val="single"/>
        </w:rPr>
        <w:t>No Changes needed</w:t>
      </w:r>
    </w:p>
    <w:p w:rsidR="00000000" w:rsidRDefault="0045274E">
      <w:pPr>
        <w:pStyle w:val="Heading3"/>
        <w:rPr>
          <w:rFonts w:eastAsia="Times New Roman"/>
        </w:rPr>
      </w:pPr>
      <w:r>
        <w:rPr>
          <w:rStyle w:val="Strong"/>
          <w:rFonts w:eastAsia="Times New Roman"/>
          <w:b/>
          <w:bCs/>
          <w:u w:val="single"/>
        </w:rPr>
        <w:t>MRC Summarization</w:t>
      </w:r>
    </w:p>
    <w:p w:rsidR="00000000" w:rsidRDefault="0045274E">
      <w:pPr>
        <w:pStyle w:val="NormalWeb"/>
      </w:pPr>
      <w:r>
        <w:rPr>
          <w:color w:val="003366"/>
          <w:u w:val="single"/>
        </w:rPr>
        <w:t>No Changes needed</w:t>
      </w:r>
    </w:p>
    <w:p w:rsidR="00000000" w:rsidRDefault="0045274E">
      <w:pPr>
        <w:pStyle w:val="Heading3"/>
        <w:rPr>
          <w:rFonts w:eastAsia="Times New Roman"/>
        </w:rPr>
      </w:pPr>
      <w:r>
        <w:rPr>
          <w:rStyle w:val="Strong"/>
          <w:rFonts w:eastAsia="Times New Roman"/>
          <w:b/>
          <w:bCs/>
          <w:u w:val="single"/>
        </w:rPr>
        <w:t>Distribute Adjustment</w:t>
      </w:r>
    </w:p>
    <w:p w:rsidR="00000000" w:rsidRDefault="0045274E">
      <w:pPr>
        <w:pStyle w:val="NormalWeb"/>
      </w:pPr>
      <w:r>
        <w:rPr>
          <w:rStyle w:val="Strong"/>
          <w:color w:val="003366"/>
          <w:u w:val="single"/>
        </w:rPr>
        <w:t>No Changes needed</w:t>
      </w:r>
    </w:p>
    <w:p w:rsidR="00000000" w:rsidRDefault="0045274E">
      <w:pPr>
        <w:pStyle w:val="Heading3"/>
        <w:rPr>
          <w:rFonts w:eastAsia="Times New Roman"/>
        </w:rPr>
      </w:pPr>
      <w:hyperlink r:id="rId88" w:history="1">
        <w:r>
          <w:rPr>
            <w:rFonts w:eastAsia="Times New Roman"/>
            <w:noProof/>
            <w:color w:val="0000FF"/>
          </w:rPr>
          <w:drawing>
            <wp:inline distT="0" distB="0" distL="0" distR="0">
              <wp:extent cx="306705" cy="306705"/>
              <wp:effectExtent l="0" t="0" r="0" b="0"/>
              <wp:docPr id="16" name="Picture 16"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Fonts w:eastAsia="Times New Roman"/>
          <w:color w:val="0000FF"/>
        </w:rPr>
        <w:t>-405611 - [WDTB-1841] MSISDN Change: Invoice, Tax, and GL Changes</w:t>
      </w:r>
    </w:p>
    <w:p w:rsidR="00000000" w:rsidRDefault="0045274E">
      <w:pPr>
        <w:pStyle w:val="NormalWeb"/>
      </w:pPr>
      <w:r>
        <w:rPr>
          <w:rStyle w:val="Strong"/>
          <w:color w:val="0000FF"/>
        </w:rPr>
        <w:t>JIRA - </w:t>
      </w:r>
      <w:hyperlink r:id="rId89" w:history="1">
        <w:r>
          <w:rPr>
            <w:rStyle w:val="Hyperlink"/>
            <w:b/>
            <w:bCs/>
          </w:rPr>
          <w:t>WDTB-1841</w:t>
        </w:r>
      </w:hyperlink>
    </w:p>
    <w:p w:rsidR="00000000" w:rsidRDefault="0045274E">
      <w:pPr>
        <w:pStyle w:val="Heading3"/>
        <w:rPr>
          <w:rFonts w:eastAsia="Times New Roman"/>
        </w:rPr>
      </w:pPr>
      <w:r>
        <w:rPr>
          <w:rStyle w:val="Strong"/>
          <w:rFonts w:eastAsia="Times New Roman"/>
          <w:b/>
          <w:bCs/>
          <w:u w:val="single"/>
        </w:rPr>
        <w:t>Invoice</w:t>
      </w:r>
    </w:p>
    <w:p w:rsidR="00000000" w:rsidRDefault="0045274E">
      <w:pPr>
        <w:pStyle w:val="NormalWeb"/>
      </w:pPr>
      <w:r>
        <w:rPr>
          <w:color w:val="003366"/>
          <w:u w:val="single"/>
        </w:rPr>
        <w:t>No Changes needed ,below information is the Reference only</w:t>
      </w:r>
    </w:p>
    <w:p w:rsidR="00000000" w:rsidRDefault="0045274E">
      <w:pPr>
        <w:numPr>
          <w:ilvl w:val="0"/>
          <w:numId w:val="21"/>
        </w:numPr>
        <w:spacing w:before="100" w:beforeAutospacing="1" w:after="100" w:afterAutospacing="1"/>
        <w:ind w:left="1440"/>
        <w:rPr>
          <w:rFonts w:eastAsia="Times New Roman"/>
        </w:rPr>
      </w:pPr>
    </w:p>
    <w:p w:rsidR="00000000" w:rsidRDefault="0045274E">
      <w:pPr>
        <w:numPr>
          <w:ilvl w:val="1"/>
          <w:numId w:val="21"/>
        </w:numPr>
        <w:spacing w:before="100" w:beforeAutospacing="1" w:after="100" w:afterAutospacing="1"/>
        <w:ind w:left="2160"/>
        <w:rPr>
          <w:rFonts w:eastAsia="Times New Roman"/>
        </w:rPr>
      </w:pPr>
    </w:p>
    <w:p w:rsidR="00000000" w:rsidRDefault="0045274E">
      <w:pPr>
        <w:numPr>
          <w:ilvl w:val="2"/>
          <w:numId w:val="21"/>
        </w:numPr>
        <w:spacing w:before="100" w:beforeAutospacing="1" w:after="100" w:afterAutospacing="1"/>
        <w:rPr>
          <w:rFonts w:eastAsia="Times New Roman"/>
        </w:rPr>
      </w:pPr>
      <w:r>
        <w:rPr>
          <w:rFonts w:eastAsia="Times New Roman"/>
        </w:rPr>
        <w:t>OTC Plan name display logic for Partner level and Flat Fee OTC's.</w:t>
      </w:r>
    </w:p>
    <w:p w:rsidR="00000000" w:rsidRDefault="0045274E">
      <w:pPr>
        <w:numPr>
          <w:ilvl w:val="3"/>
          <w:numId w:val="21"/>
        </w:numPr>
        <w:spacing w:before="100" w:beforeAutospacing="1" w:after="100" w:afterAutospacing="1"/>
        <w:rPr>
          <w:rFonts w:eastAsia="Times New Roman"/>
        </w:rPr>
      </w:pPr>
      <w:r>
        <w:rPr>
          <w:rFonts w:eastAsia="Times New Roman"/>
        </w:rPr>
        <w:t xml:space="preserve">If BES.Group_Attr representing OTC fee tier level ='P' then plan name = as TAM.Customer_Name|| '-' || </w:t>
      </w:r>
      <w:r>
        <w:rPr>
          <w:rFonts w:eastAsia="Times New Roman"/>
        </w:rPr>
        <w:lastRenderedPageBreak/>
        <w:t>EventDiscount.DISCOUNT_NAM</w:t>
      </w:r>
      <w:r>
        <w:rPr>
          <w:rFonts w:eastAsia="Times New Roman"/>
        </w:rPr>
        <w:t>E|| '-' ||BES.Group_attr representing Plan type||TMO_MRC_CONFIG.PPA name.</w:t>
      </w:r>
    </w:p>
    <w:p w:rsidR="00000000" w:rsidRDefault="0045274E">
      <w:pPr>
        <w:numPr>
          <w:ilvl w:val="3"/>
          <w:numId w:val="21"/>
        </w:numPr>
        <w:spacing w:before="100" w:beforeAutospacing="1" w:after="100" w:afterAutospacing="1"/>
        <w:rPr>
          <w:rFonts w:eastAsia="Times New Roman"/>
        </w:rPr>
      </w:pPr>
      <w:r>
        <w:rPr>
          <w:rFonts w:eastAsia="Times New Roman"/>
        </w:rPr>
        <w:t>For Tier 1 since no discount is configured in EVENTDISCOUNT, the value from EMS 71 will be used instead of EventDiscount.DISCOUNT_NAME|</w:t>
      </w:r>
    </w:p>
    <w:p w:rsidR="00000000" w:rsidRDefault="0045274E">
      <w:pPr>
        <w:numPr>
          <w:ilvl w:val="3"/>
          <w:numId w:val="21"/>
        </w:numPr>
        <w:spacing w:before="100" w:beforeAutospacing="1" w:after="100" w:afterAutospacing="1"/>
        <w:rPr>
          <w:rFonts w:eastAsia="Times New Roman"/>
        </w:rPr>
      </w:pPr>
      <w:r>
        <w:rPr>
          <w:rFonts w:eastAsia="Times New Roman"/>
        </w:rPr>
        <w:t>For Non Tiered plans  as checked from EMS 71 ,</w:t>
      </w:r>
      <w:r>
        <w:rPr>
          <w:rFonts w:eastAsia="Times New Roman"/>
        </w:rPr>
        <w:t xml:space="preserve"> instead of Discount Name (Tier Name) 'Flat Fee' will be displayed from EMS 71</w:t>
      </w:r>
    </w:p>
    <w:p w:rsidR="00000000" w:rsidRDefault="0045274E">
      <w:pPr>
        <w:numPr>
          <w:ilvl w:val="3"/>
          <w:numId w:val="21"/>
        </w:numPr>
        <w:spacing w:before="100" w:beforeAutospacing="1" w:after="100" w:afterAutospacing="1"/>
        <w:rPr>
          <w:rFonts w:eastAsia="Times New Roman"/>
        </w:rPr>
      </w:pPr>
      <w:r>
        <w:rPr>
          <w:rFonts w:eastAsia="Times New Roman"/>
        </w:rPr>
        <w:t>Please consider following example</w:t>
      </w:r>
    </w:p>
    <w:p w:rsidR="00000000" w:rsidRDefault="0045274E">
      <w:pPr>
        <w:pStyle w:val="NormalWeb"/>
        <w:ind w:left="2880"/>
      </w:pPr>
      <w:r>
        <w:rPr>
          <w:rStyle w:val="Strong"/>
        </w:rPr>
        <w:t>e.g., MVNO_Connect – MSISDN Change OTC Flat Fee Tier 1 &gt; 0 – Voice Enabled – MSISDN Change Fee</w:t>
      </w:r>
    </w:p>
    <w:p w:rsidR="00000000" w:rsidRDefault="0045274E">
      <w:pPr>
        <w:numPr>
          <w:ilvl w:val="3"/>
          <w:numId w:val="21"/>
        </w:numPr>
        <w:spacing w:before="100" w:beforeAutospacing="1" w:after="100" w:afterAutospacing="1"/>
        <w:rPr>
          <w:rFonts w:eastAsia="Times New Roman"/>
        </w:rPr>
      </w:pPr>
      <w:r>
        <w:rPr>
          <w:rFonts w:eastAsia="Times New Roman"/>
        </w:rPr>
        <w:t>Below is the invoice Mockup </w:t>
      </w:r>
      <w:r>
        <w:rPr>
          <w:rFonts w:eastAsia="Times New Roman"/>
        </w:rPr>
        <w:br/>
        <w:t xml:space="preserve">        </w:t>
      </w:r>
      <w:r>
        <w:rPr>
          <w:rFonts w:eastAsia="Times New Roman"/>
          <w:noProof/>
        </w:rPr>
        <w:drawing>
          <wp:inline distT="0" distB="0" distL="0" distR="0">
            <wp:extent cx="4455795" cy="1675765"/>
            <wp:effectExtent l="0" t="0" r="1905" b="635"/>
            <wp:docPr id="17" name="Picture 17" descr="C:\9bfe42ecce245341756900e064520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9bfe42ecce245341756900e0645204bc"/>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455795" cy="1675765"/>
                    </a:xfrm>
                    <a:prstGeom prst="rect">
                      <a:avLst/>
                    </a:prstGeom>
                    <a:noFill/>
                    <a:ln>
                      <a:noFill/>
                    </a:ln>
                  </pic:spPr>
                </pic:pic>
              </a:graphicData>
            </a:graphic>
          </wp:inline>
        </w:drawing>
      </w:r>
    </w:p>
    <w:p w:rsidR="00000000" w:rsidRDefault="0045274E">
      <w:pPr>
        <w:numPr>
          <w:ilvl w:val="1"/>
          <w:numId w:val="21"/>
        </w:numPr>
        <w:spacing w:before="100" w:beforeAutospacing="1" w:after="100" w:afterAutospacing="1"/>
        <w:rPr>
          <w:rFonts w:eastAsia="Times New Roman"/>
        </w:rPr>
      </w:pPr>
      <w:r>
        <w:rPr>
          <w:rFonts w:eastAsia="Times New Roman"/>
        </w:rPr>
        <w:t>    </w:t>
      </w:r>
    </w:p>
    <w:p w:rsidR="00000000" w:rsidRDefault="0045274E">
      <w:pPr>
        <w:numPr>
          <w:ilvl w:val="0"/>
          <w:numId w:val="22"/>
        </w:numPr>
        <w:spacing w:before="100" w:beforeAutospacing="1" w:after="100" w:afterAutospacing="1"/>
        <w:ind w:left="1440"/>
        <w:rPr>
          <w:rFonts w:eastAsia="Times New Roman"/>
        </w:rPr>
      </w:pPr>
    </w:p>
    <w:p w:rsidR="00000000" w:rsidRDefault="0045274E">
      <w:pPr>
        <w:numPr>
          <w:ilvl w:val="1"/>
          <w:numId w:val="22"/>
        </w:numPr>
        <w:spacing w:before="100" w:beforeAutospacing="1" w:after="100" w:afterAutospacing="1"/>
        <w:ind w:left="2160"/>
        <w:rPr>
          <w:rFonts w:eastAsia="Times New Roman"/>
        </w:rPr>
      </w:pPr>
    </w:p>
    <w:p w:rsidR="00000000" w:rsidRDefault="0045274E">
      <w:pPr>
        <w:numPr>
          <w:ilvl w:val="2"/>
          <w:numId w:val="22"/>
        </w:numPr>
        <w:spacing w:before="100" w:beforeAutospacing="1" w:after="100" w:afterAutospacing="1"/>
        <w:rPr>
          <w:rFonts w:eastAsia="Times New Roman"/>
        </w:rPr>
      </w:pPr>
      <w:r>
        <w:rPr>
          <w:rFonts w:eastAsia="Times New Roman"/>
        </w:rPr>
        <w:t>The invoice description 'MSISDN Change Count' will be fetched as per existing logic from TMO_MRC_CONFIG.PPA_NAME_DESCRIPTION</w:t>
      </w:r>
    </w:p>
    <w:p w:rsidR="00000000" w:rsidRDefault="0045274E">
      <w:pPr>
        <w:pStyle w:val="NormalWeb"/>
      </w:pPr>
      <w:r>
        <w:rPr>
          <w:rStyle w:val="Strong"/>
          <w:u w:val="single"/>
        </w:rPr>
        <w:t>Customization for ordering within MRC section</w:t>
      </w:r>
    </w:p>
    <w:p w:rsidR="00000000" w:rsidRDefault="0045274E">
      <w:pPr>
        <w:pStyle w:val="NormalWeb"/>
      </w:pPr>
      <w:r>
        <w:t>The select query in BPP will be enhanced to have order by clause by Type, Invoice des</w:t>
      </w:r>
      <w:r>
        <w:t>cription and plan name in ascending order.</w:t>
      </w:r>
    </w:p>
    <w:p w:rsidR="00000000" w:rsidRDefault="0045274E">
      <w:pPr>
        <w:pStyle w:val="Heading3"/>
        <w:rPr>
          <w:rFonts w:eastAsia="Times New Roman"/>
        </w:rPr>
      </w:pPr>
      <w:r>
        <w:rPr>
          <w:rStyle w:val="Strong"/>
          <w:rFonts w:eastAsia="Times New Roman"/>
          <w:b/>
          <w:bCs/>
          <w:u w:val="single"/>
        </w:rPr>
        <w:t>GL Feed/Accrual feed</w:t>
      </w:r>
    </w:p>
    <w:p w:rsidR="00000000" w:rsidRDefault="0045274E">
      <w:pPr>
        <w:pStyle w:val="NormalWeb"/>
      </w:pPr>
      <w:r>
        <w:rPr>
          <w:rStyle w:val="Strong"/>
          <w:u w:val="single"/>
        </w:rPr>
        <w:t>tmo_gllineitemtextmap_v80</w:t>
      </w:r>
    </w:p>
    <w:p w:rsidR="00000000" w:rsidRDefault="0045274E">
      <w:pPr>
        <w:pStyle w:val="NormalWeb"/>
      </w:pPr>
      <w:r>
        <w:t>Configuration of line texts  for  MVNO MSISDN CHANGE with GL Account for MVNO Other Service Fee Revenue with value 50130050 for MVNO accounts. For all type of account</w:t>
      </w:r>
      <w:r>
        <w:t>s THE GL Account for Other services Fee Revenue will be used</w:t>
      </w:r>
    </w:p>
    <w:p w:rsidR="00000000" w:rsidRDefault="0045274E">
      <w:pPr>
        <w:pStyle w:val="NormalWeb"/>
      </w:pPr>
      <w:r>
        <w:rPr>
          <w:rStyle w:val="Strong"/>
        </w:rPr>
        <w:lastRenderedPageBreak/>
        <w:t>Note:</w:t>
      </w:r>
      <w:r>
        <w:t xml:space="preserve"> The data provided below represents a high-level overview. Any additional data required for configuration will be assessed and incorporated by the development team as part of the standard bu</w:t>
      </w:r>
      <w:r>
        <w:t>siness-as-usual (BAU) process.</w:t>
      </w:r>
    </w:p>
    <w:p w:rsidR="00000000" w:rsidRDefault="0045274E">
      <w:pPr>
        <w:pStyle w:val="NormalWeb"/>
      </w:pPr>
      <w:r>
        <w:t>Please refer EMSV Data sheet in attachment section for more GL information details.</w:t>
      </w:r>
    </w:p>
    <w:tbl>
      <w:tblPr>
        <w:tblW w:w="1120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65"/>
        <w:gridCol w:w="2245"/>
        <w:gridCol w:w="2395"/>
      </w:tblGrid>
      <w:tr w:rsidR="00000000">
        <w:trPr>
          <w:divId w:val="1702627611"/>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rPr>
              <w:t>Line_Item_Text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rPr>
              <w:t>GL Account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rPr>
                <w:b/>
                <w:bCs/>
              </w:rPr>
            </w:pPr>
            <w:r>
              <w:rPr>
                <w:b/>
                <w:bCs/>
              </w:rPr>
              <w:t>Account type</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IOT FW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50141090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IOT</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FW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50130250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IOT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IOT</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IOT FW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50130250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IOT</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FW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50130050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IOT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50141090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IOT</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POS IOT MSISDNCHANGE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50121590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POS IOT</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Shortfall - MVNO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Shortfall - MVNO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Shortfall - M2M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Shortfall - M2M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OverAchieve - M2M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OverAchieve - M2M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OverAchieve - MVNO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OverAchieve - MVNO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 M2M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50142091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 M2M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50142091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 MVNO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50130191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 xml:space="preserve">Adj ETF - </w:t>
            </w:r>
            <w:r>
              <w:rPr>
                <w:rFonts w:eastAsia="Times New Roman"/>
              </w:rPr>
              <w:t>MVNO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50130191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50141090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IOT</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TLO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lastRenderedPageBreak/>
              <w:t>Adj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IOT</w:t>
            </w:r>
          </w:p>
        </w:tc>
      </w:tr>
      <w:tr w:rsidR="00000000">
        <w:trPr>
          <w:divId w:val="170262761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POS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50121590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POS IOT</w:t>
            </w:r>
          </w:p>
        </w:tc>
      </w:tr>
    </w:tbl>
    <w:p w:rsidR="00000000" w:rsidRDefault="0045274E">
      <w:pPr>
        <w:pStyle w:val="NormalWeb"/>
      </w:pPr>
      <w:r>
        <w:t>Adjustments will be linked to GL Code for Other services Fee revenue for respective account type as per the existing process.</w:t>
      </w:r>
    </w:p>
    <w:p w:rsidR="00000000" w:rsidRDefault="0045274E">
      <w:pPr>
        <w:pStyle w:val="NormalWeb"/>
      </w:pPr>
      <w:r>
        <w:t>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37"/>
        <w:gridCol w:w="1750"/>
        <w:gridCol w:w="2004"/>
        <w:gridCol w:w="2044"/>
        <w:gridCol w:w="3431"/>
        <w:gridCol w:w="2217"/>
        <w:gridCol w:w="1511"/>
        <w:gridCol w:w="1430"/>
        <w:gridCol w:w="1431"/>
        <w:gridCol w:w="3390"/>
        <w:gridCol w:w="2044"/>
        <w:gridCol w:w="2031"/>
      </w:tblGrid>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LINE_ITEM_TEXT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GL_ACCOUNT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CATEGORY_IND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REPORTING_IND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GL_ACCOUNT_DESCRIPTION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READONLY_FLAG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ACCT_TYPE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LINE_TEXT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DIST_FLAG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BILLING_PRODUCT_FAMILY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REVENUE_CODE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SYS_INDICATOR</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SF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Shortfall - MVNO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SF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Shortfall - MVNO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SF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Shortfall - M2M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SF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Shortfall - M2M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OA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OverAchieve - M2M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OA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OverAchieve - M2M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OA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OverAchieve - MVNO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lastRenderedPageBreak/>
              <w:t>Adj OA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50130310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MPG OverAchieve - MVNO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50142091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 M2M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50142091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 M2M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50130191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 MVNO - 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50130191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ETF - MVNO - SYS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50141090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 IOT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WHL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TLO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TLO OTC - WHL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50130250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M2M IOT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M2M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r w:rsidR="00000000">
        <w:trPr>
          <w:divId w:val="34984097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POS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50121590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REVENUE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PROFIT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POS IOT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Adj OTC - POS IOT MSISDN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r>
    </w:tbl>
    <w:p w:rsidR="00000000" w:rsidRDefault="0045274E">
      <w:pPr>
        <w:pStyle w:val="NormalWeb"/>
      </w:pPr>
      <w:r>
        <w:rPr>
          <w:rStyle w:val="Strong"/>
          <w:color w:val="003366"/>
          <w:u w:val="single"/>
        </w:rPr>
        <w:lastRenderedPageBreak/>
        <w:t>Please refer attachment section for more details </w:t>
      </w:r>
    </w:p>
    <w:p w:rsidR="00000000" w:rsidRDefault="0045274E">
      <w:pPr>
        <w:pStyle w:val="NormalWeb"/>
      </w:pPr>
      <w:r>
        <w:rPr>
          <w:u w:val="single"/>
        </w:rPr>
        <w:t>No Changes ,below information is just for reference of Existing implementation</w:t>
      </w:r>
    </w:p>
    <w:p w:rsidR="00000000" w:rsidRDefault="0045274E">
      <w:pPr>
        <w:pStyle w:val="NormalWeb"/>
      </w:pPr>
      <w:r>
        <w:t>               Below is the structure of some fields in GL feed details</w:t>
      </w:r>
    </w:p>
    <w:p w:rsidR="00000000" w:rsidRDefault="0045274E">
      <w:pPr>
        <w:pStyle w:val="NormalWeb"/>
      </w:pPr>
      <w:r>
        <w:t>               </w:t>
      </w:r>
    </w:p>
    <w:tbl>
      <w:tblPr>
        <w:tblW w:w="949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24"/>
        <w:gridCol w:w="3388"/>
        <w:gridCol w:w="4583"/>
      </w:tblGrid>
      <w:tr w:rsidR="00000000">
        <w:trPr>
          <w:divId w:val="1337655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Possible values/Description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Style w:val="Strong"/>
                <w:rFonts w:eastAsia="Times New Roman"/>
              </w:rPr>
              <w:t>Source table</w:t>
            </w:r>
          </w:p>
        </w:tc>
      </w:tr>
      <w:tr w:rsidR="00000000">
        <w:trPr>
          <w:divId w:val="1337655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lineTxt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MVNO MSISDNCHANGE for MVNO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tmo_gllineitemtextmap_v80</w:t>
            </w:r>
          </w:p>
        </w:tc>
      </w:tr>
      <w:tr w:rsidR="00000000">
        <w:trPr>
          <w:divId w:val="1337655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billingMethod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One Time Charge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Derived in view script</w:t>
            </w:r>
          </w:p>
        </w:tc>
      </w:tr>
      <w:tr w:rsidR="00000000">
        <w:trPr>
          <w:divId w:val="1337655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Inv Desc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MSISDN Change 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TMO_MRC_CONFIG.ppa_name_description</w:t>
            </w:r>
          </w:p>
        </w:tc>
      </w:tr>
      <w:tr w:rsidR="00000000">
        <w:trPr>
          <w:divId w:val="13376553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Plan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Same as the plan name mentioned in the invoice.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De</w:t>
            </w:r>
            <w:r>
              <w:rPr>
                <w:rFonts w:eastAsia="Times New Roman"/>
              </w:rPr>
              <w:t>rived in script</w:t>
            </w:r>
          </w:p>
        </w:tc>
      </w:tr>
    </w:tbl>
    <w:p w:rsidR="00000000" w:rsidRDefault="0045274E">
      <w:pPr>
        <w:pStyle w:val="NormalWeb"/>
      </w:pPr>
      <w:r>
        <w:t>           </w:t>
      </w:r>
    </w:p>
    <w:p w:rsidR="00000000" w:rsidRDefault="0045274E">
      <w:pPr>
        <w:pStyle w:val="NormalWeb"/>
      </w:pPr>
      <w:r>
        <w:t>Projections will be blank for Accruals and final amounts will be same as actuals for the One Time charges- No stub calculation needed.</w:t>
      </w:r>
    </w:p>
    <w:p w:rsidR="00000000" w:rsidRDefault="0045274E">
      <w:pPr>
        <w:pStyle w:val="NormalWeb"/>
      </w:pPr>
      <w:r>
        <w:t>Accrual amount will be populated based on Tier 1 rate for each charge type.</w:t>
      </w:r>
    </w:p>
    <w:p w:rsidR="00000000" w:rsidRDefault="0045274E">
      <w:pPr>
        <w:pStyle w:val="Heading3"/>
        <w:rPr>
          <w:rFonts w:eastAsia="Times New Roman"/>
        </w:rPr>
      </w:pPr>
      <w:r>
        <w:rPr>
          <w:rStyle w:val="Strong"/>
          <w:rFonts w:eastAsia="Times New Roman"/>
          <w:b/>
          <w:bCs/>
          <w:u w:val="single"/>
        </w:rPr>
        <w:t>GL report</w:t>
      </w:r>
    </w:p>
    <w:p w:rsidR="00000000" w:rsidRDefault="0045274E">
      <w:pPr>
        <w:pStyle w:val="NormalWeb"/>
      </w:pPr>
      <w:r>
        <w:rPr>
          <w:u w:val="single"/>
        </w:rPr>
        <w:t>No Changes ,below information is just for reference of Existing implementation</w:t>
      </w:r>
    </w:p>
    <w:p w:rsidR="00000000" w:rsidRDefault="0045274E">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42"/>
        <w:gridCol w:w="7502"/>
      </w:tblGrid>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rStyle w:val="Strong"/>
              </w:rPr>
              <w:t>Possible values/Description</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lineTxt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MVNO MSISDNCHANGE for MVNO</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billingMethod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One Time Charge</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Inv Desc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color w:val="003366"/>
              </w:rPr>
              <w:t>MSISDN Change Count</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Plan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&lt;From Invoice&gt;</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Offer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&lt;</w:t>
            </w:r>
            <w:r>
              <w:t>Blank for Partner level and Brand level charges&gt;</w:t>
            </w:r>
          </w:p>
          <w:p w:rsidR="00000000" w:rsidRDefault="0045274E">
            <w:pPr>
              <w:pStyle w:val="NormalWeb"/>
            </w:pPr>
            <w:r>
              <w:t>Actual value will be populated if charges are at TLO or WPS Level</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lastRenderedPageBreak/>
              <w:t>Offer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&lt;Blank for Partner level and Brand level charges&gt;</w:t>
            </w:r>
          </w:p>
          <w:p w:rsidR="00000000" w:rsidRDefault="0045274E">
            <w:pPr>
              <w:pStyle w:val="NormalWeb"/>
            </w:pPr>
            <w:r>
              <w:t>Actual value will be populated if charges are at TLO or WPS Level</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WPS I</w:t>
            </w:r>
            <w:r>
              <w:t>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&lt;Blank for Partner level and Brand level charges&gt;</w:t>
            </w:r>
          </w:p>
          <w:p w:rsidR="00000000" w:rsidRDefault="0045274E">
            <w:pPr>
              <w:pStyle w:val="NormalWeb"/>
            </w:pPr>
            <w:r>
              <w:t>Actual value will be populated if charges are at TLO or WPS Level</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WPS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&lt;Blank for Partner level and Brand level charges&gt;</w:t>
            </w:r>
          </w:p>
          <w:p w:rsidR="00000000" w:rsidRDefault="0045274E">
            <w:pPr>
              <w:pStyle w:val="NormalWeb"/>
            </w:pPr>
            <w:r>
              <w:t>Actual value will be populated if charges are at TLO or WPS Level</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Plan</w:t>
            </w:r>
            <w:r>
              <w:t xml:space="preserv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&lt;from Invoice&gt;</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&lt;from Invoice&gt;</w:t>
            </w:r>
          </w:p>
        </w:tc>
      </w:tr>
      <w:tr w:rsidR="00000000">
        <w:trPr>
          <w:divId w:val="179826154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GL Account 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Other service fee GL Account number will be used based on the line item text</w:t>
            </w:r>
          </w:p>
        </w:tc>
      </w:tr>
    </w:tbl>
    <w:p w:rsidR="00000000" w:rsidRDefault="0045274E">
      <w:pPr>
        <w:pStyle w:val="NormalWeb"/>
      </w:pPr>
      <w:r>
        <w:rPr>
          <w:color w:val="000000"/>
          <w:u w:val="single"/>
        </w:rPr>
        <w:t> </w:t>
      </w:r>
    </w:p>
    <w:p w:rsidR="00000000" w:rsidRDefault="0045274E">
      <w:pPr>
        <w:pStyle w:val="Heading3"/>
        <w:rPr>
          <w:rFonts w:eastAsia="Times New Roman"/>
        </w:rPr>
      </w:pPr>
      <w:r>
        <w:rPr>
          <w:rStyle w:val="Strong"/>
          <w:rFonts w:eastAsia="Times New Roman"/>
          <w:b/>
          <w:bCs/>
          <w:color w:val="000000"/>
          <w:u w:val="single"/>
        </w:rPr>
        <w:t>GL vs invoice validation</w:t>
      </w:r>
    </w:p>
    <w:p w:rsidR="00000000" w:rsidRDefault="0045274E">
      <w:pPr>
        <w:pStyle w:val="NormalWeb"/>
      </w:pPr>
      <w:r>
        <w:rPr>
          <w:color w:val="000000"/>
        </w:rPr>
        <w:t>The GL vs invoice validation process will be enhanced to validate MSISDN Change OTC counts. </w:t>
      </w:r>
    </w:p>
    <w:p w:rsidR="00000000" w:rsidRDefault="0045274E">
      <w:pPr>
        <w:pStyle w:val="Heading3"/>
        <w:rPr>
          <w:rFonts w:eastAsia="Times New Roman"/>
        </w:rPr>
      </w:pPr>
      <w:r>
        <w:rPr>
          <w:rStyle w:val="Strong"/>
          <w:rFonts w:eastAsia="Times New Roman"/>
          <w:b/>
          <w:bCs/>
          <w:color w:val="000000"/>
          <w:u w:val="single"/>
        </w:rPr>
        <w:t>BlackLine GL Feed</w:t>
      </w:r>
    </w:p>
    <w:p w:rsidR="00000000" w:rsidRDefault="0045274E">
      <w:pPr>
        <w:numPr>
          <w:ilvl w:val="0"/>
          <w:numId w:val="23"/>
        </w:numPr>
        <w:spacing w:before="100" w:beforeAutospacing="1" w:after="100" w:afterAutospacing="1"/>
        <w:rPr>
          <w:rFonts w:eastAsia="Times New Roman"/>
        </w:rPr>
      </w:pPr>
      <w:r>
        <w:rPr>
          <w:rFonts w:eastAsia="Times New Roman"/>
        </w:rPr>
        <w:t>No Change</w:t>
      </w:r>
    </w:p>
    <w:p w:rsidR="00000000" w:rsidRDefault="0045274E">
      <w:pPr>
        <w:pStyle w:val="NormalWeb"/>
      </w:pPr>
      <w:r>
        <w:rPr>
          <w:rStyle w:val="Strong"/>
          <w:color w:val="000000"/>
          <w:u w:val="single"/>
        </w:rPr>
        <w:t> </w:t>
      </w:r>
    </w:p>
    <w:p w:rsidR="00000000" w:rsidRDefault="0045274E">
      <w:pPr>
        <w:pStyle w:val="Heading3"/>
        <w:rPr>
          <w:rFonts w:eastAsia="Times New Roman"/>
        </w:rPr>
      </w:pPr>
      <w:r>
        <w:rPr>
          <w:rStyle w:val="Strong"/>
          <w:rFonts w:eastAsia="Times New Roman"/>
          <w:b/>
          <w:bCs/>
          <w:color w:val="000000"/>
          <w:u w:val="single"/>
        </w:rPr>
        <w:t>Invoice Report</w:t>
      </w:r>
    </w:p>
    <w:p w:rsidR="00000000" w:rsidRDefault="0045274E">
      <w:pPr>
        <w:pStyle w:val="NormalWeb"/>
      </w:pPr>
      <w:r>
        <w:rPr>
          <w:u w:val="single"/>
        </w:rPr>
        <w:t>No change</w:t>
      </w:r>
    </w:p>
    <w:p w:rsidR="00000000" w:rsidRDefault="0045274E">
      <w:pPr>
        <w:pStyle w:val="Heading3"/>
        <w:rPr>
          <w:rFonts w:eastAsia="Times New Roman"/>
        </w:rPr>
      </w:pPr>
      <w:r>
        <w:rPr>
          <w:rStyle w:val="Strong"/>
          <w:rFonts w:eastAsia="Times New Roman"/>
          <w:b/>
          <w:bCs/>
          <w:color w:val="000000"/>
          <w:u w:val="single"/>
        </w:rPr>
        <w:t>Invoice Report Summary</w:t>
      </w:r>
    </w:p>
    <w:p w:rsidR="00000000" w:rsidRDefault="0045274E">
      <w:pPr>
        <w:pStyle w:val="NormalWeb"/>
      </w:pPr>
      <w:r>
        <w:rPr>
          <w:u w:val="single"/>
        </w:rPr>
        <w:t> No change</w:t>
      </w:r>
    </w:p>
    <w:p w:rsidR="00000000" w:rsidRDefault="0045274E">
      <w:pPr>
        <w:pStyle w:val="Heading3"/>
        <w:rPr>
          <w:rFonts w:eastAsia="Times New Roman"/>
        </w:rPr>
      </w:pPr>
      <w:r>
        <w:rPr>
          <w:rStyle w:val="Strong"/>
          <w:rFonts w:eastAsia="Times New Roman"/>
          <w:b/>
          <w:bCs/>
          <w:color w:val="000000"/>
          <w:u w:val="single"/>
        </w:rPr>
        <w:t>Invoice vs Invoice summary Report Validation</w:t>
      </w:r>
    </w:p>
    <w:p w:rsidR="00000000" w:rsidRDefault="0045274E">
      <w:pPr>
        <w:pStyle w:val="NormalWeb"/>
      </w:pPr>
      <w:r>
        <w:rPr>
          <w:u w:val="single"/>
        </w:rPr>
        <w:t>No change since it compares o</w:t>
      </w:r>
      <w:r>
        <w:rPr>
          <w:u w:val="single"/>
        </w:rPr>
        <w:t>nly usage .</w:t>
      </w:r>
    </w:p>
    <w:p w:rsidR="00000000" w:rsidRDefault="0045274E">
      <w:pPr>
        <w:pStyle w:val="Heading3"/>
        <w:rPr>
          <w:rFonts w:eastAsia="Times New Roman"/>
        </w:rPr>
      </w:pPr>
      <w:hyperlink r:id="rId91" w:history="1">
        <w:r>
          <w:rPr>
            <w:rFonts w:eastAsia="Times New Roman"/>
            <w:noProof/>
            <w:color w:val="0000FF"/>
          </w:rPr>
          <w:drawing>
            <wp:inline distT="0" distB="0" distL="0" distR="0">
              <wp:extent cx="306705" cy="306705"/>
              <wp:effectExtent l="0" t="0" r="0" b="0"/>
              <wp:docPr id="18" name="Picture 18"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Fonts w:eastAsia="Times New Roman"/>
          <w:color w:val="0000FF"/>
        </w:rPr>
        <w:t>-405619 - [WDTB-1837] MSISDN Change: ECA Changes - Part 1</w:t>
      </w:r>
    </w:p>
    <w:p w:rsidR="00000000" w:rsidRDefault="0045274E">
      <w:pPr>
        <w:pStyle w:val="NormalWeb"/>
      </w:pPr>
      <w:r>
        <w:rPr>
          <w:rStyle w:val="Strong"/>
          <w:color w:val="0000FF"/>
        </w:rPr>
        <w:lastRenderedPageBreak/>
        <w:t>JIRA - </w:t>
      </w:r>
      <w:hyperlink r:id="rId92" w:history="1">
        <w:r>
          <w:rPr>
            <w:rStyle w:val="Hyperlink"/>
            <w:b/>
            <w:bCs/>
          </w:rPr>
          <w:t>WDTB-1837</w:t>
        </w:r>
      </w:hyperlink>
    </w:p>
    <w:p w:rsidR="00000000" w:rsidRDefault="0045274E">
      <w:pPr>
        <w:pStyle w:val="Heading3"/>
        <w:rPr>
          <w:rFonts w:eastAsia="Times New Roman"/>
        </w:rPr>
      </w:pPr>
      <w:hyperlink r:id="rId93" w:history="1">
        <w:r>
          <w:rPr>
            <w:rFonts w:eastAsia="Times New Roman"/>
            <w:noProof/>
            <w:color w:val="0000FF"/>
          </w:rPr>
          <w:drawing>
            <wp:inline distT="0" distB="0" distL="0" distR="0">
              <wp:extent cx="306705" cy="306705"/>
              <wp:effectExtent l="0" t="0" r="0" b="0"/>
              <wp:docPr id="19" name="Picture 19"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Fonts w:eastAsia="Times New Roman"/>
          <w:color w:val="0000FF"/>
        </w:rPr>
        <w:t>-405622 - [WDTB-1838] MSISDN Change Fee - ECA Changes - Part 2</w:t>
      </w:r>
    </w:p>
    <w:p w:rsidR="00000000" w:rsidRDefault="0045274E">
      <w:pPr>
        <w:pStyle w:val="NormalWeb"/>
      </w:pPr>
      <w:r>
        <w:rPr>
          <w:rStyle w:val="Strong"/>
          <w:color w:val="0000FF"/>
        </w:rPr>
        <w:t>JIRA - </w:t>
      </w:r>
      <w:hyperlink r:id="rId94" w:history="1">
        <w:r>
          <w:rPr>
            <w:rStyle w:val="Hyperlink"/>
            <w:b/>
            <w:bCs/>
          </w:rPr>
          <w:t>WDTB-1838</w:t>
        </w:r>
      </w:hyperlink>
    </w:p>
    <w:p w:rsidR="00000000" w:rsidRDefault="0045274E">
      <w:pPr>
        <w:pStyle w:val="Heading2"/>
        <w:rPr>
          <w:rFonts w:eastAsia="Times New Roman"/>
        </w:rPr>
      </w:pPr>
      <w:r>
        <w:rPr>
          <w:rFonts w:eastAsia="Times New Roman"/>
          <w:u w:val="single"/>
        </w:rPr>
        <w:t>RB Custom Development</w:t>
      </w:r>
    </w:p>
    <w:p w:rsidR="00000000" w:rsidRDefault="0045274E">
      <w:pPr>
        <w:pStyle w:val="Heading3"/>
        <w:rPr>
          <w:rFonts w:eastAsia="Times New Roman"/>
        </w:rPr>
      </w:pPr>
      <w:r>
        <w:rPr>
          <w:rStyle w:val="Strong"/>
          <w:rFonts w:eastAsia="Times New Roman"/>
          <w:b/>
          <w:bCs/>
          <w:u w:val="single"/>
        </w:rPr>
        <w:t>Key Design Considerations</w:t>
      </w:r>
    </w:p>
    <w:p w:rsidR="00000000" w:rsidRDefault="0045274E">
      <w:pPr>
        <w:numPr>
          <w:ilvl w:val="0"/>
          <w:numId w:val="24"/>
        </w:numPr>
        <w:spacing w:before="100" w:beforeAutospacing="1" w:after="100" w:afterAutospacing="1"/>
        <w:rPr>
          <w:rFonts w:eastAsia="Times New Roman"/>
        </w:rPr>
      </w:pPr>
      <w:r>
        <w:rPr>
          <w:rFonts w:eastAsia="Times New Roman"/>
        </w:rPr>
        <w:t>OTC Scenario lookup configuration is reviewed and agreed with the TOMS team (Nidhi and Sakthi) i.e. the configuration data of the EMS TMO_OTC_SCENARIOS is reviewed by the TOMS team</w:t>
      </w:r>
      <w:r>
        <w:rPr>
          <w:rFonts w:eastAsia="Times New Roman"/>
        </w:rPr>
        <w:t xml:space="preserve"> and no scenarios are missing in the table.</w:t>
      </w:r>
    </w:p>
    <w:p w:rsidR="00000000" w:rsidRDefault="0045274E">
      <w:pPr>
        <w:numPr>
          <w:ilvl w:val="0"/>
          <w:numId w:val="24"/>
        </w:numPr>
        <w:spacing w:before="100" w:beforeAutospacing="1" w:after="240"/>
        <w:rPr>
          <w:rFonts w:eastAsia="Times New Roman"/>
        </w:rPr>
      </w:pPr>
      <w:r>
        <w:rPr>
          <w:rFonts w:eastAsia="Times New Roman"/>
        </w:rPr>
        <w:t>ECA should avoid querying the custom configurations stored in EMS for each transaction, instead, it should cache the data initially and reuse it for each transaction processing for best performance results and le</w:t>
      </w:r>
      <w:r>
        <w:rPr>
          <w:rFonts w:eastAsia="Times New Roman"/>
        </w:rPr>
        <w:t>ss load on the database.</w:t>
      </w:r>
    </w:p>
    <w:p w:rsidR="00000000" w:rsidRDefault="0045274E">
      <w:pPr>
        <w:pStyle w:val="NormalWeb"/>
        <w:numPr>
          <w:ilvl w:val="0"/>
          <w:numId w:val="24"/>
        </w:numPr>
      </w:pPr>
      <w:r>
        <w:t>Subscriber id will not be changed in the any scenarios, which is confirmed with TOMS team(Nidhi/Sakthi). It remains same under a partner for a subscriber. It will not be maintained across partners i.e. when a subscriber moves fro</w:t>
      </w:r>
      <w:r>
        <w:t>m one partner to other, the subscriber id is changed. </w:t>
      </w:r>
    </w:p>
    <w:p w:rsidR="00000000" w:rsidRDefault="0045274E">
      <w:pPr>
        <w:numPr>
          <w:ilvl w:val="0"/>
          <w:numId w:val="24"/>
        </w:numPr>
        <w:spacing w:before="100" w:beforeAutospacing="1" w:after="100" w:afterAutospacing="1"/>
        <w:rPr>
          <w:rFonts w:eastAsia="Times New Roman"/>
        </w:rPr>
      </w:pPr>
      <w:r>
        <w:rPr>
          <w:rFonts w:eastAsia="Times New Roman"/>
        </w:rPr>
        <w:t>Just like any other existing OTC's, we need to support new MSISDN Change OTC for TEST subscribers too but the billing logic should exclude the OTCs created for the TEST subscribers.</w:t>
      </w:r>
    </w:p>
    <w:p w:rsidR="00000000" w:rsidRDefault="0045274E">
      <w:pPr>
        <w:pStyle w:val="NormalWeb"/>
        <w:numPr>
          <w:ilvl w:val="0"/>
          <w:numId w:val="24"/>
        </w:numPr>
      </w:pPr>
      <w:r>
        <w:t>For TEST subscribers, ECA will create the OTCs so that TMO can test the priority and scenario logic with the TEST subs just like any other front end transactions but in the reports and invoicing logic, we will skip the TEST OTCs.</w:t>
      </w:r>
    </w:p>
    <w:p w:rsidR="00000000" w:rsidRDefault="0045274E">
      <w:pPr>
        <w:pStyle w:val="Heading2"/>
        <w:rPr>
          <w:rFonts w:eastAsia="Times New Roman"/>
        </w:rPr>
      </w:pPr>
      <w:r>
        <w:rPr>
          <w:rStyle w:val="Strong"/>
          <w:rFonts w:eastAsia="Times New Roman"/>
          <w:b/>
          <w:bCs/>
        </w:rPr>
        <w:t>ECA Custom Changes :</w:t>
      </w:r>
    </w:p>
    <w:p w:rsidR="00000000" w:rsidRDefault="0045274E">
      <w:pPr>
        <w:pStyle w:val="Heading3"/>
        <w:rPr>
          <w:rFonts w:eastAsia="Times New Roman"/>
        </w:rPr>
      </w:pPr>
      <w:r>
        <w:rPr>
          <w:rStyle w:val="Strong"/>
          <w:rFonts w:eastAsia="Times New Roman"/>
          <w:b/>
          <w:bCs/>
        </w:rPr>
        <w:t>Custo</w:t>
      </w:r>
      <w:r>
        <w:rPr>
          <w:rStyle w:val="Strong"/>
          <w:rFonts w:eastAsia="Times New Roman"/>
          <w:b/>
          <w:bCs/>
        </w:rPr>
        <w:t>m Parameters</w:t>
      </w:r>
    </w:p>
    <w:p w:rsidR="00000000" w:rsidRDefault="0045274E">
      <w:pPr>
        <w:pStyle w:val="NormalWeb"/>
      </w:pPr>
      <w:r>
        <w:t>The following new custom parameter will be introduced in EMSV 33 to enable or disable the MSISDN Change OTC (One-Time Charge) feature:</w:t>
      </w:r>
    </w:p>
    <w:p w:rsidR="00000000" w:rsidRDefault="0045274E">
      <w:pPr>
        <w:pStyle w:val="NormalWeb"/>
        <w:numPr>
          <w:ilvl w:val="0"/>
          <w:numId w:val="25"/>
        </w:numPr>
      </w:pPr>
      <w:r>
        <w:rPr>
          <w:rStyle w:val="Strong"/>
        </w:rPr>
        <w:t>Parameter Name:</w:t>
      </w:r>
      <w:r>
        <w:t xml:space="preserve"> </w:t>
      </w:r>
      <w:r>
        <w:rPr>
          <w:rStyle w:val="HTMLCode"/>
        </w:rPr>
        <w:t>ECA_MSISDN_CHANGE_OTC_FEE_CODE_TOGGLE_ON</w:t>
      </w:r>
    </w:p>
    <w:p w:rsidR="00000000" w:rsidRDefault="0045274E">
      <w:pPr>
        <w:pStyle w:val="NormalWeb"/>
        <w:numPr>
          <w:ilvl w:val="0"/>
          <w:numId w:val="25"/>
        </w:numPr>
      </w:pPr>
      <w:r>
        <w:rPr>
          <w:rStyle w:val="Strong"/>
        </w:rPr>
        <w:t>Description:</w:t>
      </w:r>
      <w:r>
        <w:t xml:space="preserve"> This is a toggle flag used by the Cust</w:t>
      </w:r>
      <w:r>
        <w:t>om ECA logic to control whether the MSISDN Change OTC fee logic should be executed.</w:t>
      </w:r>
    </w:p>
    <w:p w:rsidR="00000000" w:rsidRDefault="0045274E">
      <w:pPr>
        <w:pStyle w:val="NormalWeb"/>
      </w:pPr>
      <w:r>
        <w:rPr>
          <w:rStyle w:val="Strong"/>
        </w:rPr>
        <w:t>Parameter Configuration:</w:t>
      </w:r>
    </w:p>
    <w:p w:rsidR="00000000" w:rsidRDefault="0045274E">
      <w:pPr>
        <w:pStyle w:val="NormalWeb"/>
        <w:numPr>
          <w:ilvl w:val="0"/>
          <w:numId w:val="26"/>
        </w:numPr>
      </w:pPr>
      <w:r>
        <w:rPr>
          <w:rStyle w:val="Strong"/>
        </w:rPr>
        <w:t>INPUT_1_VALUE:</w:t>
      </w:r>
      <w:r>
        <w:t xml:space="preserve"> </w:t>
      </w:r>
      <w:r>
        <w:rPr>
          <w:rStyle w:val="HTMLCode"/>
        </w:rPr>
        <w:t>ECA_MSISDN_CHANGE_OTC_FEE_CODE_TOGGLE_ON</w:t>
      </w:r>
    </w:p>
    <w:p w:rsidR="00000000" w:rsidRDefault="0045274E">
      <w:pPr>
        <w:pStyle w:val="NormalWeb"/>
        <w:numPr>
          <w:ilvl w:val="0"/>
          <w:numId w:val="26"/>
        </w:numPr>
      </w:pPr>
      <w:r>
        <w:rPr>
          <w:rStyle w:val="Strong"/>
        </w:rPr>
        <w:t>INPUT_2_VALUE:</w:t>
      </w:r>
      <w:r>
        <w:t xml:space="preserve"> </w:t>
      </w:r>
      <w:r>
        <w:rPr>
          <w:rStyle w:val="HTMLCode"/>
        </w:rPr>
        <w:t>STRING</w:t>
      </w:r>
    </w:p>
    <w:p w:rsidR="00000000" w:rsidRDefault="0045274E">
      <w:pPr>
        <w:pStyle w:val="NormalWeb"/>
        <w:numPr>
          <w:ilvl w:val="0"/>
          <w:numId w:val="26"/>
        </w:numPr>
      </w:pPr>
      <w:r>
        <w:rPr>
          <w:rStyle w:val="Strong"/>
        </w:rPr>
        <w:lastRenderedPageBreak/>
        <w:t>INPUT_3_VALUE:</w:t>
      </w:r>
      <w:r>
        <w:t xml:space="preserve"> Feature Enablement Start Date</w:t>
      </w:r>
    </w:p>
    <w:p w:rsidR="00000000" w:rsidRDefault="0045274E">
      <w:pPr>
        <w:pStyle w:val="NormalWeb"/>
        <w:numPr>
          <w:ilvl w:val="0"/>
          <w:numId w:val="26"/>
        </w:numPr>
      </w:pPr>
      <w:r>
        <w:rPr>
          <w:rStyle w:val="Strong"/>
        </w:rPr>
        <w:t>OUTPUT_1_VALUE:</w:t>
      </w:r>
      <w:r>
        <w:t xml:space="preserve"> </w:t>
      </w:r>
      <w:r>
        <w:rPr>
          <w:rStyle w:val="HTMLCode"/>
        </w:rPr>
        <w:t>Y</w:t>
      </w:r>
      <w:r>
        <w:t xml:space="preserve"> / </w:t>
      </w:r>
      <w:r>
        <w:rPr>
          <w:rStyle w:val="HTMLCode"/>
        </w:rPr>
        <w:t>N</w:t>
      </w:r>
      <w:r>
        <w:t xml:space="preserve"> (D</w:t>
      </w:r>
      <w:r>
        <w:t xml:space="preserve">efault: </w:t>
      </w:r>
      <w:r>
        <w:rPr>
          <w:rStyle w:val="HTMLCode"/>
        </w:rPr>
        <w:t>Y</w:t>
      </w:r>
      <w:r>
        <w:t>, meaning the feature is enabled)</w:t>
      </w:r>
    </w:p>
    <w:p w:rsidR="00000000" w:rsidRDefault="0045274E">
      <w:pPr>
        <w:pStyle w:val="Heading3"/>
        <w:rPr>
          <w:rFonts w:eastAsia="Times New Roman"/>
        </w:rPr>
      </w:pPr>
      <w:r>
        <w:rPr>
          <w:rStyle w:val="Strong"/>
          <w:rFonts w:eastAsia="Times New Roman"/>
          <w:b/>
          <w:bCs/>
        </w:rPr>
        <w:t>Feature Enablement Logic in ECA</w:t>
      </w:r>
    </w:p>
    <w:p w:rsidR="00000000" w:rsidRDefault="0045274E">
      <w:pPr>
        <w:pStyle w:val="NormalWeb"/>
        <w:numPr>
          <w:ilvl w:val="0"/>
          <w:numId w:val="27"/>
        </w:numPr>
      </w:pPr>
      <w:r>
        <w:rPr>
          <w:rStyle w:val="Strong"/>
        </w:rPr>
        <w:t>Global Toggle Validation:</w:t>
      </w:r>
    </w:p>
    <w:p w:rsidR="00000000" w:rsidRDefault="0045274E">
      <w:pPr>
        <w:pStyle w:val="NormalWeb"/>
        <w:numPr>
          <w:ilvl w:val="1"/>
          <w:numId w:val="27"/>
        </w:numPr>
      </w:pPr>
      <w:r>
        <w:t xml:space="preserve">Before processing the MSISDN Change OTC fee, ECA must first check if the global toggle parameter </w:t>
      </w:r>
      <w:r>
        <w:rPr>
          <w:rStyle w:val="HTMLCode"/>
        </w:rPr>
        <w:t>ECA_MSISDN_CHANGE_OTC_FEE_CODE_TOGGLE_ON</w:t>
      </w:r>
      <w:r>
        <w:t xml:space="preserve"> is set to </w:t>
      </w:r>
      <w:r>
        <w:rPr>
          <w:rStyle w:val="HTMLCode"/>
        </w:rPr>
        <w:t>'Y'</w:t>
      </w:r>
      <w:r>
        <w:t>.</w:t>
      </w:r>
    </w:p>
    <w:p w:rsidR="00000000" w:rsidRDefault="0045274E">
      <w:pPr>
        <w:pStyle w:val="NormalWeb"/>
        <w:numPr>
          <w:ilvl w:val="1"/>
          <w:numId w:val="27"/>
        </w:numPr>
      </w:pPr>
      <w:r>
        <w:t xml:space="preserve">If it is </w:t>
      </w:r>
      <w:r>
        <w:rPr>
          <w:rStyle w:val="HTMLCode"/>
        </w:rPr>
        <w:t>'Y'</w:t>
      </w:r>
      <w:r>
        <w:t>, ECA should proceed with MSISDN Change OTC fee validations and processing.</w:t>
      </w:r>
    </w:p>
    <w:p w:rsidR="00000000" w:rsidRDefault="0045274E">
      <w:pPr>
        <w:pStyle w:val="NormalWeb"/>
        <w:numPr>
          <w:ilvl w:val="1"/>
          <w:numId w:val="27"/>
        </w:numPr>
      </w:pPr>
      <w:r>
        <w:t xml:space="preserve">If it is </w:t>
      </w:r>
      <w:r>
        <w:rPr>
          <w:rStyle w:val="HTMLCode"/>
        </w:rPr>
        <w:t>'N'</w:t>
      </w:r>
      <w:r>
        <w:t xml:space="preserve">, ECA should </w:t>
      </w:r>
      <w:r>
        <w:rPr>
          <w:rStyle w:val="Strong"/>
        </w:rPr>
        <w:t>skip</w:t>
      </w:r>
      <w:r>
        <w:t xml:space="preserve"> all MSISDN Change OTC logic, regardless of whether any valid partner-level configurations exist. In this case, system behavior remains unc</w:t>
      </w:r>
      <w:r>
        <w:t>hanged from the pre-feature state.</w:t>
      </w:r>
    </w:p>
    <w:p w:rsidR="00000000" w:rsidRDefault="0045274E">
      <w:pPr>
        <w:pStyle w:val="NormalWeb"/>
        <w:numPr>
          <w:ilvl w:val="0"/>
          <w:numId w:val="27"/>
        </w:numPr>
      </w:pPr>
      <w:r>
        <w:rPr>
          <w:rStyle w:val="Strong"/>
        </w:rPr>
        <w:t>Partner-Level Configuration Validation:</w:t>
      </w:r>
    </w:p>
    <w:p w:rsidR="00000000" w:rsidRDefault="0045274E">
      <w:pPr>
        <w:pStyle w:val="NormalWeb"/>
        <w:numPr>
          <w:ilvl w:val="1"/>
          <w:numId w:val="27"/>
        </w:numPr>
      </w:pPr>
      <w:r>
        <w:t xml:space="preserve">After confirming the global toggle is </w:t>
      </w:r>
      <w:r>
        <w:rPr>
          <w:rStyle w:val="HTMLCode"/>
        </w:rPr>
        <w:t>'Y'</w:t>
      </w:r>
      <w:r>
        <w:t>, ECA must check whether the MSISDN Change OTC feature is enabled at the partner level for the transaction date.</w:t>
      </w:r>
    </w:p>
    <w:p w:rsidR="00000000" w:rsidRDefault="0045274E">
      <w:pPr>
        <w:pStyle w:val="NormalWeb"/>
        <w:numPr>
          <w:ilvl w:val="1"/>
          <w:numId w:val="27"/>
        </w:numPr>
      </w:pPr>
      <w:r>
        <w:t xml:space="preserve">This is done by validating </w:t>
      </w:r>
      <w:r>
        <w:t xml:space="preserve">whether the transaction date of the MSISDN Change is </w:t>
      </w:r>
      <w:r>
        <w:rPr>
          <w:rStyle w:val="Strong"/>
        </w:rPr>
        <w:t>greater than or equal to</w:t>
      </w:r>
      <w:r>
        <w:t xml:space="preserve"> </w:t>
      </w:r>
      <w:r>
        <w:rPr>
          <w:rStyle w:val="HTMLCode"/>
        </w:rPr>
        <w:t>START_DTM</w:t>
      </w:r>
      <w:r>
        <w:t xml:space="preserve"> in the </w:t>
      </w:r>
      <w:r>
        <w:rPr>
          <w:rStyle w:val="HTMLCode"/>
        </w:rPr>
        <w:t>TMO_OTC_PARTNER_CONFIG</w:t>
      </w:r>
      <w:r>
        <w:t xml:space="preserve"> table.</w:t>
      </w:r>
    </w:p>
    <w:p w:rsidR="00000000" w:rsidRDefault="0045274E">
      <w:pPr>
        <w:numPr>
          <w:ilvl w:val="1"/>
          <w:numId w:val="27"/>
        </w:numPr>
        <w:spacing w:before="100" w:beforeAutospacing="1" w:after="100" w:afterAutospacing="1"/>
        <w:ind w:left="2160"/>
        <w:rPr>
          <w:rFonts w:eastAsia="Times New Roman"/>
        </w:rPr>
      </w:pPr>
    </w:p>
    <w:p w:rsidR="00000000" w:rsidRDefault="0045274E">
      <w:pPr>
        <w:pStyle w:val="NormalWeb"/>
        <w:numPr>
          <w:ilvl w:val="2"/>
          <w:numId w:val="27"/>
        </w:numPr>
      </w:pPr>
    </w:p>
    <w:p w:rsidR="00000000" w:rsidRDefault="0045274E">
      <w:pPr>
        <w:pStyle w:val="Heading4"/>
        <w:numPr>
          <w:ilvl w:val="0"/>
          <w:numId w:val="27"/>
        </w:numPr>
        <w:rPr>
          <w:rFonts w:eastAsia="Times New Roman"/>
        </w:rPr>
      </w:pPr>
      <w:r>
        <w:rPr>
          <w:rFonts w:eastAsia="Times New Roman"/>
        </w:rPr>
        <w:t>Handling Multiple Partner Config Records for OTC Counter Values:</w:t>
      </w:r>
    </w:p>
    <w:p w:rsidR="00000000" w:rsidRDefault="0045274E">
      <w:pPr>
        <w:pStyle w:val="NormalWeb"/>
        <w:ind w:left="720"/>
      </w:pPr>
      <w:r>
        <w:t xml:space="preserve">When processing MSISDN Change transactions, the ECA component must evaluate partner-level configuration records maintained in the </w:t>
      </w:r>
      <w:r>
        <w:rPr>
          <w:rStyle w:val="HTMLCode"/>
        </w:rPr>
        <w:t>TMO_OTC_PARTNER_MSISDNCHANGE_COUNTER_CFG</w:t>
      </w:r>
      <w:r>
        <w:t>  EMSV. These configurations may contain multiple records per partner, each applicable</w:t>
      </w:r>
      <w:r>
        <w:t xml:space="preserve"> during specific periods defined by the </w:t>
      </w:r>
      <w:r>
        <w:rPr>
          <w:rStyle w:val="HTMLCode"/>
        </w:rPr>
        <w:t>START_DTM</w:t>
      </w:r>
      <w:r>
        <w:t xml:space="preserve"> and </w:t>
      </w:r>
      <w:r>
        <w:rPr>
          <w:rStyle w:val="HTMLCode"/>
        </w:rPr>
        <w:t>END_DTM</w:t>
      </w:r>
      <w:r>
        <w:t xml:space="preserve"> fields.</w:t>
      </w:r>
    </w:p>
    <w:p w:rsidR="00000000" w:rsidRDefault="0045274E">
      <w:pPr>
        <w:pStyle w:val="Heading4"/>
        <w:ind w:left="720"/>
        <w:rPr>
          <w:rFonts w:eastAsia="Times New Roman"/>
        </w:rPr>
      </w:pPr>
      <w:r>
        <w:rPr>
          <w:rStyle w:val="Strong"/>
          <w:rFonts w:eastAsia="Times New Roman"/>
          <w:b/>
          <w:bCs/>
        </w:rPr>
        <w:t>Step-by-Step Logic:</w:t>
      </w:r>
    </w:p>
    <w:p w:rsidR="00000000" w:rsidRDefault="0045274E">
      <w:pPr>
        <w:pStyle w:val="NormalWeb"/>
        <w:numPr>
          <w:ilvl w:val="1"/>
          <w:numId w:val="28"/>
        </w:numPr>
        <w:ind w:left="1440" w:hanging="360"/>
      </w:pPr>
      <w:r>
        <w:rPr>
          <w:rStyle w:val="Strong"/>
        </w:rPr>
        <w:t>Identify Applicable Configuration:</w:t>
      </w:r>
    </w:p>
    <w:p w:rsidR="00000000" w:rsidRDefault="0045274E">
      <w:pPr>
        <w:pStyle w:val="NormalWeb"/>
        <w:numPr>
          <w:ilvl w:val="2"/>
          <w:numId w:val="28"/>
        </w:numPr>
      </w:pPr>
      <w:r>
        <w:t>For every MSISDN Change transaction, ECA must determine the correct configuration record by comparing the transaction timestamp (</w:t>
      </w:r>
      <w:r>
        <w:rPr>
          <w:rStyle w:val="HTMLCode"/>
        </w:rPr>
        <w:t>Tr</w:t>
      </w:r>
      <w:r>
        <w:rPr>
          <w:rStyle w:val="HTMLCode"/>
        </w:rPr>
        <w:t>ansaction_dtm</w:t>
      </w:r>
      <w:r>
        <w:t xml:space="preserve">) with the </w:t>
      </w:r>
      <w:r>
        <w:rPr>
          <w:rStyle w:val="HTMLCode"/>
        </w:rPr>
        <w:t>START_DTM</w:t>
      </w:r>
      <w:r>
        <w:t xml:space="preserve"> and </w:t>
      </w:r>
      <w:r>
        <w:rPr>
          <w:rStyle w:val="HTMLCode"/>
        </w:rPr>
        <w:t>END_DTM</w:t>
      </w:r>
      <w:r>
        <w:t xml:space="preserve"> ranges in the EMSV.</w:t>
      </w:r>
    </w:p>
    <w:p w:rsidR="00000000" w:rsidRDefault="0045274E">
      <w:pPr>
        <w:pStyle w:val="NormalWeb"/>
        <w:numPr>
          <w:ilvl w:val="2"/>
          <w:numId w:val="28"/>
        </w:numPr>
      </w:pPr>
      <w:r>
        <w:t>Only the record whose timeframe includes the transaction date should be considered active and applicable.</w:t>
      </w:r>
    </w:p>
    <w:p w:rsidR="00000000" w:rsidRDefault="0045274E">
      <w:pPr>
        <w:pStyle w:val="NormalWeb"/>
        <w:numPr>
          <w:ilvl w:val="1"/>
          <w:numId w:val="28"/>
        </w:numPr>
        <w:ind w:left="1440" w:hanging="360"/>
      </w:pPr>
      <w:r>
        <w:rPr>
          <w:rStyle w:val="Strong"/>
        </w:rPr>
        <w:t>Determine First Change within Monitoring Period:</w:t>
      </w:r>
    </w:p>
    <w:p w:rsidR="00000000" w:rsidRDefault="0045274E">
      <w:pPr>
        <w:pStyle w:val="NormalWeb"/>
        <w:numPr>
          <w:ilvl w:val="2"/>
          <w:numId w:val="28"/>
        </w:numPr>
      </w:pPr>
      <w:r>
        <w:t>Using the identified configuration,</w:t>
      </w:r>
      <w:r>
        <w:t xml:space="preserve"> ECA will assess whether the current MSISDN Change is the first change for the subscriber within the relevant monitoring period.</w:t>
      </w:r>
    </w:p>
    <w:p w:rsidR="00000000" w:rsidRDefault="0045274E">
      <w:pPr>
        <w:pStyle w:val="NormalWeb"/>
        <w:ind w:left="1440"/>
      </w:pPr>
      <w:r>
        <w:rPr>
          <w:rStyle w:val="Strong"/>
        </w:rPr>
        <w:t>If it is the first change:</w:t>
      </w:r>
    </w:p>
    <w:p w:rsidR="00000000" w:rsidRDefault="0045274E">
      <w:pPr>
        <w:pStyle w:val="NormalWeb"/>
        <w:numPr>
          <w:ilvl w:val="2"/>
          <w:numId w:val="28"/>
        </w:numPr>
      </w:pPr>
      <w:r>
        <w:t>A new monitoring period must be initiated for the subscriber.</w:t>
      </w:r>
    </w:p>
    <w:p w:rsidR="00000000" w:rsidRDefault="0045274E">
      <w:pPr>
        <w:pStyle w:val="NormalWeb"/>
        <w:numPr>
          <w:ilvl w:val="2"/>
          <w:numId w:val="28"/>
        </w:numPr>
      </w:pPr>
      <w:r>
        <w:lastRenderedPageBreak/>
        <w:t>The OTC counter at the Subscriber ID l</w:t>
      </w:r>
      <w:r>
        <w:t>evel must be initialized to 1.</w:t>
      </w:r>
    </w:p>
    <w:p w:rsidR="00000000" w:rsidRDefault="0045274E">
      <w:pPr>
        <w:pStyle w:val="NormalWeb"/>
        <w:numPr>
          <w:ilvl w:val="1"/>
          <w:numId w:val="28"/>
        </w:numPr>
        <w:ind w:left="1440" w:hanging="360"/>
      </w:pPr>
      <w:r>
        <w:rPr>
          <w:rStyle w:val="Strong"/>
        </w:rPr>
        <w:t>Assess Overlapping Monitoring Periods :</w:t>
      </w:r>
    </w:p>
    <w:p w:rsidR="00000000" w:rsidRDefault="0045274E">
      <w:pPr>
        <w:pStyle w:val="NormalWeb"/>
        <w:numPr>
          <w:ilvl w:val="2"/>
          <w:numId w:val="28"/>
        </w:numPr>
      </w:pPr>
      <w:r>
        <w:t>If it's not the first MSISDN change, ECA must check whether the </w:t>
      </w:r>
      <w:r>
        <w:rPr>
          <w:rStyle w:val="Strong"/>
        </w:rPr>
        <w:t>existing monitoring period start date</w:t>
      </w:r>
      <w:r>
        <w:t xml:space="preserve"> (</w:t>
      </w:r>
      <w:r>
        <w:rPr>
          <w:rStyle w:val="HTMLCode"/>
        </w:rPr>
        <w:t>OTC_MONITORING_START_DTM</w:t>
      </w:r>
      <w:r>
        <w:t xml:space="preserve">, derived from </w:t>
      </w:r>
      <w:r>
        <w:rPr>
          <w:rStyle w:val="HTMLCode"/>
        </w:rPr>
        <w:t>CUSTEVENTSOURCE.EVENT_SOURCE_TXT</w:t>
      </w:r>
      <w:r>
        <w:t xml:space="preserve">) is </w:t>
      </w:r>
      <w:r>
        <w:rPr>
          <w:rStyle w:val="Strong"/>
        </w:rPr>
        <w:t xml:space="preserve">older </w:t>
      </w:r>
      <w:r>
        <w:rPr>
          <w:rStyle w:val="Strong"/>
        </w:rPr>
        <w:t>than</w:t>
      </w:r>
      <w:r>
        <w:t xml:space="preserve"> the </w:t>
      </w:r>
      <w:r>
        <w:rPr>
          <w:rStyle w:val="HTMLCode"/>
        </w:rPr>
        <w:t>START_DTM</w:t>
      </w:r>
      <w:r>
        <w:t xml:space="preserve"> of the newly applicable config.</w:t>
      </w:r>
    </w:p>
    <w:p w:rsidR="00000000" w:rsidRDefault="0045274E">
      <w:pPr>
        <w:pStyle w:val="NormalWeb"/>
        <w:ind w:left="1440"/>
      </w:pPr>
      <w:r>
        <w:rPr>
          <w:rStyle w:val="Strong"/>
        </w:rPr>
        <w:t>If it is older:</w:t>
      </w:r>
    </w:p>
    <w:p w:rsidR="00000000" w:rsidRDefault="0045274E">
      <w:pPr>
        <w:pStyle w:val="NormalWeb"/>
        <w:numPr>
          <w:ilvl w:val="2"/>
          <w:numId w:val="28"/>
        </w:numPr>
      </w:pPr>
      <w:r>
        <w:t>Consider this as a fresh configuration.</w:t>
      </w:r>
    </w:p>
    <w:p w:rsidR="00000000" w:rsidRDefault="0045274E">
      <w:pPr>
        <w:pStyle w:val="NormalWeb"/>
        <w:numPr>
          <w:ilvl w:val="2"/>
          <w:numId w:val="28"/>
        </w:numPr>
      </w:pPr>
      <w:r>
        <w:t>Start a new monitoring period.</w:t>
      </w:r>
    </w:p>
    <w:p w:rsidR="00000000" w:rsidRDefault="0045274E">
      <w:pPr>
        <w:pStyle w:val="NormalWeb"/>
        <w:numPr>
          <w:ilvl w:val="2"/>
          <w:numId w:val="28"/>
        </w:numPr>
      </w:pPr>
      <w:r>
        <w:t>Reinitialize the OTC counter to 1.</w:t>
      </w:r>
    </w:p>
    <w:p w:rsidR="00000000" w:rsidRDefault="0045274E">
      <w:pPr>
        <w:pStyle w:val="NormalWeb"/>
        <w:numPr>
          <w:ilvl w:val="2"/>
          <w:numId w:val="28"/>
        </w:numPr>
      </w:pPr>
      <w:r>
        <w:t>Ignore any previous counter values tied to the earlier configuration.</w:t>
      </w:r>
    </w:p>
    <w:p w:rsidR="00000000" w:rsidRDefault="0045274E">
      <w:pPr>
        <w:pStyle w:val="NormalWeb"/>
        <w:numPr>
          <w:ilvl w:val="1"/>
          <w:numId w:val="28"/>
        </w:numPr>
        <w:ind w:left="1440" w:hanging="360"/>
      </w:pPr>
      <w:r>
        <w:rPr>
          <w:rStyle w:val="Strong"/>
        </w:rPr>
        <w:t>Continue With</w:t>
      </w:r>
      <w:r>
        <w:rPr>
          <w:rStyle w:val="Strong"/>
        </w:rPr>
        <w:t>in Same Monitoring Period:</w:t>
      </w:r>
    </w:p>
    <w:p w:rsidR="00000000" w:rsidRDefault="0045274E">
      <w:pPr>
        <w:pStyle w:val="NormalWeb"/>
        <w:numPr>
          <w:ilvl w:val="2"/>
          <w:numId w:val="28"/>
        </w:numPr>
      </w:pPr>
      <w:r>
        <w:rPr>
          <w:rStyle w:val="Strong"/>
        </w:rPr>
        <w:t xml:space="preserve">If the current config’s </w:t>
      </w:r>
      <w:r>
        <w:rPr>
          <w:rStyle w:val="HTMLCode"/>
          <w:b/>
          <w:bCs/>
        </w:rPr>
        <w:t>START_DTM</w:t>
      </w:r>
      <w:r>
        <w:rPr>
          <w:rStyle w:val="Strong"/>
        </w:rPr>
        <w:t xml:space="preserve"> is not greater</w:t>
      </w:r>
      <w:r>
        <w:t xml:space="preserve"> than the existing monitoring period start:</w:t>
      </w:r>
    </w:p>
    <w:p w:rsidR="00000000" w:rsidRDefault="0045274E">
      <w:pPr>
        <w:pStyle w:val="NormalWeb"/>
        <w:numPr>
          <w:ilvl w:val="3"/>
          <w:numId w:val="28"/>
        </w:numPr>
      </w:pPr>
      <w:r>
        <w:t>Continue using the existing monitoring window.</w:t>
      </w:r>
    </w:p>
    <w:p w:rsidR="00000000" w:rsidRDefault="0045274E">
      <w:pPr>
        <w:pStyle w:val="NormalWeb"/>
        <w:numPr>
          <w:ilvl w:val="3"/>
          <w:numId w:val="28"/>
        </w:numPr>
      </w:pPr>
      <w:r>
        <w:t>Increment the</w:t>
      </w:r>
      <w:r>
        <w:rPr>
          <w:rStyle w:val="Strong"/>
        </w:rPr>
        <w:t xml:space="preserve"> </w:t>
      </w:r>
      <w:r>
        <w:t>OTC counter at the Subscriber ID level (</w:t>
      </w:r>
      <w:r>
        <w:rPr>
          <w:rStyle w:val="HTMLCode"/>
        </w:rPr>
        <w:t>OTC_COUNTER_SUBIDlevel</w:t>
      </w:r>
      <w:r>
        <w:t>) within the e</w:t>
      </w:r>
      <w:r>
        <w:t>xisting period.</w:t>
      </w:r>
    </w:p>
    <w:p w:rsidR="00000000" w:rsidRDefault="0045274E">
      <w:pPr>
        <w:pStyle w:val="Heading3"/>
        <w:rPr>
          <w:rFonts w:eastAsia="Times New Roman"/>
        </w:rPr>
      </w:pPr>
      <w:r>
        <w:rPr>
          <w:rStyle w:val="Strong"/>
          <w:rFonts w:eastAsia="Times New Roman"/>
          <w:b/>
          <w:bCs/>
        </w:rPr>
        <w:t>ECA Processing Logic</w:t>
      </w:r>
    </w:p>
    <w:p w:rsidR="00000000" w:rsidRDefault="0045274E">
      <w:pPr>
        <w:pStyle w:val="NormalWeb"/>
        <w:numPr>
          <w:ilvl w:val="0"/>
          <w:numId w:val="29"/>
        </w:numPr>
      </w:pPr>
      <w:r>
        <w:t>ECA should continue with the existing OTC validation and processing logic up to the point where OTC charges are created using Core APIs.</w:t>
      </w:r>
    </w:p>
    <w:p w:rsidR="00000000" w:rsidRDefault="0045274E">
      <w:pPr>
        <w:pStyle w:val="NormalWeb"/>
        <w:numPr>
          <w:ilvl w:val="0"/>
          <w:numId w:val="29"/>
        </w:numPr>
      </w:pPr>
      <w:r>
        <w:t>For MSISDN Change-specific OTC charges, once existing validations are complete, the following </w:t>
      </w:r>
      <w:r>
        <w:rPr>
          <w:rStyle w:val="Strong"/>
        </w:rPr>
        <w:t>additional validations</w:t>
      </w:r>
      <w:r>
        <w:t xml:space="preserve"> must be performed:</w:t>
      </w:r>
    </w:p>
    <w:p w:rsidR="00000000" w:rsidRDefault="0045274E">
      <w:pPr>
        <w:pStyle w:val="NormalWeb"/>
        <w:numPr>
          <w:ilvl w:val="1"/>
          <w:numId w:val="29"/>
        </w:numPr>
      </w:pPr>
      <w:r>
        <w:rPr>
          <w:rStyle w:val="Strong"/>
        </w:rPr>
        <w:t>ECA will assess</w:t>
      </w:r>
      <w:r>
        <w:t>:</w:t>
      </w:r>
    </w:p>
    <w:p w:rsidR="00000000" w:rsidRDefault="0045274E">
      <w:pPr>
        <w:pStyle w:val="NormalWeb"/>
        <w:numPr>
          <w:ilvl w:val="2"/>
          <w:numId w:val="29"/>
        </w:numPr>
      </w:pPr>
      <w:r>
        <w:t>The monitoring periods,</w:t>
      </w:r>
    </w:p>
    <w:p w:rsidR="00000000" w:rsidRDefault="0045274E">
      <w:pPr>
        <w:pStyle w:val="NormalWeb"/>
        <w:numPr>
          <w:ilvl w:val="2"/>
          <w:numId w:val="29"/>
        </w:numPr>
      </w:pPr>
      <w:r>
        <w:t>Fee eligibility,</w:t>
      </w:r>
    </w:p>
    <w:p w:rsidR="00000000" w:rsidRDefault="0045274E">
      <w:pPr>
        <w:pStyle w:val="NormalWeb"/>
        <w:numPr>
          <w:ilvl w:val="2"/>
          <w:numId w:val="29"/>
        </w:numPr>
      </w:pPr>
      <w:r>
        <w:t xml:space="preserve">And initialize OTC fee creation at the </w:t>
      </w:r>
      <w:r>
        <w:rPr>
          <w:rStyle w:val="Emphasis"/>
        </w:rPr>
        <w:t>subscriber ID</w:t>
      </w:r>
      <w:r>
        <w:t xml:space="preserve"> level.</w:t>
      </w:r>
    </w:p>
    <w:p w:rsidR="00000000" w:rsidRDefault="0045274E">
      <w:pPr>
        <w:numPr>
          <w:ilvl w:val="2"/>
          <w:numId w:val="29"/>
        </w:numPr>
        <w:spacing w:before="100" w:beforeAutospacing="1" w:after="100" w:afterAutospacing="1"/>
        <w:rPr>
          <w:rFonts w:eastAsia="Times New Roman"/>
        </w:rPr>
      </w:pPr>
      <w:r>
        <w:rPr>
          <w:rFonts w:eastAsia="Times New Roman"/>
        </w:rPr>
        <w:t>Ju</w:t>
      </w:r>
      <w:r>
        <w:rPr>
          <w:rFonts w:eastAsia="Times New Roman"/>
        </w:rPr>
        <w:t>st like any other front end transactions, ECA support OTCs for TEST subscribers too but the billing logic should exclude the OTCs created for the TEST subscribers.</w:t>
      </w:r>
    </w:p>
    <w:p w:rsidR="00000000" w:rsidRDefault="0045274E">
      <w:pPr>
        <w:pStyle w:val="NormalWeb"/>
        <w:numPr>
          <w:ilvl w:val="1"/>
          <w:numId w:val="29"/>
        </w:numPr>
      </w:pPr>
      <w:r>
        <w:rPr>
          <w:rStyle w:val="Strong"/>
        </w:rPr>
        <w:t>During MSISDN Change OTC processing</w:t>
      </w:r>
      <w:r>
        <w:t xml:space="preserve">, ECA will update the </w:t>
      </w:r>
      <w:r>
        <w:rPr>
          <w:rStyle w:val="HTMLCode"/>
        </w:rPr>
        <w:t>EVENT_SOURCE_TXT</w:t>
      </w:r>
      <w:r>
        <w:t xml:space="preserve"> column in the </w:t>
      </w:r>
      <w:r>
        <w:rPr>
          <w:rStyle w:val="HTMLCode"/>
        </w:rPr>
        <w:t>CUST</w:t>
      </w:r>
      <w:r>
        <w:rPr>
          <w:rStyle w:val="HTMLCode"/>
        </w:rPr>
        <w:t>EVENTSOURCE</w:t>
      </w:r>
      <w:r>
        <w:t xml:space="preserve"> table with the OTC counter value against Voice event (Event_Type_ID 1) </w:t>
      </w:r>
    </w:p>
    <w:p w:rsidR="00000000" w:rsidRDefault="0045274E">
      <w:pPr>
        <w:pStyle w:val="NormalWeb"/>
        <w:numPr>
          <w:ilvl w:val="1"/>
          <w:numId w:val="29"/>
        </w:numPr>
      </w:pPr>
      <w:r>
        <w:t>If eligible, ECA will call Core APIs (as done for other OTCs) to insert data into:</w:t>
      </w:r>
    </w:p>
    <w:p w:rsidR="00000000" w:rsidRDefault="0045274E">
      <w:pPr>
        <w:pStyle w:val="NormalWeb"/>
        <w:numPr>
          <w:ilvl w:val="2"/>
          <w:numId w:val="29"/>
        </w:numPr>
      </w:pPr>
      <w:r>
        <w:rPr>
          <w:rStyle w:val="HTMLCode"/>
        </w:rPr>
        <w:t>ACCHASONETIMECHARGE</w:t>
      </w:r>
    </w:p>
    <w:p w:rsidR="00000000" w:rsidRDefault="0045274E">
      <w:pPr>
        <w:pStyle w:val="NormalWeb"/>
        <w:numPr>
          <w:ilvl w:val="2"/>
          <w:numId w:val="29"/>
        </w:numPr>
      </w:pPr>
      <w:r>
        <w:rPr>
          <w:rStyle w:val="HTMLCode"/>
        </w:rPr>
        <w:t>ACCOTCATTRDETAILS</w:t>
      </w:r>
    </w:p>
    <w:p w:rsidR="00000000" w:rsidRDefault="0045274E">
      <w:pPr>
        <w:numPr>
          <w:ilvl w:val="1"/>
          <w:numId w:val="29"/>
        </w:numPr>
        <w:spacing w:before="100" w:beforeAutospacing="1" w:after="100" w:afterAutospacing="1"/>
        <w:rPr>
          <w:rFonts w:eastAsia="Times New Roman"/>
        </w:rPr>
      </w:pPr>
      <w:r>
        <w:rPr>
          <w:rFonts w:eastAsia="Times New Roman"/>
        </w:rPr>
        <w:t>Due to any Reason Core API's call Rejected then ECA</w:t>
      </w:r>
      <w:r>
        <w:rPr>
          <w:rFonts w:eastAsia="Times New Roman"/>
        </w:rPr>
        <w:t xml:space="preserve"> must roll back the transaction updates including OTC Counter Updates in CUSTEVENTSOURCE table. i.e. in this case OTC Counter value in CUSTEVENTSOURCE will be same as before the the current Transaction.</w:t>
      </w:r>
    </w:p>
    <w:p w:rsidR="00000000" w:rsidRDefault="0045274E">
      <w:pPr>
        <w:pStyle w:val="Heading3"/>
        <w:rPr>
          <w:rFonts w:eastAsia="Times New Roman"/>
        </w:rPr>
      </w:pPr>
      <w:r>
        <w:rPr>
          <w:rStyle w:val="Strong"/>
          <w:rFonts w:eastAsia="Times New Roman"/>
          <w:b/>
          <w:bCs/>
        </w:rPr>
        <w:t>Counter and Monitoring Period Logic</w:t>
      </w:r>
    </w:p>
    <w:p w:rsidR="00000000" w:rsidRDefault="0045274E">
      <w:pPr>
        <w:pStyle w:val="NormalWeb"/>
        <w:numPr>
          <w:ilvl w:val="0"/>
          <w:numId w:val="30"/>
        </w:numPr>
      </w:pPr>
      <w:r>
        <w:lastRenderedPageBreak/>
        <w:t>For every eligible MSISDN Change transaction, ECA must:</w:t>
      </w:r>
    </w:p>
    <w:p w:rsidR="00000000" w:rsidRDefault="0045274E">
      <w:pPr>
        <w:pStyle w:val="NormalWeb"/>
        <w:numPr>
          <w:ilvl w:val="1"/>
          <w:numId w:val="30"/>
        </w:numPr>
      </w:pPr>
      <w:r>
        <w:t>Increment the counter within the monitoring period.</w:t>
      </w:r>
    </w:p>
    <w:p w:rsidR="00000000" w:rsidRDefault="0045274E">
      <w:pPr>
        <w:pStyle w:val="NormalWeb"/>
        <w:numPr>
          <w:ilvl w:val="1"/>
          <w:numId w:val="30"/>
        </w:numPr>
      </w:pPr>
      <w:r>
        <w:t>Start a new counter if a transaction falls into a new monitoring period.</w:t>
      </w:r>
    </w:p>
    <w:p w:rsidR="00000000" w:rsidRDefault="0045274E">
      <w:pPr>
        <w:pStyle w:val="NormalWeb"/>
        <w:numPr>
          <w:ilvl w:val="0"/>
          <w:numId w:val="30"/>
        </w:numPr>
      </w:pPr>
      <w:r>
        <w:t xml:space="preserve">If </w:t>
      </w:r>
      <w:r>
        <w:rPr>
          <w:rStyle w:val="HTMLCode"/>
        </w:rPr>
        <w:t>EVENT_SOURCE_TXT</w:t>
      </w:r>
      <w:r>
        <w:t xml:space="preserve"> already contains data (which doesn't contain colon sinc</w:t>
      </w:r>
      <w:r>
        <w:t>e this was used as separator)  (e.g., 'RSM' from reactivation), ECA must append the counter value using a colon (</w:t>
      </w:r>
      <w:r>
        <w:rPr>
          <w:rStyle w:val="HTMLCode"/>
        </w:rPr>
        <w:t>:</w:t>
      </w:r>
      <w:r>
        <w:t>) /Tilde (~) as the separator.</w:t>
      </w:r>
    </w:p>
    <w:p w:rsidR="00000000" w:rsidRDefault="0045274E">
      <w:pPr>
        <w:pStyle w:val="Heading3"/>
        <w:rPr>
          <w:rFonts w:eastAsia="Times New Roman"/>
        </w:rPr>
      </w:pPr>
      <w:r>
        <w:rPr>
          <w:rStyle w:val="Strong"/>
          <w:rFonts w:eastAsia="Times New Roman"/>
          <w:b/>
          <w:bCs/>
        </w:rPr>
        <w:t>Monitoring Period Calculation</w:t>
      </w:r>
    </w:p>
    <w:p w:rsidR="00000000" w:rsidRDefault="0045274E">
      <w:pPr>
        <w:pStyle w:val="NormalWeb"/>
        <w:numPr>
          <w:ilvl w:val="0"/>
          <w:numId w:val="31"/>
        </w:numPr>
      </w:pPr>
      <w:r>
        <w:rPr>
          <w:rStyle w:val="Strong"/>
        </w:rPr>
        <w:t>Start Date:</w:t>
      </w:r>
      <w:r>
        <w:t xml:space="preserve"> First MSISDN change date at the subscriber ID level.</w:t>
      </w:r>
    </w:p>
    <w:p w:rsidR="00000000" w:rsidRDefault="0045274E">
      <w:pPr>
        <w:pStyle w:val="NormalWeb"/>
        <w:numPr>
          <w:ilvl w:val="0"/>
          <w:numId w:val="31"/>
        </w:numPr>
      </w:pPr>
      <w:r>
        <w:rPr>
          <w:rStyle w:val="Strong"/>
        </w:rPr>
        <w:t>End Date:</w:t>
      </w:r>
    </w:p>
    <w:p w:rsidR="00000000" w:rsidRDefault="0045274E">
      <w:pPr>
        <w:pStyle w:val="NormalWeb"/>
        <w:numPr>
          <w:ilvl w:val="1"/>
          <w:numId w:val="31"/>
        </w:numPr>
      </w:pPr>
      <w:r>
        <w:t>Retrie</w:t>
      </w:r>
      <w:r>
        <w:t xml:space="preserve">ved from bill cycle info in the </w:t>
      </w:r>
      <w:r>
        <w:rPr>
          <w:rStyle w:val="HTMLCode"/>
        </w:rPr>
        <w:t>account</w:t>
      </w:r>
      <w:r>
        <w:t xml:space="preserve"> table.</w:t>
      </w:r>
    </w:p>
    <w:p w:rsidR="00000000" w:rsidRDefault="0045274E">
      <w:pPr>
        <w:pStyle w:val="NormalWeb"/>
        <w:numPr>
          <w:ilvl w:val="1"/>
          <w:numId w:val="31"/>
        </w:numPr>
      </w:pPr>
      <w:r>
        <w:t>Use the number of configured bill cycles from </w:t>
      </w:r>
      <w:r>
        <w:rPr>
          <w:rStyle w:val="HTMLCode"/>
        </w:rPr>
        <w:t>TMO_OTC_PARTNER_MSISDNCHANGE_COUNTER_CFG</w:t>
      </w:r>
      <w:r>
        <w:t> </w:t>
      </w:r>
      <w:r>
        <w:rPr>
          <w:rStyle w:val="HTMLCode"/>
        </w:rPr>
        <w:t>.OTC_MSISDN_CHANGE_TRACKING_BILL_CYCLES_NUM</w:t>
      </w:r>
      <w:r>
        <w:t>.</w:t>
      </w:r>
    </w:p>
    <w:p w:rsidR="00000000" w:rsidRDefault="0045274E">
      <w:pPr>
        <w:pStyle w:val="NormalWeb"/>
        <w:numPr>
          <w:ilvl w:val="1"/>
          <w:numId w:val="31"/>
        </w:numPr>
      </w:pPr>
      <w:r>
        <w:t>Ensure transaction date falls within:</w:t>
      </w:r>
    </w:p>
    <w:p w:rsidR="00000000" w:rsidRDefault="0045274E">
      <w:pPr>
        <w:pStyle w:val="NormalWeb"/>
        <w:numPr>
          <w:ilvl w:val="2"/>
          <w:numId w:val="31"/>
        </w:numPr>
      </w:pPr>
      <w:r>
        <w:rPr>
          <w:rStyle w:val="HTMLCode"/>
        </w:rPr>
        <w:t>TMO_OTC_PARTNER_MSISDNCHANGE_COUNTER_CFG.START_DATE(&gt;=)</w:t>
      </w:r>
    </w:p>
    <w:p w:rsidR="00000000" w:rsidRDefault="0045274E">
      <w:pPr>
        <w:pStyle w:val="NormalWeb"/>
        <w:numPr>
          <w:ilvl w:val="2"/>
          <w:numId w:val="31"/>
        </w:numPr>
      </w:pPr>
      <w:r>
        <w:rPr>
          <w:rStyle w:val="HTMLCode"/>
        </w:rPr>
        <w:t>TMO_OTC_PARTNER_MSISDNCHANGE_COUNTER_CFG.END_DATE(&lt;=)</w:t>
      </w:r>
    </w:p>
    <w:p w:rsidR="00000000" w:rsidRDefault="0045274E">
      <w:pPr>
        <w:pStyle w:val="NormalWeb"/>
      </w:pPr>
      <w:r>
        <w:rPr>
          <w:rStyle w:val="Strong"/>
        </w:rPr>
        <w:t>Example:</w:t>
      </w:r>
    </w:p>
    <w:p w:rsidR="00000000" w:rsidRDefault="0045274E">
      <w:pPr>
        <w:pStyle w:val="NormalWeb"/>
        <w:numPr>
          <w:ilvl w:val="0"/>
          <w:numId w:val="32"/>
        </w:numPr>
      </w:pPr>
      <w:r>
        <w:t>Billing Date: 1st of every month</w:t>
      </w:r>
    </w:p>
    <w:p w:rsidR="00000000" w:rsidRDefault="0045274E">
      <w:pPr>
        <w:pStyle w:val="NormalWeb"/>
        <w:numPr>
          <w:ilvl w:val="0"/>
          <w:numId w:val="32"/>
        </w:numPr>
      </w:pPr>
      <w:r>
        <w:t>Configured Bill Cycles: 2</w:t>
      </w:r>
    </w:p>
    <w:p w:rsidR="00000000" w:rsidRDefault="0045274E">
      <w:pPr>
        <w:pStyle w:val="NormalWeb"/>
        <w:numPr>
          <w:ilvl w:val="0"/>
          <w:numId w:val="32"/>
        </w:numPr>
      </w:pPr>
      <w:r>
        <w:t>First MSISDN Change: 10-JAN-2025</w:t>
      </w:r>
    </w:p>
    <w:p w:rsidR="00000000" w:rsidRDefault="0045274E">
      <w:pPr>
        <w:pStyle w:val="NormalWeb"/>
        <w:numPr>
          <w:ilvl w:val="0"/>
          <w:numId w:val="32"/>
        </w:numPr>
      </w:pPr>
      <w:r>
        <w:t>→ Monitoring Period Start: 10-JAN-2025</w:t>
      </w:r>
    </w:p>
    <w:p w:rsidR="00000000" w:rsidRDefault="0045274E">
      <w:pPr>
        <w:pStyle w:val="NormalWeb"/>
        <w:numPr>
          <w:ilvl w:val="0"/>
          <w:numId w:val="32"/>
        </w:numPr>
      </w:pPr>
      <w:r>
        <w:t>→ Moni</w:t>
      </w:r>
      <w:r>
        <w:t>toring Period End: 28-FEB-2025 (i.e. Last Bill Cycle Duration End date)</w:t>
      </w:r>
    </w:p>
    <w:p w:rsidR="00000000" w:rsidRDefault="0045274E">
      <w:pPr>
        <w:pStyle w:val="Heading3"/>
        <w:rPr>
          <w:rFonts w:eastAsia="Times New Roman"/>
        </w:rPr>
      </w:pPr>
      <w:r>
        <w:rPr>
          <w:rStyle w:val="Strong"/>
          <w:rFonts w:eastAsia="Times New Roman"/>
          <w:b/>
          <w:bCs/>
        </w:rPr>
        <w:t>EVENT_SOURCE_TXT Format</w:t>
      </w:r>
    </w:p>
    <w:p w:rsidR="00000000" w:rsidRDefault="0045274E">
      <w:pPr>
        <w:pStyle w:val="NormalWeb"/>
      </w:pPr>
      <w:r>
        <w:t> &lt;</w:t>
      </w:r>
      <w:r>
        <w:rPr>
          <w:rStyle w:val="hljs-variable"/>
          <w:rFonts w:ascii="Courier New" w:hAnsi="Courier New" w:cs="Courier New"/>
          <w:sz w:val="20"/>
          <w:szCs w:val="20"/>
        </w:rPr>
        <w:t>TEXT</w:t>
      </w:r>
      <w:r>
        <w:rPr>
          <w:rStyle w:val="HTMLCode"/>
        </w:rPr>
        <w:t>&gt;</w:t>
      </w:r>
      <w:r>
        <w:rPr>
          <w:rStyle w:val="hljs-symbol"/>
          <w:rFonts w:ascii="Courier New" w:hAnsi="Courier New" w:cs="Courier New"/>
          <w:sz w:val="20"/>
          <w:szCs w:val="20"/>
        </w:rPr>
        <w:t>:&lt;OTC_MONITORING_START_DTM&gt;:</w:t>
      </w:r>
      <w:r>
        <w:rPr>
          <w:rStyle w:val="Strong"/>
          <w:rFonts w:ascii="Courier New" w:hAnsi="Courier New" w:cs="Courier New"/>
          <w:sz w:val="20"/>
          <w:szCs w:val="20"/>
        </w:rPr>
        <w:t>&lt;OTC_MONITORING_END_DTM&gt;</w:t>
      </w:r>
      <w:r>
        <w:rPr>
          <w:rStyle w:val="hljs-symbol"/>
          <w:rFonts w:ascii="Courier New" w:hAnsi="Courier New" w:cs="Courier New"/>
          <w:sz w:val="20"/>
          <w:szCs w:val="20"/>
        </w:rPr>
        <w:t>:&lt;OTC_COUNTER_SUBIDlevel&gt;</w:t>
      </w:r>
      <w:r>
        <w:rPr>
          <w:rStyle w:val="HTMLCode"/>
        </w:rPr>
        <w:t xml:space="preserve"> </w:t>
      </w:r>
    </w:p>
    <w:p w:rsidR="00000000" w:rsidRDefault="0045274E">
      <w:pPr>
        <w:pStyle w:val="NormalWeb"/>
      </w:pPr>
      <w:r>
        <w:rPr>
          <w:rStyle w:val="hljs-symbol"/>
          <w:rFonts w:ascii="Courier New" w:hAnsi="Courier New" w:cs="Courier New"/>
          <w:sz w:val="20"/>
          <w:szCs w:val="20"/>
        </w:rPr>
        <w:t>or </w:t>
      </w:r>
    </w:p>
    <w:p w:rsidR="00000000" w:rsidRDefault="0045274E">
      <w:pPr>
        <w:pStyle w:val="NormalWeb"/>
      </w:pPr>
      <w:r>
        <w:rPr>
          <w:rStyle w:val="hljs-symbol"/>
          <w:rFonts w:ascii="Courier New" w:hAnsi="Courier New" w:cs="Courier New"/>
          <w:sz w:val="20"/>
          <w:szCs w:val="20"/>
        </w:rPr>
        <w:t>&lt;OTC_MONITORING_START_DTM&gt;:</w:t>
      </w:r>
      <w:r>
        <w:rPr>
          <w:rStyle w:val="Strong"/>
          <w:rFonts w:ascii="Courier New" w:hAnsi="Courier New" w:cs="Courier New"/>
          <w:sz w:val="20"/>
          <w:szCs w:val="20"/>
        </w:rPr>
        <w:t>&lt;OTC_MONITORING_END_DTM&gt;</w:t>
      </w:r>
      <w:r>
        <w:rPr>
          <w:rStyle w:val="hljs-symbol"/>
          <w:rFonts w:ascii="Courier New" w:hAnsi="Courier New" w:cs="Courier New"/>
          <w:sz w:val="20"/>
          <w:szCs w:val="20"/>
        </w:rPr>
        <w:t>:&lt;OTC_COUNTER_SUBID</w:t>
      </w:r>
      <w:r>
        <w:rPr>
          <w:rStyle w:val="hljs-symbol"/>
          <w:rFonts w:ascii="Courier New" w:hAnsi="Courier New" w:cs="Courier New"/>
          <w:sz w:val="20"/>
          <w:szCs w:val="20"/>
        </w:rPr>
        <w:t>level&gt;</w:t>
      </w:r>
    </w:p>
    <w:p w:rsidR="00000000" w:rsidRDefault="0045274E">
      <w:pPr>
        <w:pStyle w:val="NormalWeb"/>
        <w:numPr>
          <w:ilvl w:val="0"/>
          <w:numId w:val="33"/>
        </w:numPr>
      </w:pPr>
      <w:r>
        <w:rPr>
          <w:rStyle w:val="Strong"/>
        </w:rPr>
        <w:t>TEXT</w:t>
      </w:r>
      <w:r>
        <w:t xml:space="preserve"> – e.g., </w:t>
      </w:r>
      <w:r>
        <w:rPr>
          <w:rStyle w:val="HTMLCode"/>
        </w:rPr>
        <w:t>RSM</w:t>
      </w:r>
      <w:r>
        <w:t xml:space="preserve"> for reactivation</w:t>
      </w:r>
    </w:p>
    <w:p w:rsidR="00000000" w:rsidRDefault="0045274E">
      <w:pPr>
        <w:pStyle w:val="NormalWeb"/>
        <w:numPr>
          <w:ilvl w:val="0"/>
          <w:numId w:val="33"/>
        </w:numPr>
      </w:pPr>
      <w:r>
        <w:rPr>
          <w:rStyle w:val="Strong"/>
        </w:rPr>
        <w:t>OTC_MONITORING_START_DTM</w:t>
      </w:r>
      <w:r>
        <w:t xml:space="preserve"> – Start of the monitoring period </w:t>
      </w:r>
      <w:r>
        <w:rPr>
          <w:color w:val="003366"/>
        </w:rPr>
        <w:t>(MM/DD/YYYY  HH:MM:SS )? (date format decided during development, it should same as what currently ECA using for date fields in custventcource table)</w:t>
      </w:r>
    </w:p>
    <w:p w:rsidR="00000000" w:rsidRDefault="0045274E">
      <w:pPr>
        <w:pStyle w:val="NormalWeb"/>
        <w:numPr>
          <w:ilvl w:val="0"/>
          <w:numId w:val="33"/>
        </w:numPr>
      </w:pPr>
      <w:r>
        <w:rPr>
          <w:rStyle w:val="Strong"/>
        </w:rPr>
        <w:t>OTC_MON</w:t>
      </w:r>
      <w:r>
        <w:rPr>
          <w:rStyle w:val="Strong"/>
        </w:rPr>
        <w:t>ITORING_END_DTM</w:t>
      </w:r>
      <w:r>
        <w:t xml:space="preserve"> – end date of the monitoring period </w:t>
      </w:r>
      <w:r>
        <w:rPr>
          <w:color w:val="003366"/>
        </w:rPr>
        <w:t>(MM/DD/YYYY  HH:MM:SS )? (date format decided during development, it should same as what currently ECA using for date fields in custventcource table)</w:t>
      </w:r>
    </w:p>
    <w:p w:rsidR="00000000" w:rsidRDefault="0045274E">
      <w:pPr>
        <w:pStyle w:val="NormalWeb"/>
        <w:numPr>
          <w:ilvl w:val="0"/>
          <w:numId w:val="33"/>
        </w:numPr>
      </w:pPr>
      <w:r>
        <w:rPr>
          <w:rStyle w:val="Strong"/>
        </w:rPr>
        <w:t>OTC_COUNTER_SUBIDlevel</w:t>
      </w:r>
      <w:r>
        <w:t> – Count of MSISDN changes withi</w:t>
      </w:r>
      <w:r>
        <w:t>n the period</w:t>
      </w:r>
    </w:p>
    <w:p w:rsidR="00000000" w:rsidRDefault="0045274E">
      <w:pPr>
        <w:pStyle w:val="NormalWeb"/>
      </w:pPr>
      <w:r>
        <w:t>Note: Here ECA can use Colon(:) /Tilde(~) symbols for above data separation what ever is feasible  ,it will decided during development.</w:t>
      </w:r>
    </w:p>
    <w:p w:rsidR="00000000" w:rsidRDefault="0045274E">
      <w:pPr>
        <w:pStyle w:val="Heading4"/>
        <w:rPr>
          <w:rFonts w:eastAsia="Times New Roman"/>
        </w:rPr>
      </w:pPr>
      <w:r>
        <w:rPr>
          <w:rStyle w:val="Strong"/>
          <w:rFonts w:eastAsia="Times New Roman"/>
          <w:b/>
          <w:bCs/>
        </w:rPr>
        <w:lastRenderedPageBreak/>
        <w:t>Tariff Change Scenarios:</w:t>
      </w:r>
    </w:p>
    <w:p w:rsidR="00000000" w:rsidRDefault="0045274E">
      <w:pPr>
        <w:pStyle w:val="NormalWeb"/>
        <w:numPr>
          <w:ilvl w:val="0"/>
          <w:numId w:val="34"/>
        </w:numPr>
      </w:pPr>
      <w:r>
        <w:t xml:space="preserve">A new record is inserted into </w:t>
      </w:r>
      <w:r>
        <w:rPr>
          <w:rStyle w:val="HTMLCode"/>
        </w:rPr>
        <w:t>CUSTEVENTSOURCE</w:t>
      </w:r>
      <w:r>
        <w:t xml:space="preserve"> with the new tariff ID.</w:t>
      </w:r>
    </w:p>
    <w:p w:rsidR="00000000" w:rsidRDefault="0045274E">
      <w:pPr>
        <w:pStyle w:val="NormalWeb"/>
        <w:numPr>
          <w:ilvl w:val="0"/>
          <w:numId w:val="34"/>
        </w:numPr>
      </w:pPr>
      <w:r>
        <w:t>The existing</w:t>
      </w:r>
      <w:r>
        <w:t xml:space="preserve"> OTC MSISDN Change counter value must be copied into the new record.</w:t>
      </w:r>
    </w:p>
    <w:p w:rsidR="00000000" w:rsidRDefault="0045274E">
      <w:pPr>
        <w:pStyle w:val="NormalWeb"/>
        <w:numPr>
          <w:ilvl w:val="0"/>
          <w:numId w:val="34"/>
        </w:numPr>
      </w:pPr>
      <w:r>
        <w:t xml:space="preserve">The </w:t>
      </w:r>
      <w:r>
        <w:rPr>
          <w:rStyle w:val="HTMLCode"/>
        </w:rPr>
        <w:t>EVENT_SOURCE_TXT</w:t>
      </w:r>
      <w:r>
        <w:t xml:space="preserve"> content should remain unchanged.</w:t>
      </w:r>
    </w:p>
    <w:p w:rsidR="00000000" w:rsidRDefault="0045274E">
      <w:pPr>
        <w:pStyle w:val="Heading4"/>
        <w:rPr>
          <w:rFonts w:eastAsia="Times New Roman"/>
        </w:rPr>
      </w:pPr>
      <w:r>
        <w:rPr>
          <w:rStyle w:val="Strong"/>
          <w:rFonts w:eastAsia="Times New Roman"/>
          <w:b/>
          <w:bCs/>
        </w:rPr>
        <w:t>Reactivation Scenarios:</w:t>
      </w:r>
    </w:p>
    <w:p w:rsidR="00000000" w:rsidRDefault="0045274E">
      <w:pPr>
        <w:pStyle w:val="NormalWeb"/>
        <w:numPr>
          <w:ilvl w:val="0"/>
          <w:numId w:val="35"/>
        </w:numPr>
      </w:pPr>
      <w:r>
        <w:t>A new record is inserted with updated product sequence details.</w:t>
      </w:r>
    </w:p>
    <w:p w:rsidR="00000000" w:rsidRDefault="0045274E">
      <w:pPr>
        <w:pStyle w:val="NormalWeb"/>
        <w:numPr>
          <w:ilvl w:val="0"/>
          <w:numId w:val="35"/>
        </w:numPr>
      </w:pPr>
      <w:r>
        <w:t>If reactivation is within the current monitor</w:t>
      </w:r>
      <w:r>
        <w:t>ing period, the previous counter is copied.</w:t>
      </w:r>
    </w:p>
    <w:p w:rsidR="00000000" w:rsidRDefault="0045274E">
      <w:pPr>
        <w:pStyle w:val="NormalWeb"/>
        <w:numPr>
          <w:ilvl w:val="0"/>
          <w:numId w:val="35"/>
        </w:numPr>
      </w:pPr>
      <w:r>
        <w:t>After Reactivation, Change MSISDN Transaction date fall Inside the existing Monitoring period then ECA will increase above Copied counter value.</w:t>
      </w:r>
    </w:p>
    <w:p w:rsidR="00000000" w:rsidRDefault="0045274E">
      <w:pPr>
        <w:numPr>
          <w:ilvl w:val="0"/>
          <w:numId w:val="35"/>
        </w:numPr>
        <w:spacing w:before="100" w:beforeAutospacing="1" w:after="100" w:afterAutospacing="1"/>
        <w:rPr>
          <w:rFonts w:eastAsia="Times New Roman"/>
        </w:rPr>
      </w:pPr>
      <w:r>
        <w:rPr>
          <w:rFonts w:eastAsia="Times New Roman"/>
        </w:rPr>
        <w:t>After Reactivation, Change MSISDN Transaction date fall </w:t>
      </w:r>
      <w:r>
        <w:rPr>
          <w:rFonts w:eastAsia="Times New Roman"/>
        </w:rPr>
        <w:t>outside the existing Monitoring period Then new monitoring period will be started by ECA, and the counter reset to 1.</w:t>
      </w:r>
    </w:p>
    <w:p w:rsidR="00000000" w:rsidRDefault="0045274E">
      <w:pPr>
        <w:pStyle w:val="NormalWeb"/>
      </w:pPr>
    </w:p>
    <w:p w:rsidR="00000000" w:rsidRDefault="0045274E">
      <w:pPr>
        <w:pStyle w:val="Heading3"/>
        <w:rPr>
          <w:rFonts w:eastAsia="Times New Roman"/>
        </w:rPr>
      </w:pPr>
      <w:r>
        <w:rPr>
          <w:rStyle w:val="Strong"/>
          <w:rFonts w:eastAsia="Times New Roman"/>
          <w:b/>
          <w:bCs/>
        </w:rPr>
        <w:t>Final Validation and OTC Fee Creation</w:t>
      </w:r>
    </w:p>
    <w:p w:rsidR="00000000" w:rsidRDefault="0045274E">
      <w:pPr>
        <w:pStyle w:val="NormalWeb"/>
      </w:pPr>
      <w:r>
        <w:t>After the counter is updated:</w:t>
      </w:r>
    </w:p>
    <w:p w:rsidR="00000000" w:rsidRDefault="0045274E">
      <w:pPr>
        <w:pStyle w:val="NormalWeb"/>
        <w:numPr>
          <w:ilvl w:val="0"/>
          <w:numId w:val="36"/>
        </w:numPr>
      </w:pPr>
      <w:r>
        <w:t>Check if the current counter exceeds the allowed number of free MSIS</w:t>
      </w:r>
      <w:r>
        <w:t>DN changes.</w:t>
      </w:r>
    </w:p>
    <w:p w:rsidR="00000000" w:rsidRDefault="0045274E">
      <w:pPr>
        <w:pStyle w:val="NormalWeb"/>
        <w:numPr>
          <w:ilvl w:val="0"/>
          <w:numId w:val="36"/>
        </w:numPr>
      </w:pPr>
      <w:r>
        <w:t>Retrieve limit from TMO_OTC_PARTNER_MSISDNCHANGE_COUNTER_CFG</w:t>
      </w:r>
      <w:r>
        <w:rPr>
          <w:rStyle w:val="HTMLCode"/>
        </w:rPr>
        <w:t>.OTC_ALLOWED_MSISDN_CHANGE_COUNTER</w:t>
      </w:r>
      <w:r>
        <w:t>.</w:t>
      </w:r>
    </w:p>
    <w:p w:rsidR="00000000" w:rsidRDefault="0045274E">
      <w:pPr>
        <w:pStyle w:val="NormalWeb"/>
        <w:numPr>
          <w:ilvl w:val="0"/>
          <w:numId w:val="36"/>
        </w:numPr>
      </w:pPr>
      <w:r>
        <w:t>Ensure transaction date falls between:</w:t>
      </w:r>
    </w:p>
    <w:p w:rsidR="00000000" w:rsidRDefault="0045274E">
      <w:pPr>
        <w:numPr>
          <w:ilvl w:val="1"/>
          <w:numId w:val="36"/>
        </w:numPr>
        <w:spacing w:before="100" w:beforeAutospacing="1" w:after="100" w:afterAutospacing="1"/>
        <w:ind w:left="2160"/>
        <w:rPr>
          <w:rFonts w:eastAsia="Times New Roman"/>
        </w:rPr>
      </w:pPr>
    </w:p>
    <w:p w:rsidR="00000000" w:rsidRDefault="0045274E">
      <w:pPr>
        <w:pStyle w:val="NormalWeb"/>
        <w:numPr>
          <w:ilvl w:val="2"/>
          <w:numId w:val="36"/>
        </w:numPr>
      </w:pPr>
      <w:r>
        <w:rPr>
          <w:rStyle w:val="HTMLCode"/>
        </w:rPr>
        <w:t>TMO_OTC_PARTNER_MSISDNCHANGE_COUNTER_CFG.START_DATE(&gt;=)</w:t>
      </w:r>
    </w:p>
    <w:p w:rsidR="00000000" w:rsidRDefault="0045274E">
      <w:pPr>
        <w:pStyle w:val="NormalWeb"/>
        <w:numPr>
          <w:ilvl w:val="2"/>
          <w:numId w:val="36"/>
        </w:numPr>
      </w:pPr>
      <w:r>
        <w:rPr>
          <w:rStyle w:val="HTMLCode"/>
        </w:rPr>
        <w:t>TMO_OTC_PARTNER_MSISDNCHANGE_COUNTER_CFG.END_DATE(&lt;=</w:t>
      </w:r>
      <w:r>
        <w:rPr>
          <w:rStyle w:val="HTMLCode"/>
        </w:rPr>
        <w:t>)</w:t>
      </w:r>
    </w:p>
    <w:p w:rsidR="00000000" w:rsidRDefault="0045274E">
      <w:pPr>
        <w:pStyle w:val="NormalWeb"/>
        <w:numPr>
          <w:ilvl w:val="0"/>
          <w:numId w:val="36"/>
        </w:numPr>
      </w:pPr>
      <w:r>
        <w:t xml:space="preserve">If the counter </w:t>
      </w:r>
      <w:r>
        <w:rPr>
          <w:rStyle w:val="Strong"/>
        </w:rPr>
        <w:t>exceeds</w:t>
      </w:r>
      <w:r>
        <w:t xml:space="preserve"> the above Configured free limit Counter:</w:t>
      </w:r>
    </w:p>
    <w:p w:rsidR="00000000" w:rsidRDefault="0045274E">
      <w:pPr>
        <w:pStyle w:val="NormalWeb"/>
        <w:numPr>
          <w:ilvl w:val="1"/>
          <w:numId w:val="36"/>
        </w:numPr>
      </w:pPr>
      <w:r>
        <w:t>Trigger Core APIs to create the OTC fee.</w:t>
      </w:r>
    </w:p>
    <w:p w:rsidR="00000000" w:rsidRDefault="0045274E">
      <w:pPr>
        <w:pStyle w:val="NormalWeb"/>
        <w:numPr>
          <w:ilvl w:val="0"/>
          <w:numId w:val="36"/>
        </w:numPr>
      </w:pPr>
      <w:r>
        <w:t xml:space="preserve">If </w:t>
      </w:r>
      <w:r>
        <w:rPr>
          <w:rStyle w:val="Strong"/>
        </w:rPr>
        <w:t>within</w:t>
      </w:r>
      <w:r>
        <w:t xml:space="preserve"> the above Configured free limit Counter:</w:t>
      </w:r>
    </w:p>
    <w:p w:rsidR="00000000" w:rsidRDefault="0045274E">
      <w:pPr>
        <w:pStyle w:val="NormalWeb"/>
        <w:numPr>
          <w:ilvl w:val="1"/>
          <w:numId w:val="36"/>
        </w:numPr>
      </w:pPr>
      <w:r>
        <w:t>Do not trigger any Core API for fee creation.</w:t>
      </w:r>
    </w:p>
    <w:p w:rsidR="00000000" w:rsidRDefault="0045274E">
      <w:pPr>
        <w:pStyle w:val="Heading3"/>
        <w:rPr>
          <w:rFonts w:eastAsia="Times New Roman"/>
        </w:rPr>
      </w:pPr>
      <w:r>
        <w:rPr>
          <w:rStyle w:val="Strong"/>
          <w:rFonts w:eastAsia="Times New Roman"/>
          <w:b/>
          <w:bCs/>
        </w:rPr>
        <w:t>Scenarios That Should Not Impact Counter Logic</w:t>
      </w:r>
    </w:p>
    <w:p w:rsidR="00000000" w:rsidRDefault="0045274E">
      <w:pPr>
        <w:pStyle w:val="NormalWeb"/>
        <w:numPr>
          <w:ilvl w:val="0"/>
          <w:numId w:val="37"/>
        </w:numPr>
      </w:pPr>
      <w:r>
        <w:t>Suspend</w:t>
      </w:r>
    </w:p>
    <w:p w:rsidR="00000000" w:rsidRDefault="0045274E">
      <w:pPr>
        <w:pStyle w:val="NormalWeb"/>
        <w:numPr>
          <w:ilvl w:val="0"/>
          <w:numId w:val="37"/>
        </w:numPr>
      </w:pPr>
      <w:r>
        <w:t>Resume</w:t>
      </w:r>
    </w:p>
    <w:p w:rsidR="00000000" w:rsidRDefault="0045274E">
      <w:pPr>
        <w:pStyle w:val="NormalWeb"/>
        <w:numPr>
          <w:ilvl w:val="0"/>
          <w:numId w:val="37"/>
        </w:numPr>
      </w:pPr>
      <w:r>
        <w:t>Deactivation</w:t>
      </w:r>
    </w:p>
    <w:p w:rsidR="00000000" w:rsidRDefault="0045274E">
      <w:pPr>
        <w:pStyle w:val="NormalWeb"/>
        <w:numPr>
          <w:ilvl w:val="0"/>
          <w:numId w:val="37"/>
        </w:numPr>
      </w:pPr>
      <w:r>
        <w:t>Reactivation (if outside monitoring period)</w:t>
      </w:r>
    </w:p>
    <w:p w:rsidR="00000000" w:rsidRDefault="0045274E">
      <w:pPr>
        <w:pStyle w:val="NormalWeb"/>
        <w:numPr>
          <w:ilvl w:val="0"/>
          <w:numId w:val="37"/>
        </w:numPr>
      </w:pPr>
      <w:r>
        <w:t>SIM Change</w:t>
      </w:r>
    </w:p>
    <w:p w:rsidR="00000000" w:rsidRDefault="0045274E">
      <w:pPr>
        <w:pStyle w:val="NormalWeb"/>
        <w:numPr>
          <w:ilvl w:val="0"/>
          <w:numId w:val="37"/>
        </w:numPr>
      </w:pPr>
      <w:r>
        <w:t>IMSI Change</w:t>
      </w:r>
    </w:p>
    <w:p w:rsidR="00000000" w:rsidRDefault="0045274E">
      <w:pPr>
        <w:pStyle w:val="NormalWeb"/>
        <w:numPr>
          <w:ilvl w:val="0"/>
          <w:numId w:val="37"/>
        </w:numPr>
      </w:pPr>
      <w:r>
        <w:t>Tariff Change (counter value is copied, not increased)</w:t>
      </w:r>
    </w:p>
    <w:p w:rsidR="00000000" w:rsidRDefault="0045274E">
      <w:pPr>
        <w:pStyle w:val="Heading2"/>
        <w:rPr>
          <w:rFonts w:eastAsia="Times New Roman"/>
        </w:rPr>
      </w:pPr>
      <w:r>
        <w:rPr>
          <w:rStyle w:val="Strong"/>
          <w:rFonts w:eastAsia="Times New Roman"/>
          <w:b/>
          <w:bCs/>
        </w:rPr>
        <w:t>Data Insertion By Core API's in below table:</w:t>
      </w:r>
    </w:p>
    <w:p w:rsidR="00000000" w:rsidRDefault="0045274E">
      <w:pPr>
        <w:pStyle w:val="NormalWeb"/>
      </w:pPr>
      <w:r>
        <w:rPr>
          <w:rStyle w:val="Strong"/>
        </w:rPr>
        <w:lastRenderedPageBreak/>
        <w:t>OTC Direct Fields (Target table: ACCHASONETIMECHARGE):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04"/>
        <w:gridCol w:w="7340"/>
      </w:tblGrid>
      <w:tr w:rsidR="00000000">
        <w:trPr>
          <w:divId w:val="5786346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jc w:val="center"/>
              <w:rPr>
                <w:rFonts w:eastAsia="Times New Roman"/>
                <w:b/>
                <w:bCs/>
              </w:rPr>
            </w:pPr>
            <w:r>
              <w:rPr>
                <w:rFonts w:eastAsia="Times New Roman"/>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jc w:val="center"/>
              <w:rPr>
                <w:rFonts w:eastAsia="Times New Roman"/>
                <w:b/>
                <w:bCs/>
              </w:rPr>
            </w:pPr>
            <w:r>
              <w:rPr>
                <w:rFonts w:eastAsia="Times New Roman"/>
                <w:b/>
                <w:bCs/>
              </w:rPr>
              <w:t>Description/Source Info</w:t>
            </w:r>
          </w:p>
        </w:tc>
      </w:tr>
      <w:tr w:rsidR="00000000">
        <w:trPr>
          <w:divId w:val="5786346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OTC_ID from the TMO_OTC_PARTNER_CONFIG if Converted_OTC_ID is null else Converted_OTC_ID.</w:t>
            </w:r>
          </w:p>
        </w:tc>
      </w:tr>
      <w:tr w:rsidR="00000000">
        <w:trPr>
          <w:divId w:val="5786346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OTC_LABEL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 Id of the transaction concatenated to charge flag with ";" as delimiter, e.g. "1273347288434;Y", "94</w:t>
            </w:r>
            <w:r>
              <w:rPr>
                <w:rFonts w:eastAsia="Times New Roman"/>
              </w:rPr>
              <w:t>73457288434;N"</w:t>
            </w:r>
          </w:p>
        </w:tc>
      </w:tr>
      <w:tr w:rsidR="00000000">
        <w:trPr>
          <w:divId w:val="5786346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OTC_TEXT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Context of the transaction concatenated to OTC Scenario with ";" as delimiter, e.g. ChangeMSISDN;MCH , ChangeMSISDNWithMSISDN;MCH</w:t>
            </w:r>
          </w:p>
        </w:tc>
      </w:tr>
      <w:tr w:rsidR="00000000">
        <w:trPr>
          <w:divId w:val="5786346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OTC_DTM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Transaction date of the transaction.</w:t>
            </w:r>
          </w:p>
        </w:tc>
      </w:tr>
      <w:tr w:rsidR="00000000">
        <w:trPr>
          <w:divId w:val="57863461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CREATED_DTM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System Date</w:t>
            </w:r>
          </w:p>
        </w:tc>
      </w:tr>
    </w:tbl>
    <w:p w:rsidR="00000000" w:rsidRDefault="0045274E">
      <w:pPr>
        <w:pStyle w:val="NormalWeb"/>
      </w:pPr>
    </w:p>
    <w:p w:rsidR="00000000" w:rsidRDefault="0045274E">
      <w:pPr>
        <w:pStyle w:val="NormalWeb"/>
      </w:pPr>
      <w:r>
        <w:rPr>
          <w:rStyle w:val="Strong"/>
        </w:rPr>
        <w:t>OTC Attributes (Target table: ACCOTCATTRDETAILS):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83"/>
        <w:gridCol w:w="7561"/>
      </w:tblGrid>
      <w:tr w:rsidR="00000000">
        <w:trPr>
          <w:divId w:val="19324692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jc w:val="center"/>
              <w:rPr>
                <w:rFonts w:eastAsia="Times New Roman"/>
                <w:b/>
                <w:bCs/>
              </w:rPr>
            </w:pPr>
            <w:r>
              <w:rPr>
                <w:rFonts w:eastAsia="Times New Roman"/>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jc w:val="center"/>
              <w:rPr>
                <w:rFonts w:eastAsia="Times New Roman"/>
                <w:b/>
                <w:bCs/>
              </w:rPr>
            </w:pPr>
            <w:r>
              <w:rPr>
                <w:rFonts w:eastAsia="Times New Roman"/>
                <w:b/>
                <w:bCs/>
              </w:rPr>
              <w:t>Description/Source Info</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Fee Level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Fee Tier from TMO_OTC_PARTNER_CONFIG.</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Brand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Brand of the subscriber if available.</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WPS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Tariff Id of the root product under the subscriber.</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w:t>
            </w:r>
            <w:r>
              <w:rPr>
                <w:rStyle w:val="Strong"/>
                <w:rFonts w:eastAsia="Times New Roman"/>
              </w:rPr>
              <w:t>C TLO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TLO ID of the subscriber.</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OSP NSP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N/A for Change MSISDN OTC </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OSP NSP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N/A for Change MSISDN OTC</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Charge 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 xml:space="preserve">Flag indicating whether this OTC need to be considered for charging or not. Default value is "Y"  </w:t>
            </w:r>
            <w:r>
              <w:rPr>
                <w:rFonts w:eastAsia="Times New Roman"/>
              </w:rPr>
              <w:t>(for Test Subs it will be "T")</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NEW MSISDN of the subscriber (eventSource field data from UBP input xml)</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SIM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SIM of the subscriber</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Transaction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The unique identifier of the source transaction which is causing this OTC.</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Old MSISD</w:t>
            </w:r>
            <w:r>
              <w:rPr>
                <w:rStyle w:val="Strong"/>
                <w:rFonts w:eastAsia="Times New Roman"/>
              </w:rPr>
              <w:t>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OLD MSISDN of the subscriber (MSISDN field data from UBP input xml)</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lastRenderedPageBreak/>
              <w:t>OTC Subscriber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Unique Subscriber ID of the subscriber</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Monitoring Period Start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 Change Tracking period Start date at Subscriber ID level i.e. First MSISDN Change dtm w</w:t>
            </w:r>
            <w:r>
              <w:rPr>
                <w:rFonts w:eastAsia="Times New Roman"/>
              </w:rPr>
              <w:t>ith in the monitoring period</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Monitoring Period End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 Change Tracking period end date at Subscriber ID level i.e. Derived monitoring period end date using configured OTC Bill Cycles Counter Value</w:t>
            </w:r>
          </w:p>
        </w:tc>
      </w:tr>
      <w:tr w:rsidR="00000000">
        <w:trPr>
          <w:divId w:val="193246928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Style w:val="Strong"/>
                <w:rFonts w:eastAsia="Times New Roman"/>
              </w:rPr>
              <w:t>OTC Counter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Current OTC MSISDN Change Occurrence value  with in the Monitoring period at subscriber ID level (Latest OTC Counter Value from CUSTEVENTSOURECE.EVENT_SOURCE_TXT COLUMN)</w:t>
            </w:r>
          </w:p>
        </w:tc>
      </w:tr>
    </w:tbl>
    <w:p w:rsidR="00000000" w:rsidRDefault="0045274E">
      <w:pPr>
        <w:pStyle w:val="NormalWeb"/>
        <w:spacing w:after="240" w:afterAutospacing="0"/>
      </w:pPr>
    </w:p>
    <w:p w:rsidR="00000000" w:rsidRDefault="0045274E">
      <w:pPr>
        <w:pStyle w:val="NormalWeb"/>
      </w:pPr>
    </w:p>
    <w:p w:rsidR="00000000" w:rsidRDefault="0045274E">
      <w:pPr>
        <w:pStyle w:val="NormalWeb"/>
      </w:pPr>
    </w:p>
    <w:p w:rsidR="00000000" w:rsidRDefault="0045274E">
      <w:pPr>
        <w:pStyle w:val="Heading2"/>
        <w:rPr>
          <w:rFonts w:eastAsia="Times New Roman"/>
        </w:rPr>
      </w:pPr>
      <w:r>
        <w:rPr>
          <w:rStyle w:val="Strong"/>
          <w:rFonts w:eastAsia="Times New Roman"/>
          <w:b/>
          <w:bCs/>
        </w:rPr>
        <w:t>RB - Reporting </w:t>
      </w:r>
    </w:p>
    <w:p w:rsidR="00000000" w:rsidRDefault="0045274E">
      <w:pPr>
        <w:pStyle w:val="NormalWeb"/>
      </w:pPr>
    </w:p>
    <w:p w:rsidR="00000000" w:rsidRDefault="0045274E">
      <w:pPr>
        <w:pStyle w:val="Heading3"/>
        <w:rPr>
          <w:rFonts w:eastAsia="Times New Roman"/>
        </w:rPr>
      </w:pPr>
      <w:hyperlink r:id="rId95" w:history="1">
        <w:r>
          <w:rPr>
            <w:rFonts w:eastAsia="Times New Roman"/>
            <w:noProof/>
            <w:color w:val="0000FF"/>
          </w:rPr>
          <w:drawing>
            <wp:inline distT="0" distB="0" distL="0" distR="0">
              <wp:extent cx="306705" cy="306705"/>
              <wp:effectExtent l="0" t="0" r="0" b="0"/>
              <wp:docPr id="20" name="Picture 20"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Fonts w:eastAsia="Times New Roman"/>
          <w:color w:val="0000FF"/>
        </w:rPr>
        <w:t>-405628 - [WDTB-1787] Implement the changes to the BI/CSR Feeds</w:t>
      </w:r>
    </w:p>
    <w:p w:rsidR="00000000" w:rsidRDefault="0045274E">
      <w:pPr>
        <w:pStyle w:val="NormalWeb"/>
      </w:pPr>
      <w:r>
        <w:rPr>
          <w:rStyle w:val="Strong"/>
          <w:color w:val="0000FF"/>
        </w:rPr>
        <w:t>JIRA - </w:t>
      </w:r>
      <w:hyperlink r:id="rId96" w:history="1">
        <w:r>
          <w:rPr>
            <w:rStyle w:val="Hyperlink"/>
            <w:b/>
            <w:bCs/>
          </w:rPr>
          <w:t>WDTB-1787</w:t>
        </w:r>
      </w:hyperlink>
    </w:p>
    <w:p w:rsidR="00000000" w:rsidRDefault="0045274E">
      <w:pPr>
        <w:pStyle w:val="Heading3"/>
        <w:rPr>
          <w:rFonts w:eastAsia="Times New Roman"/>
        </w:rPr>
      </w:pPr>
      <w:r>
        <w:rPr>
          <w:rStyle w:val="Strong"/>
          <w:rFonts w:eastAsia="Times New Roman"/>
          <w:b/>
          <w:bCs/>
          <w:u w:val="single"/>
        </w:rPr>
        <w:t>BI CSR/DWH feeds</w:t>
      </w:r>
    </w:p>
    <w:p w:rsidR="00000000" w:rsidRDefault="0045274E">
      <w:pPr>
        <w:pStyle w:val="NormalWeb"/>
      </w:pPr>
    </w:p>
    <w:p w:rsidR="00000000" w:rsidRDefault="0045274E">
      <w:pPr>
        <w:pStyle w:val="NormalWeb"/>
      </w:pPr>
      <w:r>
        <w:rPr>
          <w:u w:val="single"/>
        </w:rPr>
        <w:t>Develop new BI/CSR extracts for the new OTC Fee reference tables below.  These complete daily files will entirely replace the files received prior.</w:t>
      </w:r>
    </w:p>
    <w:p w:rsidR="00000000" w:rsidRDefault="0045274E">
      <w:pPr>
        <w:pStyle w:val="NormalWeb"/>
      </w:pPr>
    </w:p>
    <w:p w:rsidR="00000000" w:rsidRDefault="0045274E">
      <w:pPr>
        <w:numPr>
          <w:ilvl w:val="0"/>
          <w:numId w:val="38"/>
        </w:numPr>
        <w:spacing w:before="100" w:beforeAutospacing="1" w:after="100" w:afterAutospacing="1"/>
        <w:ind w:left="1440"/>
        <w:rPr>
          <w:rFonts w:eastAsia="Times New Roman"/>
        </w:rPr>
      </w:pPr>
    </w:p>
    <w:p w:rsidR="00000000" w:rsidRDefault="0045274E">
      <w:pPr>
        <w:numPr>
          <w:ilvl w:val="1"/>
          <w:numId w:val="38"/>
        </w:numPr>
        <w:spacing w:before="100" w:beforeAutospacing="1" w:after="100" w:afterAutospacing="1"/>
        <w:rPr>
          <w:rFonts w:eastAsia="Times New Roman"/>
        </w:rPr>
      </w:pPr>
      <w:r>
        <w:rPr>
          <w:rFonts w:eastAsia="Times New Roman"/>
          <w:u w:val="single"/>
        </w:rPr>
        <w:t>‘</w:t>
      </w:r>
      <w:r>
        <w:rPr>
          <w:rStyle w:val="Strong"/>
          <w:rFonts w:eastAsia="Times New Roman"/>
          <w:u w:val="single"/>
        </w:rPr>
        <w:t>RBM_</w:t>
      </w:r>
      <w:r>
        <w:rPr>
          <w:rFonts w:eastAsia="Times New Roman"/>
          <w:u w:val="single"/>
        </w:rPr>
        <w:t>TMO_OTC_PARTNER_MSISDNCHANGE_COUNTER</w:t>
      </w:r>
      <w:r>
        <w:rPr>
          <w:rFonts w:eastAsia="Times New Roman"/>
          <w:u w:val="single"/>
        </w:rPr>
        <w:t>_CFG_*_</w:t>
      </w:r>
      <w:r>
        <w:rPr>
          <w:rStyle w:val="Strong"/>
          <w:rFonts w:eastAsia="Times New Roman"/>
          <w:u w:val="single"/>
        </w:rPr>
        <w:t>YYYYMMDD</w:t>
      </w:r>
      <w:r>
        <w:rPr>
          <w:rFonts w:eastAsia="Times New Roman"/>
          <w:u w:val="single"/>
        </w:rPr>
        <w:t>.dat.gz’- Complete dump of EMS TMO_OTC_PARTNER_MSISDNCHANGE_COUNTER_CFG</w:t>
      </w:r>
    </w:p>
    <w:p w:rsidR="00000000" w:rsidRDefault="0045274E">
      <w:pPr>
        <w:numPr>
          <w:ilvl w:val="1"/>
          <w:numId w:val="38"/>
        </w:numPr>
        <w:spacing w:before="100" w:beforeAutospacing="1" w:after="100" w:afterAutospacing="1"/>
        <w:rPr>
          <w:rFonts w:eastAsia="Times New Roman"/>
        </w:rPr>
      </w:pPr>
      <w:r>
        <w:rPr>
          <w:rFonts w:eastAsia="Times New Roman"/>
          <w:u w:val="single"/>
        </w:rPr>
        <w:lastRenderedPageBreak/>
        <w:t>above dump should include below fields data</w:t>
      </w:r>
    </w:p>
    <w:p w:rsidR="00000000" w:rsidRDefault="0045274E">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11"/>
        <w:gridCol w:w="2833"/>
      </w:tblGrid>
      <w:tr w:rsidR="00000000">
        <w:trPr>
          <w:divId w:val="11252758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jc w:val="center"/>
              <w:rPr>
                <w:rFonts w:eastAsia="Times New Roman"/>
                <w:b/>
                <w:bCs/>
              </w:rPr>
            </w:pPr>
            <w:r>
              <w:rPr>
                <w:rFonts w:eastAsia="Times New Roman"/>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jc w:val="center"/>
              <w:rPr>
                <w:rFonts w:eastAsia="Times New Roman"/>
                <w:b/>
                <w:bCs/>
              </w:rPr>
            </w:pPr>
            <w:r>
              <w:rPr>
                <w:rFonts w:eastAsia="Times New Roman"/>
                <w:b/>
                <w:bCs/>
              </w:rPr>
              <w:t>Data type</w:t>
            </w:r>
          </w:p>
        </w:tc>
      </w:tr>
      <w:tr w:rsidR="00000000">
        <w:trPr>
          <w:divId w:val="11252758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172B4D"/>
                <w:u w:val="single"/>
              </w:rPr>
              <w:t>RATING_ACCOUNT_NUM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Varchar2(255)</w:t>
            </w:r>
          </w:p>
        </w:tc>
      </w:tr>
      <w:tr w:rsidR="00000000">
        <w:trPr>
          <w:divId w:val="11252758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172B4D"/>
                <w:u w:val="single"/>
              </w:rPr>
              <w:t>OTC_ID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Varchar2(255)</w:t>
            </w:r>
          </w:p>
        </w:tc>
      </w:tr>
      <w:tr w:rsidR="00000000">
        <w:trPr>
          <w:divId w:val="11252758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172B4D"/>
                <w:u w:val="single"/>
              </w:rPr>
              <w:t>OTC_ALLOWED_MSISDN_CHANGE_COUNTER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Varchar2(255)</w:t>
            </w:r>
          </w:p>
        </w:tc>
      </w:tr>
      <w:tr w:rsidR="00000000">
        <w:trPr>
          <w:divId w:val="11252758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172B4D"/>
                <w:u w:val="single"/>
              </w:rPr>
              <w:t>OTC_MSISDN_CHANGE_TRACKING_BILL_CYCLES_NUM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Varchar2(255)</w:t>
            </w:r>
          </w:p>
        </w:tc>
      </w:tr>
      <w:tr w:rsidR="00000000">
        <w:trPr>
          <w:divId w:val="11252758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172B4D"/>
                <w:u w:val="single"/>
              </w:rPr>
              <w:t>START_DATE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Varchar2(8) (YYYYMMDD)</w:t>
            </w:r>
          </w:p>
        </w:tc>
      </w:tr>
      <w:tr w:rsidR="00000000">
        <w:trPr>
          <w:divId w:val="11252758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color w:val="172B4D"/>
                <w:u w:val="single"/>
              </w:rPr>
              <w:t>END_DATE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Varchar2(8) (YYYYMMDD)</w:t>
            </w:r>
          </w:p>
        </w:tc>
      </w:tr>
    </w:tbl>
    <w:p w:rsidR="00000000" w:rsidRDefault="0045274E">
      <w:pPr>
        <w:pStyle w:val="NormalWeb"/>
      </w:pPr>
    </w:p>
    <w:p w:rsidR="00000000" w:rsidRDefault="0045274E">
      <w:pPr>
        <w:pStyle w:val="NormalWeb"/>
      </w:pPr>
    </w:p>
    <w:p w:rsidR="00000000" w:rsidRDefault="0045274E">
      <w:pPr>
        <w:pStyle w:val="Heading3"/>
        <w:rPr>
          <w:rFonts w:eastAsia="Times New Roman"/>
        </w:rPr>
      </w:pPr>
      <w:hyperlink r:id="rId97" w:history="1">
        <w:r>
          <w:rPr>
            <w:rFonts w:eastAsia="Times New Roman"/>
            <w:noProof/>
            <w:color w:val="0000FF"/>
          </w:rPr>
          <w:drawing>
            <wp:inline distT="0" distB="0" distL="0" distR="0">
              <wp:extent cx="306705" cy="306705"/>
              <wp:effectExtent l="0" t="0" r="0" b="0"/>
              <wp:docPr id="21" name="Picture 21"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Fonts w:eastAsia="Times New Roman"/>
          <w:color w:val="0000FF"/>
        </w:rPr>
        <w:t>-405642 - [WDTB-1842] MSISDN Change: Existing Reports Changes</w:t>
      </w:r>
    </w:p>
    <w:p w:rsidR="00000000" w:rsidRDefault="0045274E">
      <w:pPr>
        <w:pStyle w:val="NormalWeb"/>
      </w:pPr>
      <w:r>
        <w:rPr>
          <w:rStyle w:val="Strong"/>
          <w:color w:val="0000FF"/>
        </w:rPr>
        <w:t>JIRA - </w:t>
      </w:r>
      <w:hyperlink r:id="rId98" w:history="1">
        <w:r>
          <w:rPr>
            <w:rStyle w:val="Hyperlink"/>
            <w:b/>
            <w:bCs/>
          </w:rPr>
          <w:t>WDTB-1842</w:t>
        </w:r>
      </w:hyperlink>
    </w:p>
    <w:p w:rsidR="00000000" w:rsidRDefault="0045274E">
      <w:pPr>
        <w:pStyle w:val="Heading3"/>
        <w:rPr>
          <w:rFonts w:eastAsia="Times New Roman"/>
        </w:rPr>
      </w:pPr>
      <w:r>
        <w:rPr>
          <w:rStyle w:val="Strong"/>
          <w:rFonts w:eastAsia="Times New Roman"/>
          <w:b/>
          <w:bCs/>
        </w:rPr>
        <w:t>Other Existing Reports/scripts Impacts due to Changes in CUSTEVENTSOURCE.EVENT_SOURCE_TXT column Data Updates:</w:t>
      </w:r>
    </w:p>
    <w:p w:rsidR="00000000" w:rsidRDefault="0045274E">
      <w:pPr>
        <w:pStyle w:val="NormalWeb"/>
      </w:pPr>
      <w:r>
        <w:t>For below mentioned Reports currently system is using CUSTEVENTSOURCE.EVENT_SOURCE_TXT column to get Reactivation related text (RSM),since data f</w:t>
      </w:r>
      <w:r>
        <w:t>ormat of this column now changed as below ,accordingly required changes needed to get the text value.</w:t>
      </w:r>
    </w:p>
    <w:p w:rsidR="00000000" w:rsidRDefault="0045274E">
      <w:pPr>
        <w:pStyle w:val="NormalWeb"/>
      </w:pPr>
      <w:r>
        <w:t>New Data format of the CUSTEVENTSOURCE.EVENT_SOURCE_TXT column:</w:t>
      </w:r>
    </w:p>
    <w:p w:rsidR="00000000" w:rsidRDefault="0045274E">
      <w:pPr>
        <w:pStyle w:val="NormalWeb"/>
      </w:pPr>
      <w:r>
        <w:t> &lt;</w:t>
      </w:r>
      <w:r>
        <w:rPr>
          <w:rStyle w:val="hljs-variable"/>
          <w:rFonts w:ascii="Courier New" w:hAnsi="Courier New" w:cs="Courier New"/>
          <w:sz w:val="20"/>
          <w:szCs w:val="20"/>
        </w:rPr>
        <w:t>TEXT</w:t>
      </w:r>
      <w:r>
        <w:rPr>
          <w:rStyle w:val="HTMLCode"/>
        </w:rPr>
        <w:t>&gt;</w:t>
      </w:r>
      <w:r>
        <w:rPr>
          <w:rStyle w:val="hljs-symbol"/>
          <w:rFonts w:ascii="Courier New" w:hAnsi="Courier New" w:cs="Courier New"/>
          <w:sz w:val="20"/>
          <w:szCs w:val="20"/>
        </w:rPr>
        <w:t>:&lt;OTC_MONITORING_START_DTM&gt;:&lt;OTC_MONITORING_END_DTM&gt;:&lt;OTC_COUNTER_SUBIDlevel&gt;</w:t>
      </w:r>
      <w:r>
        <w:rPr>
          <w:rStyle w:val="HTMLCode"/>
        </w:rPr>
        <w:t xml:space="preserve"> </w:t>
      </w:r>
    </w:p>
    <w:p w:rsidR="00000000" w:rsidRDefault="0045274E">
      <w:pPr>
        <w:pStyle w:val="NormalWeb"/>
        <w:numPr>
          <w:ilvl w:val="0"/>
          <w:numId w:val="39"/>
        </w:numPr>
      </w:pPr>
      <w:r>
        <w:rPr>
          <w:rStyle w:val="Strong"/>
        </w:rPr>
        <w:t>TEXT</w:t>
      </w:r>
      <w:r>
        <w:t xml:space="preserve"> – e.g., </w:t>
      </w:r>
      <w:r>
        <w:rPr>
          <w:rStyle w:val="HTMLCode"/>
        </w:rPr>
        <w:t>RSM</w:t>
      </w:r>
      <w:r>
        <w:t xml:space="preserve"> for reactivation</w:t>
      </w:r>
    </w:p>
    <w:p w:rsidR="00000000" w:rsidRDefault="0045274E">
      <w:pPr>
        <w:pStyle w:val="NormalWeb"/>
        <w:numPr>
          <w:ilvl w:val="0"/>
          <w:numId w:val="39"/>
        </w:numPr>
      </w:pPr>
      <w:r>
        <w:rPr>
          <w:rStyle w:val="Strong"/>
        </w:rPr>
        <w:t>OTC_MONITORING_START_DTM</w:t>
      </w:r>
      <w:r>
        <w:t xml:space="preserve"> – Start of the monitoring period </w:t>
      </w:r>
      <w:r>
        <w:rPr>
          <w:color w:val="003366"/>
        </w:rPr>
        <w:t>(MM/DD/YYYY  HH:MM:SS )</w:t>
      </w:r>
    </w:p>
    <w:p w:rsidR="00000000" w:rsidRDefault="0045274E">
      <w:pPr>
        <w:numPr>
          <w:ilvl w:val="0"/>
          <w:numId w:val="39"/>
        </w:numPr>
        <w:spacing w:before="100" w:beforeAutospacing="1" w:after="100" w:afterAutospacing="1"/>
        <w:rPr>
          <w:rFonts w:eastAsia="Times New Roman"/>
          <w:color w:val="003366"/>
        </w:rPr>
      </w:pPr>
      <w:r>
        <w:rPr>
          <w:rStyle w:val="Strong"/>
          <w:rFonts w:eastAsia="Times New Roman"/>
          <w:color w:val="003366"/>
        </w:rPr>
        <w:t>OTC_MONITORING_END_DTM</w:t>
      </w:r>
      <w:r>
        <w:rPr>
          <w:rFonts w:eastAsia="Times New Roman"/>
          <w:color w:val="003366"/>
        </w:rPr>
        <w:t xml:space="preserve"> - End date of monitoring period</w:t>
      </w:r>
    </w:p>
    <w:p w:rsidR="00000000" w:rsidRDefault="0045274E">
      <w:pPr>
        <w:pStyle w:val="NormalWeb"/>
        <w:numPr>
          <w:ilvl w:val="0"/>
          <w:numId w:val="39"/>
        </w:numPr>
      </w:pPr>
      <w:r>
        <w:rPr>
          <w:rStyle w:val="Strong"/>
        </w:rPr>
        <w:t>OTC_COUNTER_SUBIDlevel</w:t>
      </w:r>
      <w:r>
        <w:t> – Count of MSISDN changes within the period</w:t>
      </w:r>
    </w:p>
    <w:p w:rsidR="00000000" w:rsidRDefault="0045274E">
      <w:pPr>
        <w:pStyle w:val="NormalWeb"/>
      </w:pPr>
      <w:r>
        <w:lastRenderedPageBreak/>
        <w:t>Note: Here ECA can use</w:t>
      </w:r>
      <w:r>
        <w:t xml:space="preserve"> Colon(:) /Tilde(~) symbols for above data separation what ever is feasible  ,it will decided during development.</w:t>
      </w:r>
    </w:p>
    <w:p w:rsidR="00000000" w:rsidRDefault="0045274E">
      <w:pPr>
        <w:pStyle w:val="NormalWeb"/>
      </w:pPr>
      <w:r>
        <w:rPr>
          <w:rStyle w:val="Strong"/>
        </w:rPr>
        <w:t>Impacted Scripts/Report:</w:t>
      </w:r>
    </w:p>
    <w:p w:rsidR="00000000" w:rsidRDefault="0045274E">
      <w:pPr>
        <w:pStyle w:val="NormalWeb"/>
      </w:pPr>
      <w:r>
        <w:t>TMO_ActivationReport_V80.pl</w:t>
      </w:r>
    </w:p>
    <w:p w:rsidR="00000000" w:rsidRDefault="0045274E">
      <w:pPr>
        <w:pStyle w:val="NormalWeb"/>
      </w:pPr>
      <w:r>
        <w:t>TMO_SubCount_v80.pl</w:t>
      </w:r>
    </w:p>
    <w:p w:rsidR="00000000" w:rsidRDefault="0045274E">
      <w:pPr>
        <w:pStyle w:val="NormalWeb"/>
      </w:pPr>
      <w:r>
        <w:t>TMO_MonthEndSubSummaryReportV_80.pl</w:t>
      </w:r>
    </w:p>
    <w:p w:rsidR="00000000" w:rsidRDefault="0045274E">
      <w:pPr>
        <w:pStyle w:val="NormalWeb"/>
      </w:pPr>
      <w:r>
        <w:t>TMO_M2M_Metrics_NF_v80.pl</w:t>
      </w:r>
    </w:p>
    <w:p w:rsidR="00000000" w:rsidRDefault="0045274E">
      <w:pPr>
        <w:pStyle w:val="NormalWeb"/>
      </w:pPr>
      <w:r>
        <w:t>TMO_M2M</w:t>
      </w:r>
      <w:r>
        <w:t>LTE_AnlPlnActvRptByPartner_v80.pl</w:t>
      </w:r>
    </w:p>
    <w:p w:rsidR="00000000" w:rsidRDefault="0045274E">
      <w:pPr>
        <w:pStyle w:val="NormalWeb"/>
      </w:pPr>
    </w:p>
    <w:p w:rsidR="00000000" w:rsidRDefault="0045274E">
      <w:pPr>
        <w:pStyle w:val="Heading3"/>
        <w:rPr>
          <w:rFonts w:eastAsia="Times New Roman"/>
        </w:rPr>
      </w:pPr>
      <w:hyperlink r:id="rId99" w:history="1">
        <w:r>
          <w:rPr>
            <w:rFonts w:eastAsia="Times New Roman"/>
            <w:noProof/>
            <w:color w:val="0000FF"/>
          </w:rPr>
          <w:drawing>
            <wp:inline distT="0" distB="0" distL="0" distR="0">
              <wp:extent cx="306705" cy="306705"/>
              <wp:effectExtent l="0" t="0" r="0" b="0"/>
              <wp:docPr id="22" name="Picture 22"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Fonts w:eastAsia="Times New Roman"/>
          <w:color w:val="0000FF"/>
        </w:rPr>
        <w:t>-405634</w:t>
      </w:r>
      <w:r>
        <w:rPr>
          <w:rFonts w:eastAsia="Times New Roman"/>
        </w:rPr>
        <w:t xml:space="preserve"> </w:t>
      </w:r>
      <w:r>
        <w:rPr>
          <w:rFonts w:eastAsia="Times New Roman"/>
          <w:color w:val="0000FF"/>
        </w:rPr>
        <w:t>- [WDTB-1788] Implement changes to existing OTC Reports due to Change MSISDN Fees</w:t>
      </w:r>
    </w:p>
    <w:p w:rsidR="00000000" w:rsidRDefault="0045274E">
      <w:pPr>
        <w:pStyle w:val="NormalWeb"/>
      </w:pPr>
      <w:r>
        <w:rPr>
          <w:rStyle w:val="Strong"/>
          <w:color w:val="0000FF"/>
        </w:rPr>
        <w:t>JIRA - </w:t>
      </w:r>
      <w:hyperlink r:id="rId100" w:history="1">
        <w:r>
          <w:rPr>
            <w:rStyle w:val="Hyperlink"/>
            <w:b/>
            <w:bCs/>
          </w:rPr>
          <w:t>WDTB-1788</w:t>
        </w:r>
      </w:hyperlink>
    </w:p>
    <w:p w:rsidR="00000000" w:rsidRDefault="0045274E">
      <w:pPr>
        <w:pStyle w:val="Heading3"/>
        <w:rPr>
          <w:rFonts w:eastAsia="Times New Roman"/>
        </w:rPr>
      </w:pPr>
      <w:r>
        <w:rPr>
          <w:rStyle w:val="Strong"/>
          <w:rFonts w:eastAsia="Times New Roman"/>
          <w:b/>
          <w:bCs/>
          <w:u w:val="single"/>
        </w:rPr>
        <w:t>Changes in Existing OTC Reports: </w:t>
      </w:r>
    </w:p>
    <w:p w:rsidR="00000000" w:rsidRDefault="0045274E">
      <w:pPr>
        <w:pStyle w:val="NormalWeb"/>
      </w:pPr>
      <w:hyperlink r:id="rId101" w:history="1">
        <w:r>
          <w:rPr>
            <w:rStyle w:val="Hyperlink"/>
            <w:b/>
            <w:bCs/>
          </w:rPr>
          <w:t>TMO_OtcReport_V80.pl</w:t>
        </w:r>
      </w:hyperlink>
      <w:r>
        <w:rPr>
          <w:rStyle w:val="Strong"/>
          <w:u w:val="single"/>
        </w:rPr>
        <w:t>:</w:t>
      </w:r>
    </w:p>
    <w:p w:rsidR="00000000" w:rsidRDefault="0045274E">
      <w:pPr>
        <w:numPr>
          <w:ilvl w:val="0"/>
          <w:numId w:val="40"/>
        </w:numPr>
        <w:spacing w:before="100" w:beforeAutospacing="1" w:after="100" w:afterAutospacing="1"/>
        <w:rPr>
          <w:rFonts w:eastAsia="Times New Roman"/>
        </w:rPr>
      </w:pPr>
      <w:r>
        <w:rPr>
          <w:rFonts w:eastAsia="Times New Roman"/>
        </w:rPr>
        <w:t>Modify the existing TMO_OtcReport_V80.pl script to support MSISDN Change OTC by adding below additional fields to the OTC Report and its all corresponding tables(ex: TMO_OTCREPORT_V80,ect..).</w:t>
      </w:r>
    </w:p>
    <w:p w:rsidR="00000000" w:rsidRDefault="0045274E">
      <w:pPr>
        <w:numPr>
          <w:ilvl w:val="0"/>
          <w:numId w:val="40"/>
        </w:numPr>
        <w:spacing w:before="100" w:beforeAutospacing="1" w:after="100" w:afterAutospacing="1"/>
        <w:rPr>
          <w:rFonts w:eastAsia="Times New Roman"/>
        </w:rPr>
      </w:pPr>
      <w:r>
        <w:rPr>
          <w:rFonts w:eastAsia="Times New Roman"/>
        </w:rPr>
        <w:t>New fields added  to the OTC report are only applicable for MSIS</w:t>
      </w:r>
      <w:r>
        <w:rPr>
          <w:rFonts w:eastAsia="Times New Roman"/>
        </w:rPr>
        <w:t xml:space="preserve">DN Change OTC for remaining other existing OTC's  no data will be displayed in those fields. </w:t>
      </w:r>
    </w:p>
    <w:p w:rsidR="00000000" w:rsidRDefault="0045274E">
      <w:pPr>
        <w:numPr>
          <w:ilvl w:val="1"/>
          <w:numId w:val="40"/>
        </w:numPr>
        <w:spacing w:before="100" w:beforeAutospacing="1" w:after="100" w:afterAutospacing="1"/>
        <w:rPr>
          <w:rFonts w:eastAsia="Times New Roman"/>
        </w:rPr>
      </w:pPr>
      <w:r>
        <w:rPr>
          <w:rFonts w:eastAsia="Times New Roman"/>
        </w:rPr>
        <w:t>Subscriber ID</w:t>
      </w:r>
    </w:p>
    <w:p w:rsidR="00000000" w:rsidRDefault="0045274E">
      <w:pPr>
        <w:numPr>
          <w:ilvl w:val="1"/>
          <w:numId w:val="40"/>
        </w:numPr>
        <w:spacing w:before="100" w:beforeAutospacing="1" w:after="100" w:afterAutospacing="1"/>
        <w:rPr>
          <w:rFonts w:eastAsia="Times New Roman"/>
        </w:rPr>
      </w:pPr>
      <w:r>
        <w:rPr>
          <w:rFonts w:eastAsia="Times New Roman"/>
        </w:rPr>
        <w:t>Old MSISDN</w:t>
      </w:r>
    </w:p>
    <w:p w:rsidR="00000000" w:rsidRDefault="0045274E">
      <w:pPr>
        <w:numPr>
          <w:ilvl w:val="1"/>
          <w:numId w:val="40"/>
        </w:numPr>
        <w:spacing w:before="100" w:beforeAutospacing="1" w:after="100" w:afterAutospacing="1"/>
        <w:rPr>
          <w:rFonts w:eastAsia="Times New Roman"/>
        </w:rPr>
      </w:pPr>
      <w:r>
        <w:rPr>
          <w:rFonts w:eastAsia="Times New Roman"/>
        </w:rPr>
        <w:t>Monitoring Period Start Date</w:t>
      </w:r>
      <w:r>
        <w:rPr>
          <w:rFonts w:eastAsia="Times New Roman"/>
          <w:color w:val="172B4D"/>
        </w:rPr>
        <w:t> </w:t>
      </w:r>
    </w:p>
    <w:p w:rsidR="00000000" w:rsidRDefault="0045274E">
      <w:pPr>
        <w:numPr>
          <w:ilvl w:val="1"/>
          <w:numId w:val="40"/>
        </w:numPr>
        <w:spacing w:before="100" w:beforeAutospacing="1" w:after="100" w:afterAutospacing="1"/>
        <w:rPr>
          <w:rFonts w:eastAsia="Times New Roman"/>
        </w:rPr>
      </w:pPr>
      <w:r>
        <w:rPr>
          <w:rFonts w:eastAsia="Times New Roman"/>
          <w:color w:val="172B4D"/>
        </w:rPr>
        <w:t>Monitoring Period End Date</w:t>
      </w:r>
    </w:p>
    <w:p w:rsidR="00000000" w:rsidRDefault="0045274E">
      <w:pPr>
        <w:numPr>
          <w:ilvl w:val="0"/>
          <w:numId w:val="40"/>
        </w:numPr>
        <w:spacing w:before="100" w:beforeAutospacing="1" w:after="100" w:afterAutospacing="1"/>
        <w:rPr>
          <w:rFonts w:eastAsia="Times New Roman"/>
        </w:rPr>
      </w:pPr>
      <w:r>
        <w:rPr>
          <w:rFonts w:eastAsia="Times New Roman"/>
          <w:color w:val="172B4D"/>
        </w:rPr>
        <w:t>Display only the subscribers which have non-zero OTC Fees for a given bill cycle</w:t>
      </w:r>
      <w:r>
        <w:rPr>
          <w:rFonts w:eastAsia="Times New Roman"/>
          <w:color w:val="172B4D"/>
        </w:rPr>
        <w:t>.</w:t>
      </w:r>
    </w:p>
    <w:p w:rsidR="00000000" w:rsidRDefault="0045274E">
      <w:pPr>
        <w:numPr>
          <w:ilvl w:val="0"/>
          <w:numId w:val="40"/>
        </w:numPr>
        <w:spacing w:before="100" w:beforeAutospacing="1" w:after="100" w:afterAutospacing="1"/>
        <w:rPr>
          <w:rFonts w:eastAsia="Times New Roman"/>
        </w:rPr>
      </w:pPr>
      <w:r>
        <w:rPr>
          <w:rFonts w:eastAsia="Times New Roman"/>
          <w:color w:val="172B4D"/>
        </w:rPr>
        <w:t>This report should be available in the NC outbound folder and transferred to T-Mobile incoming folder (\\gsm1900\dfsroot\Convergys\incoming) via MFTE</w:t>
      </w:r>
    </w:p>
    <w:p w:rsidR="00000000" w:rsidRDefault="0045274E">
      <w:pPr>
        <w:numPr>
          <w:ilvl w:val="0"/>
          <w:numId w:val="40"/>
        </w:numPr>
        <w:spacing w:before="100" w:beforeAutospacing="1" w:after="100" w:afterAutospacing="1"/>
        <w:rPr>
          <w:rFonts w:eastAsia="Times New Roman"/>
        </w:rPr>
      </w:pPr>
      <w:r>
        <w:rPr>
          <w:rFonts w:eastAsia="Times New Roman"/>
          <w:color w:val="172B4D"/>
        </w:rPr>
        <w:t>This report should be also available as a canned report in the NextGen web portal. It's not a partner fa</w:t>
      </w:r>
      <w:r>
        <w:rPr>
          <w:rFonts w:eastAsia="Times New Roman"/>
          <w:color w:val="172B4D"/>
        </w:rPr>
        <w:t>cing report. Canned configuration is already exist for this report ,make sure MSISDN Change OTC details properly reflecting it in TOMS canned generated report. </w:t>
      </w:r>
    </w:p>
    <w:p w:rsidR="00000000" w:rsidRDefault="0045274E">
      <w:pPr>
        <w:numPr>
          <w:ilvl w:val="0"/>
          <w:numId w:val="40"/>
        </w:numPr>
        <w:spacing w:before="100" w:beforeAutospacing="1" w:after="100" w:afterAutospacing="1"/>
        <w:rPr>
          <w:rFonts w:eastAsia="Times New Roman"/>
        </w:rPr>
      </w:pPr>
      <w:r>
        <w:rPr>
          <w:rFonts w:eastAsia="Times New Roman"/>
          <w:color w:val="172B4D"/>
        </w:rPr>
        <w:t>The total charge on the report for a given bill cycle should exactly reconcile with the invoice</w:t>
      </w:r>
      <w:r>
        <w:rPr>
          <w:rFonts w:eastAsia="Times New Roman"/>
          <w:color w:val="172B4D"/>
        </w:rPr>
        <w:t xml:space="preserve"> generated in that month.</w:t>
      </w:r>
    </w:p>
    <w:p w:rsidR="00000000" w:rsidRDefault="0045274E">
      <w:pPr>
        <w:numPr>
          <w:ilvl w:val="0"/>
          <w:numId w:val="40"/>
        </w:numPr>
        <w:spacing w:before="100" w:beforeAutospacing="1" w:after="100" w:afterAutospacing="1"/>
        <w:rPr>
          <w:rFonts w:eastAsia="Times New Roman"/>
          <w:b/>
          <w:bCs/>
          <w:color w:val="003366"/>
        </w:rPr>
      </w:pPr>
      <w:r>
        <w:rPr>
          <w:rStyle w:val="Strong"/>
          <w:rFonts w:eastAsia="Times New Roman"/>
          <w:color w:val="003366"/>
        </w:rPr>
        <w:t>Provide Temp configuration for Canned for MVNO_Connect partner,which should be only for Internal QA/BOT QA testing and not for production.</w:t>
      </w:r>
    </w:p>
    <w:p w:rsidR="00000000" w:rsidRDefault="0045274E">
      <w:pPr>
        <w:pStyle w:val="Heading3"/>
        <w:rPr>
          <w:rFonts w:eastAsia="Times New Roman"/>
        </w:rPr>
      </w:pPr>
      <w:r>
        <w:rPr>
          <w:rStyle w:val="Strong"/>
          <w:rFonts w:eastAsia="Times New Roman"/>
          <w:b/>
          <w:bCs/>
          <w:u w:val="single"/>
        </w:rPr>
        <w:lastRenderedPageBreak/>
        <w:t>OTCReport_&lt;PartnerName&gt;_&lt;BrandName&gt;_Billcycle_YYYYMMDD.csv</w:t>
      </w:r>
    </w:p>
    <w:p w:rsidR="00000000" w:rsidRDefault="0045274E">
      <w:pPr>
        <w:pStyle w:val="NormalWeb"/>
      </w:pPr>
    </w:p>
    <w:p w:rsidR="00000000" w:rsidRDefault="0045274E">
      <w:pPr>
        <w:pStyle w:val="auto-cursor-target"/>
        <w:numPr>
          <w:ilvl w:val="0"/>
          <w:numId w:val="41"/>
        </w:numPr>
      </w:pPr>
      <w:r>
        <w:t>The table structure is as foll</w:t>
      </w:r>
      <w:r>
        <w:t>owed where logic for each field is given in the table</w:t>
      </w:r>
    </w:p>
    <w:tbl>
      <w:tblPr>
        <w:tblW w:w="13035" w:type="dxa"/>
        <w:tblInd w:w="72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6"/>
        <w:gridCol w:w="5011"/>
        <w:gridCol w:w="6538"/>
      </w:tblGrid>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jc w:val="center"/>
            </w:pPr>
            <w:r>
              <w:rPr>
                <w:rStyle w:val="Strong"/>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jc w:val="center"/>
            </w:pPr>
            <w:r>
              <w:rPr>
                <w:rStyle w:val="Strong"/>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Style w:val="Strong"/>
                <w:rFonts w:eastAsia="Times New Roman"/>
              </w:rPr>
              <w:t>Source table</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Rating Account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Rating Account Number of the 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ACCHASONETIMECHARGE</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Brand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Brand associated with the 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brand of ACCOTCATTRDETAILS joining with ACCHASONETIMECHARGE by Rating Account Number and OTC_SEQ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Activity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Activity date</w:t>
            </w:r>
          </w:p>
          <w:p w:rsidR="00000000" w:rsidRDefault="0045274E">
            <w:pPr>
              <w:pStyle w:val="NormalWeb"/>
            </w:pPr>
            <w:r>
              <w:rPr>
                <w:color w:val="172B4D"/>
              </w:rPr>
              <w:t>Indicates the date where the MSISDN change occurred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OTC_DTM of ACCHASONETIMECHARGE for the Rating Account Number falling within bill cycle date</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MSISDN value</w:t>
            </w:r>
          </w:p>
          <w:p w:rsidR="00000000" w:rsidRDefault="0045274E">
            <w:pPr>
              <w:pStyle w:val="NormalWeb"/>
            </w:pPr>
            <w:r>
              <w:rPr>
                <w:color w:val="172B4D"/>
              </w:rPr>
              <w:t>Indicates the MSISDN value after change i.e. New 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MSISDN of ACCOTCATTRDETAILS joining with ACCHASONETIMECHARGE by Rating Account Numb</w:t>
            </w:r>
            <w:r>
              <w:rPr>
                <w:rFonts w:eastAsia="Times New Roman"/>
              </w:rPr>
              <w:t>er and OTC_SEQ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SIM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SIM Value</w:t>
            </w:r>
          </w:p>
          <w:p w:rsidR="00000000" w:rsidRDefault="0045274E">
            <w:pPr>
              <w:pStyle w:val="NormalWeb"/>
            </w:pPr>
            <w:r>
              <w:rPr>
                <w:color w:val="172B4D"/>
              </w:rPr>
              <w:t>Indicates the SIM number of the 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 xml:space="preserve">OTC SIM of ACCOTCATTRDETAILS joining with ACCHASONETIMECHARGE by Rating Account Number and OTC_SEQ for each brand matching </w:t>
            </w:r>
            <w:r>
              <w:rPr>
                <w:rFonts w:eastAsia="Times New Roman"/>
              </w:rPr>
              <w:t>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Tier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Tier based on OTC 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From BES. And it is applicable for all MSISDNs contributing to the OTC type. For NOn chargeable item it will be NULL.</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Charge type </w:t>
            </w:r>
          </w:p>
          <w:p w:rsidR="00000000" w:rsidRDefault="0045274E">
            <w:pPr>
              <w:pStyle w:val="NormalWeb"/>
            </w:pPr>
            <w:r>
              <w:rPr>
                <w:color w:val="172B4D"/>
              </w:rPr>
              <w:t xml:space="preserve">Value as "MSISDN Change Fee"  </w:t>
            </w:r>
            <w:r>
              <w:rPr>
                <w:color w:val="172B4D"/>
              </w:rPr>
              <w:t>for MSISDN Change OTC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OTC_NAME from ONETIMECHARGE corresponding to OTCID from ACCHASONETIMECHARGE for each brand matching with OTC brand of ACCOTCATTRDETAILS and OTC_SEQ in ACCONETIMECHARGE matches with OTC_SEQ in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OTC Charge Level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WPS/Br</w:t>
            </w:r>
            <w:r>
              <w:t>and/Partner</w:t>
            </w:r>
          </w:p>
          <w:p w:rsidR="00000000" w:rsidRDefault="0045274E">
            <w:pPr>
              <w:pStyle w:val="NormalWeb"/>
            </w:pPr>
            <w:r>
              <w:rPr>
                <w:color w:val="172B4D"/>
              </w:rPr>
              <w:t>Value as "Partner" for  MSISDN Change OTC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Fee Level of ACCOTCATTRDETAILS joining with ACCHASONETIMECHARGE by Rating Account NUmber and OTC_SEQ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lastRenderedPageBreak/>
              <w:t>OTC Amount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 xml:space="preserve">OTC configured for that </w:t>
            </w:r>
            <w:r>
              <w:t>OTC type</w:t>
            </w:r>
          </w:p>
          <w:p w:rsidR="00000000" w:rsidRDefault="0045274E">
            <w:pPr>
              <w:pStyle w:val="NormalWeb"/>
            </w:pPr>
            <w:r>
              <w:rPr>
                <w:color w:val="172B4D"/>
              </w:rPr>
              <w:t>Indicates the dollar amount that was incurred by a given 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From BES. OTC rate configured for the OTC and the Tier. For Non chargeable item it will be NULL</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OSPID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 xml:space="preserve">Null for </w:t>
            </w:r>
            <w:r>
              <w:rPr>
                <w:color w:val="172B4D"/>
              </w:rPr>
              <w:t>MSISDN Change OTC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 xml:space="preserve">OTC OSP NSP ID of ACCOTCATTRDETAILS joining with </w:t>
            </w:r>
            <w:r>
              <w:rPr>
                <w:rFonts w:eastAsia="Times New Roman"/>
              </w:rPr>
              <w:t>ACCHASONETIMECHARGE by Rating Account NUmber and OTC_SEQ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OSPName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 xml:space="preserve">Null for </w:t>
            </w:r>
            <w:r>
              <w:rPr>
                <w:color w:val="172B4D"/>
              </w:rPr>
              <w:t>MSISDN Change OTC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OSP NSP Name of ACCOTCATTRDETAILS joining with ACCHASONETIMECHARGE by Rating Account NUmber and OTC</w:t>
            </w:r>
            <w:r>
              <w:rPr>
                <w:rFonts w:eastAsia="Times New Roman"/>
              </w:rPr>
              <w:t>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Context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Transaction Context value</w:t>
            </w:r>
          </w:p>
          <w:p w:rsidR="00000000" w:rsidRDefault="0045274E">
            <w:pPr>
              <w:pStyle w:val="NormalWeb"/>
            </w:pPr>
            <w:r>
              <w:rPr>
                <w:color w:val="172B4D"/>
              </w:rPr>
              <w:t>ChangeMSISDN or ChangeMSISDNWithMSISDN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Substring of OTC_TEXT from</w:t>
            </w:r>
          </w:p>
          <w:p w:rsidR="00000000" w:rsidRDefault="0045274E">
            <w:pPr>
              <w:pStyle w:val="NormalWeb"/>
            </w:pPr>
            <w:r>
              <w:t>ACCHASONETIMECHARGE to derive context for the partner account number, OTC SEQ matching OTC SEQ in ACCOTCATTRDETAILS for the brands</w:t>
            </w:r>
          </w:p>
          <w:p w:rsidR="00000000" w:rsidRDefault="0045274E">
            <w:pPr>
              <w:pStyle w:val="NormalWeb"/>
            </w:pPr>
          </w:p>
          <w:p w:rsidR="00000000" w:rsidRDefault="0045274E">
            <w:pPr>
              <w:pStyle w:val="NormalWeb"/>
            </w:pPr>
            <w:r>
              <w:t>before;</w:t>
            </w:r>
          </w:p>
          <w:p w:rsidR="00000000" w:rsidRDefault="0045274E">
            <w:pPr>
              <w:pStyle w:val="NormalWeb"/>
            </w:pPr>
            <w:r>
              <w:t>For example sub stringing</w:t>
            </w:r>
          </w:p>
          <w:p w:rsidR="00000000" w:rsidRDefault="0045274E">
            <w:pPr>
              <w:pStyle w:val="NormalWeb"/>
            </w:pPr>
            <w:r>
              <w:rPr>
                <w:color w:val="003366"/>
              </w:rPr>
              <w:t>ChangeMSISDN;MCH</w:t>
            </w:r>
          </w:p>
          <w:p w:rsidR="00000000" w:rsidRDefault="0045274E">
            <w:pPr>
              <w:pStyle w:val="NormalWeb"/>
            </w:pPr>
            <w:r>
              <w:rPr>
                <w:color w:val="003366"/>
              </w:rPr>
              <w:t>will yield ChangeMSISDN</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Chargeable Flag (Y/N)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 xml:space="preserve">Indicates if this record </w:t>
            </w:r>
            <w:r>
              <w:t>is chargeable or not.</w:t>
            </w:r>
          </w:p>
          <w:p w:rsidR="00000000" w:rsidRDefault="0045274E">
            <w:pPr>
              <w:pStyle w:val="NormalWeb"/>
            </w:pPr>
            <w:r>
              <w:rPr>
                <w:color w:val="172B4D"/>
              </w:rPr>
              <w:t>Value as 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Charge Flag of of ACCOTCATTRDETAILS joining with ACCHASONETIMECHARGE by Rating Account NUmber and OTC_SEQ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Subscriber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color w:val="172B4D"/>
              </w:rPr>
              <w:t>Indicates the unique id associated wi</w:t>
            </w:r>
            <w:r>
              <w:rPr>
                <w:color w:val="172B4D"/>
              </w:rPr>
              <w:t>th the subscriber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Subscriber ID of ACCOTCATTRDETAILS joining with ACCHASONETIMECHARGE by Rating Account Number and OTC_SEQ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Old 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color w:val="172B4D"/>
              </w:rPr>
              <w:t>Indicates the MSISDN value before change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Old MSISDN o</w:t>
            </w:r>
            <w:r>
              <w:rPr>
                <w:rFonts w:eastAsia="Times New Roman"/>
              </w:rPr>
              <w:t>f ACCOTCATTRDETAILS joining with ACCHASONETIMECHARGE by Rating Account Number and OTC_SEQ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lastRenderedPageBreak/>
              <w:t>Monitoring Period Start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color w:val="172B4D"/>
              </w:rPr>
              <w:t>Indicates the start date when a given subscriber has been monitored for MSIS</w:t>
            </w:r>
            <w:r>
              <w:rPr>
                <w:color w:val="172B4D"/>
              </w:rPr>
              <w:t>DN Changes i.e. First MSISDN Change Date of subscriber with in the Monitoring period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Monitoring Period Start date of ACCOTCATTRDETAILS joining with ACCHASONETIMECHARGE by Rating Account Number and OTC_SEQ for each brand matching with OTC brand of ACCOTCATTRDETAILS</w:t>
            </w:r>
          </w:p>
        </w:tc>
      </w:tr>
      <w:tr w:rsidR="00000000">
        <w:trPr>
          <w:divId w:val="70814381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t>Monitoring Period End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pStyle w:val="NormalWeb"/>
            </w:pPr>
            <w:r>
              <w:rPr>
                <w:color w:val="172B4D"/>
              </w:rPr>
              <w:t> Indicates the last day of the bill cycle fo</w:t>
            </w:r>
            <w:r>
              <w:rPr>
                <w:color w:val="172B4D"/>
              </w:rPr>
              <w:t>r a given subscriber in a specific monitoring period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rsidR="00000000" w:rsidRDefault="0045274E">
            <w:pPr>
              <w:rPr>
                <w:rFonts w:eastAsia="Times New Roman"/>
              </w:rPr>
            </w:pPr>
            <w:r>
              <w:rPr>
                <w:rFonts w:eastAsia="Times New Roman"/>
              </w:rPr>
              <w:t>OTC Monitoring Period End date of ACCOTCATTRDETAILS joining with ACCHASONETIMECHARGE by Rating Account Number and OTC_SEQ for each brand matching with OTC brand of ACCOTCATTRDETAILS</w:t>
            </w:r>
          </w:p>
        </w:tc>
      </w:tr>
    </w:tbl>
    <w:p w:rsidR="00000000" w:rsidRDefault="0045274E">
      <w:pPr>
        <w:pStyle w:val="auto-cursor-target"/>
        <w:numPr>
          <w:ilvl w:val="0"/>
          <w:numId w:val="41"/>
        </w:numPr>
      </w:pPr>
      <w:r>
        <w:t>If the OTC exists in</w:t>
      </w:r>
      <w:r>
        <w:t xml:space="preserve"> the bill period but related data is missing in the config or BES then still that OTC need to be reported with the respective fields as NULL e.g. OTC amount, tier etc.</w:t>
      </w:r>
    </w:p>
    <w:p w:rsidR="00000000" w:rsidRDefault="0045274E">
      <w:pPr>
        <w:pStyle w:val="auto-cursor-target"/>
        <w:numPr>
          <w:ilvl w:val="0"/>
          <w:numId w:val="41"/>
        </w:numPr>
      </w:pPr>
      <w:r>
        <w:t>The file OTCReport_&lt;PartnerName&gt;_&lt;BrandName&gt;_Billcycle_YYYYMMDD.csv will be generated fr</w:t>
      </w:r>
      <w:r>
        <w:t>om the table TMO_OTCREPORT_V80 and has  format given in Sample report</w:t>
      </w:r>
    </w:p>
    <w:p w:rsidR="00000000" w:rsidRDefault="0045274E">
      <w:pPr>
        <w:numPr>
          <w:ilvl w:val="0"/>
          <w:numId w:val="41"/>
        </w:numPr>
        <w:spacing w:before="100" w:beforeAutospacing="1" w:after="100" w:afterAutospacing="1"/>
        <w:rPr>
          <w:rFonts w:eastAsia="Times New Roman"/>
        </w:rPr>
      </w:pPr>
      <w:r>
        <w:rPr>
          <w:rFonts w:eastAsia="Times New Roman"/>
        </w:rPr>
        <w:t>If no brand then generate the report with naming convention TMO_ OTCReport_&lt;PartnerName&gt;_&lt;BrandName&gt;_Billcycle_&lt;BillCycleDate in YYYYMMDD&gt;.csv where brand name is also partner name</w:t>
      </w:r>
    </w:p>
    <w:p w:rsidR="00000000" w:rsidRDefault="0045274E">
      <w:pPr>
        <w:numPr>
          <w:ilvl w:val="0"/>
          <w:numId w:val="41"/>
        </w:numPr>
        <w:spacing w:before="100" w:beforeAutospacing="1" w:after="100" w:afterAutospacing="1"/>
        <w:rPr>
          <w:rFonts w:eastAsia="Times New Roman"/>
        </w:rPr>
      </w:pPr>
      <w:r>
        <w:rPr>
          <w:rFonts w:eastAsia="Times New Roman"/>
        </w:rPr>
        <w:t>If th</w:t>
      </w:r>
      <w:r>
        <w:rPr>
          <w:rFonts w:eastAsia="Times New Roman"/>
        </w:rPr>
        <w:t>e partner has brands as configured , then for each  brand report will be generated as TMO_ OTCReport_&lt;PartnerName&gt;_&lt;BrandName&gt;_Billcycle_&lt;BillCycleDate in YYYYMMDD&gt;.csv.</w:t>
      </w:r>
    </w:p>
    <w:p w:rsidR="00000000" w:rsidRDefault="0045274E">
      <w:pPr>
        <w:pStyle w:val="NormalWeb"/>
      </w:pPr>
      <w:r>
        <w:rPr>
          <w:rStyle w:val="Strong"/>
          <w:u w:val="single"/>
        </w:rPr>
        <w:t>Sample report: (for MSISDN Change OTC)</w:t>
      </w:r>
    </w:p>
    <w:p w:rsidR="00000000" w:rsidRDefault="0045274E">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7"/>
        <w:gridCol w:w="1350"/>
        <w:gridCol w:w="2390"/>
        <w:gridCol w:w="870"/>
        <w:gridCol w:w="1057"/>
        <w:gridCol w:w="844"/>
        <w:gridCol w:w="591"/>
        <w:gridCol w:w="724"/>
        <w:gridCol w:w="3177"/>
        <w:gridCol w:w="1243"/>
        <w:gridCol w:w="1230"/>
        <w:gridCol w:w="1350"/>
        <w:gridCol w:w="1244"/>
        <w:gridCol w:w="1284"/>
      </w:tblGrid>
      <w:tr w:rsidR="00000000">
        <w:trPr>
          <w:divId w:val="694748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Activity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SIM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amount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Charge level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OSP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OSP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Context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Chargeable Flag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Subscriber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Old 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Monitoring Period Start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Monitoring Period  End Date</w:t>
            </w:r>
          </w:p>
        </w:tc>
      </w:tr>
      <w:tr w:rsidR="00000000">
        <w:trPr>
          <w:divId w:val="694748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14-May-25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1367694219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20bcb9b7e8b15d776e6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 Change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ChangeMSISDN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119167085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1367694218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14-May-25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20-Jul-25</w:t>
            </w:r>
          </w:p>
        </w:tc>
      </w:tr>
      <w:tr w:rsidR="00000000">
        <w:trPr>
          <w:divId w:val="694748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15-May-25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1367694820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20bcb9b7e8b15d776e6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 Change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ChangeMSISDN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119167085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1367694219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14-May-25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20-Jul-25</w:t>
            </w:r>
          </w:p>
        </w:tc>
      </w:tr>
      <w:tr w:rsidR="00000000">
        <w:trPr>
          <w:divId w:val="694748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7205191975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2bfdb18c3077daeb8e7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 Change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ChangeMSISDNWithMSISDN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229167089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6105191975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20-Jul-25</w:t>
            </w:r>
          </w:p>
        </w:tc>
      </w:tr>
      <w:tr w:rsidR="00000000">
        <w:trPr>
          <w:divId w:val="694748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15-May-25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2367694820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20bcb9b7e8b15d776e6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 Change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ChangeMSISDN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119167085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1367694820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14-May-25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20-Jul-25</w:t>
            </w:r>
          </w:p>
        </w:tc>
      </w:tr>
      <w:tr w:rsidR="00000000">
        <w:trPr>
          <w:divId w:val="694748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lastRenderedPageBreak/>
              <w:t>20-May-25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8205191975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2bfdb18c3077daeb8e7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 Change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Partner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ChangeMSISDN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229167089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7205191975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20-May-25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20-Jul-25</w:t>
            </w:r>
          </w:p>
        </w:tc>
      </w:tr>
    </w:tbl>
    <w:p w:rsidR="00000000" w:rsidRDefault="0045274E">
      <w:pPr>
        <w:pStyle w:val="Heading3"/>
        <w:rPr>
          <w:rFonts w:eastAsia="Times New Roman"/>
        </w:rPr>
      </w:pPr>
      <w:r>
        <w:rPr>
          <w:rStyle w:val="Strong"/>
          <w:rFonts w:eastAsia="Times New Roman"/>
          <w:b/>
          <w:bCs/>
          <w:u w:val="single"/>
        </w:rPr>
        <w:t>Validation report of OTC report and invoice:</w:t>
      </w:r>
    </w:p>
    <w:p w:rsidR="00000000" w:rsidRDefault="0045274E">
      <w:pPr>
        <w:pStyle w:val="NormalWeb"/>
      </w:pPr>
      <w:hyperlink r:id="rId102" w:history="1">
        <w:r>
          <w:rPr>
            <w:rStyle w:val="Hyperlink"/>
            <w:b/>
            <w:bCs/>
          </w:rPr>
          <w:t>TMO_Invoice_OTCReport_ReconRpt_V80.pl</w:t>
        </w:r>
      </w:hyperlink>
      <w:r>
        <w:rPr>
          <w:rStyle w:val="Strong"/>
          <w:u w:val="single"/>
        </w:rPr>
        <w:t>:</w:t>
      </w:r>
    </w:p>
    <w:p w:rsidR="00000000" w:rsidRDefault="0045274E">
      <w:pPr>
        <w:numPr>
          <w:ilvl w:val="0"/>
          <w:numId w:val="42"/>
        </w:numPr>
        <w:spacing w:before="100" w:beforeAutospacing="1" w:after="100" w:afterAutospacing="1"/>
        <w:rPr>
          <w:rFonts w:eastAsia="Times New Roman"/>
        </w:rPr>
      </w:pPr>
      <w:r>
        <w:rPr>
          <w:rFonts w:eastAsia="Times New Roman"/>
        </w:rPr>
        <w:t> </w:t>
      </w:r>
      <w:r>
        <w:rPr>
          <w:rFonts w:eastAsia="Times New Roman"/>
        </w:rPr>
        <w:t>Existing Invoice vs OTC recon report will be enhanced to support MSISDN Change OTC fees.</w:t>
      </w:r>
    </w:p>
    <w:p w:rsidR="00000000" w:rsidRDefault="0045274E">
      <w:pPr>
        <w:numPr>
          <w:ilvl w:val="0"/>
          <w:numId w:val="42"/>
        </w:numPr>
        <w:spacing w:before="100" w:beforeAutospacing="1" w:after="100" w:afterAutospacing="1"/>
        <w:rPr>
          <w:rFonts w:eastAsia="Times New Roman"/>
        </w:rPr>
      </w:pPr>
      <w:r>
        <w:rPr>
          <w:rFonts w:eastAsia="Times New Roman"/>
        </w:rPr>
        <w:t>Report will do reconciliation between invoice vs OTC report by Compare OTC count and OTC amount for MSISDN Change OTC  between summarized invoice and OTC report</w:t>
      </w:r>
    </w:p>
    <w:p w:rsidR="00000000" w:rsidRDefault="0045274E">
      <w:pPr>
        <w:pStyle w:val="NormalWeb"/>
      </w:pPr>
      <w:r>
        <w:rPr>
          <w:rStyle w:val="Strong"/>
          <w:u w:val="single"/>
        </w:rPr>
        <w:t>Sample</w:t>
      </w:r>
      <w:r>
        <w:rPr>
          <w:rStyle w:val="Strong"/>
          <w:u w:val="single"/>
        </w:rPr>
        <w:t xml:space="preserve"> report: (for MSISDN Change OTC)</w:t>
      </w:r>
    </w:p>
    <w:p w:rsidR="00000000" w:rsidRDefault="0045274E">
      <w:pPr>
        <w:pStyle w:val="NormalWeb"/>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11"/>
        <w:gridCol w:w="1137"/>
        <w:gridCol w:w="1071"/>
        <w:gridCol w:w="1417"/>
        <w:gridCol w:w="1350"/>
        <w:gridCol w:w="1884"/>
        <w:gridCol w:w="2351"/>
      </w:tblGrid>
      <w:tr w:rsidR="00000000">
        <w:trPr>
          <w:divId w:val="5746292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INVOICE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QTY IN INVOICE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QTY IN OTC REPORT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AMOUNT IN INVOICE($)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OTC AMOUNT IN OTC REPORT($)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DIFFERENCE($)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DIFFERENCE(Count)</w:t>
            </w:r>
          </w:p>
        </w:tc>
      </w:tr>
      <w:tr w:rsidR="00000000">
        <w:trPr>
          <w:divId w:val="5746292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MSISDN Change 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200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5274E">
            <w:pPr>
              <w:rPr>
                <w:rFonts w:eastAsia="Times New Roman"/>
              </w:rPr>
            </w:pPr>
            <w:r>
              <w:rPr>
                <w:rFonts w:eastAsia="Times New Roman"/>
              </w:rPr>
              <w:t>0</w:t>
            </w:r>
          </w:p>
        </w:tc>
      </w:tr>
    </w:tbl>
    <w:p w:rsidR="00000000" w:rsidRDefault="0045274E">
      <w:pPr>
        <w:pStyle w:val="NormalWeb"/>
      </w:pPr>
    </w:p>
    <w:p w:rsidR="00000000" w:rsidRDefault="0045274E">
      <w:pPr>
        <w:pStyle w:val="NormalWeb"/>
      </w:pPr>
    </w:p>
    <w:p w:rsidR="00000000" w:rsidRDefault="0045274E">
      <w:pPr>
        <w:pStyle w:val="Heading2"/>
        <w:rPr>
          <w:rFonts w:eastAsia="Times New Roman"/>
        </w:rPr>
      </w:pPr>
      <w:r>
        <w:rPr>
          <w:rStyle w:val="Strong"/>
          <w:rFonts w:eastAsia="Times New Roman"/>
          <w:b/>
          <w:bCs/>
        </w:rPr>
        <w:t>Out of Scope</w:t>
      </w:r>
    </w:p>
    <w:p w:rsidR="00000000" w:rsidRDefault="0045274E">
      <w:pPr>
        <w:numPr>
          <w:ilvl w:val="0"/>
          <w:numId w:val="43"/>
        </w:numPr>
        <w:spacing w:before="100" w:beforeAutospacing="1" w:after="100" w:afterAutospacing="1"/>
        <w:rPr>
          <w:rFonts w:eastAsia="Times New Roman"/>
        </w:rPr>
      </w:pPr>
      <w:r>
        <w:rPr>
          <w:rFonts w:eastAsia="Times New Roman"/>
        </w:rPr>
        <w:t xml:space="preserve">  </w:t>
      </w:r>
      <w:r>
        <w:rPr>
          <w:rFonts w:eastAsia="Times New Roman"/>
        </w:rPr>
        <w:t>CISCO / Control Center partners.</w:t>
      </w:r>
    </w:p>
    <w:p w:rsidR="00000000" w:rsidRDefault="0045274E">
      <w:pPr>
        <w:numPr>
          <w:ilvl w:val="0"/>
          <w:numId w:val="43"/>
        </w:numPr>
        <w:spacing w:before="100" w:beforeAutospacing="1" w:after="100" w:afterAutospacing="1"/>
        <w:rPr>
          <w:rFonts w:eastAsia="Times New Roman"/>
        </w:rPr>
      </w:pPr>
      <w:r>
        <w:rPr>
          <w:rStyle w:val="Strong"/>
          <w:rFonts w:eastAsia="Times New Roman"/>
        </w:rPr>
        <w:t> </w:t>
      </w:r>
      <w:r>
        <w:rPr>
          <w:rFonts w:eastAsia="Times New Roman"/>
        </w:rPr>
        <w:t>Dish ITA is  out of scope.</w:t>
      </w:r>
    </w:p>
    <w:p w:rsidR="00000000" w:rsidRDefault="0045274E">
      <w:pPr>
        <w:numPr>
          <w:ilvl w:val="0"/>
          <w:numId w:val="43"/>
        </w:numPr>
        <w:spacing w:before="100" w:beforeAutospacing="1" w:after="100" w:afterAutospacing="1"/>
        <w:rPr>
          <w:rFonts w:eastAsia="Times New Roman"/>
        </w:rPr>
      </w:pPr>
      <w:r>
        <w:rPr>
          <w:rFonts w:eastAsia="Times New Roman"/>
        </w:rPr>
        <w:t> ITA partners out of scope.</w:t>
      </w:r>
    </w:p>
    <w:p w:rsidR="00000000" w:rsidRDefault="0045274E">
      <w:pPr>
        <w:numPr>
          <w:ilvl w:val="0"/>
          <w:numId w:val="43"/>
        </w:numPr>
        <w:spacing w:before="100" w:beforeAutospacing="1" w:after="100" w:afterAutospacing="1"/>
        <w:rPr>
          <w:rFonts w:eastAsia="Times New Roman"/>
        </w:rPr>
      </w:pPr>
      <w:r>
        <w:rPr>
          <w:rFonts w:eastAsia="Times New Roman"/>
        </w:rPr>
        <w:t>Subscribers marked as Test will not be considered for MSISDN Change OTC Fees Invoice Calculations.</w:t>
      </w:r>
    </w:p>
    <w:p w:rsidR="00000000" w:rsidRDefault="0045274E">
      <w:pPr>
        <w:numPr>
          <w:ilvl w:val="0"/>
          <w:numId w:val="43"/>
        </w:numPr>
        <w:spacing w:before="100" w:beforeAutospacing="1" w:after="100" w:afterAutospacing="1"/>
        <w:rPr>
          <w:rFonts w:eastAsia="Times New Roman"/>
        </w:rPr>
      </w:pPr>
      <w:r>
        <w:rPr>
          <w:rFonts w:eastAsia="Times New Roman"/>
        </w:rPr>
        <w:t>MSISDN Change OTC is Out of scope for BRPS.</w:t>
      </w:r>
    </w:p>
    <w:p w:rsidR="00000000" w:rsidRDefault="0045274E">
      <w:pPr>
        <w:pStyle w:val="NormalWeb"/>
      </w:pPr>
    </w:p>
    <w:p w:rsidR="00000000" w:rsidRDefault="0045274E">
      <w:pPr>
        <w:pStyle w:val="Heading1"/>
        <w:rPr>
          <w:rFonts w:eastAsia="Times New Roman"/>
        </w:rPr>
      </w:pPr>
      <w:r>
        <w:rPr>
          <w:rStyle w:val="Strong"/>
          <w:rFonts w:eastAsia="Times New Roman"/>
          <w:b/>
          <w:bCs/>
        </w:rPr>
        <w:t>Toggling Impact (if ap</w:t>
      </w:r>
      <w:r>
        <w:rPr>
          <w:rStyle w:val="Strong"/>
          <w:rFonts w:eastAsia="Times New Roman"/>
          <w:b/>
          <w:bCs/>
        </w:rPr>
        <w:t>plicable)</w:t>
      </w:r>
    </w:p>
    <w:p w:rsidR="00000000" w:rsidRDefault="0045274E">
      <w:pPr>
        <w:pStyle w:val="Heading3"/>
        <w:rPr>
          <w:rFonts w:eastAsia="Times New Roman"/>
        </w:rPr>
      </w:pPr>
      <w:hyperlink r:id="rId103" w:history="1">
        <w:r>
          <w:rPr>
            <w:rFonts w:eastAsia="Times New Roman"/>
            <w:noProof/>
            <w:color w:val="0000FF"/>
          </w:rPr>
          <w:drawing>
            <wp:inline distT="0" distB="0" distL="0" distR="0">
              <wp:extent cx="306705" cy="306705"/>
              <wp:effectExtent l="0" t="0" r="0" b="0"/>
              <wp:docPr id="23" name="Picture 23"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TMONEXTG</w:t>
        </w:r>
      </w:hyperlink>
      <w:r>
        <w:rPr>
          <w:rFonts w:eastAsia="Times New Roman"/>
          <w:color w:val="0000FF"/>
        </w:rPr>
        <w:t>-405647</w:t>
      </w:r>
      <w:r>
        <w:rPr>
          <w:rFonts w:eastAsia="Times New Roman"/>
        </w:rPr>
        <w:t> </w:t>
      </w:r>
      <w:r>
        <w:rPr>
          <w:rFonts w:eastAsia="Times New Roman"/>
          <w:color w:val="0000FF"/>
        </w:rPr>
        <w:t>- [WDTB-1843] MSISDN Change: Toggle On/Off </w:t>
      </w:r>
    </w:p>
    <w:p w:rsidR="00000000" w:rsidRDefault="0045274E">
      <w:pPr>
        <w:pStyle w:val="NormalWeb"/>
      </w:pPr>
      <w:r>
        <w:rPr>
          <w:rStyle w:val="Strong"/>
          <w:color w:val="0000FF"/>
        </w:rPr>
        <w:lastRenderedPageBreak/>
        <w:t>JIRA - </w:t>
      </w:r>
      <w:hyperlink r:id="rId104" w:history="1">
        <w:r>
          <w:rPr>
            <w:rStyle w:val="Hyperlink"/>
            <w:b/>
            <w:bCs/>
          </w:rPr>
          <w:t>WDTB-1843</w:t>
        </w:r>
      </w:hyperlink>
    </w:p>
    <w:p w:rsidR="00000000" w:rsidRDefault="0045274E">
      <w:pPr>
        <w:pStyle w:val="NormalWeb"/>
      </w:pPr>
    </w:p>
    <w:p w:rsidR="00000000" w:rsidRDefault="0045274E">
      <w:pPr>
        <w:numPr>
          <w:ilvl w:val="0"/>
          <w:numId w:val="44"/>
        </w:numPr>
        <w:spacing w:before="100" w:beforeAutospacing="1" w:after="100" w:afterAutospacing="1"/>
        <w:rPr>
          <w:rFonts w:eastAsia="Times New Roman"/>
        </w:rPr>
      </w:pPr>
      <w:r>
        <w:rPr>
          <w:rFonts w:eastAsia="Times New Roman"/>
        </w:rPr>
        <w:t>Toggle On/off of the feature controlled through "ECA_MSISDN_CHANGE_OTC_FEE_CODE_TOGGLE_ON" Flag in EMSV 33, by default value will be "Y" i.e. Toggle On.</w:t>
      </w:r>
    </w:p>
    <w:p w:rsidR="00000000" w:rsidRDefault="0045274E">
      <w:pPr>
        <w:pStyle w:val="Heading1"/>
        <w:rPr>
          <w:rFonts w:eastAsia="Times New Roman"/>
        </w:rPr>
      </w:pPr>
      <w:r>
        <w:rPr>
          <w:rStyle w:val="Strong"/>
          <w:rFonts w:eastAsia="Times New Roman"/>
          <w:b/>
          <w:bCs/>
        </w:rPr>
        <w:t>Testing Strategy</w:t>
      </w:r>
    </w:p>
    <w:p w:rsidR="00000000" w:rsidRDefault="0045274E">
      <w:pPr>
        <w:pStyle w:val="Heading2"/>
        <w:rPr>
          <w:rFonts w:eastAsia="Times New Roman"/>
        </w:rPr>
      </w:pPr>
      <w:r>
        <w:rPr>
          <w:rStyle w:val="Strong"/>
          <w:rFonts w:eastAsia="Times New Roman"/>
          <w:b/>
          <w:bCs/>
        </w:rPr>
        <w:t>TOMS:</w:t>
      </w:r>
    </w:p>
    <w:p w:rsidR="00000000" w:rsidRDefault="0045274E">
      <w:pPr>
        <w:pStyle w:val="NormalWeb"/>
      </w:pPr>
      <w:r>
        <w:t>NA</w:t>
      </w:r>
    </w:p>
    <w:p w:rsidR="00000000" w:rsidRDefault="0045274E">
      <w:pPr>
        <w:pStyle w:val="Heading2"/>
        <w:rPr>
          <w:rFonts w:eastAsia="Times New Roman"/>
        </w:rPr>
      </w:pPr>
      <w:r>
        <w:rPr>
          <w:rStyle w:val="Strong"/>
          <w:rFonts w:eastAsia="Times New Roman"/>
          <w:b/>
          <w:bCs/>
        </w:rPr>
        <w:t>RBM:</w:t>
      </w:r>
    </w:p>
    <w:p w:rsidR="00000000" w:rsidRDefault="0045274E">
      <w:pPr>
        <w:numPr>
          <w:ilvl w:val="0"/>
          <w:numId w:val="45"/>
        </w:numPr>
        <w:spacing w:before="100" w:beforeAutospacing="1" w:after="100" w:afterAutospacing="1"/>
        <w:rPr>
          <w:rFonts w:eastAsia="Times New Roman"/>
        </w:rPr>
      </w:pPr>
      <w:r>
        <w:rPr>
          <w:rFonts w:eastAsia="Times New Roman"/>
        </w:rPr>
        <w:t>Validate</w:t>
      </w:r>
    </w:p>
    <w:p w:rsidR="00000000" w:rsidRDefault="0045274E">
      <w:pPr>
        <w:numPr>
          <w:ilvl w:val="0"/>
          <w:numId w:val="45"/>
        </w:numPr>
        <w:spacing w:before="100" w:beforeAutospacing="1" w:after="100" w:afterAutospacing="1"/>
        <w:rPr>
          <w:rFonts w:eastAsia="Times New Roman"/>
        </w:rPr>
      </w:pPr>
      <w:r>
        <w:rPr>
          <w:rFonts w:eastAsia="Times New Roman"/>
        </w:rPr>
        <w:t xml:space="preserve">Validate below existing reports whether new OTC details properly reflecting or not. </w:t>
      </w:r>
    </w:p>
    <w:p w:rsidR="00000000" w:rsidRDefault="0045274E">
      <w:pPr>
        <w:numPr>
          <w:ilvl w:val="1"/>
          <w:numId w:val="45"/>
        </w:numPr>
        <w:spacing w:before="100" w:beforeAutospacing="1" w:after="100" w:afterAutospacing="1"/>
        <w:rPr>
          <w:rFonts w:eastAsia="Times New Roman"/>
        </w:rPr>
      </w:pPr>
      <w:r>
        <w:rPr>
          <w:rFonts w:eastAsia="Times New Roman"/>
        </w:rPr>
        <w:t>OTCReport_&lt;PartnerName&gt;_&lt;BrandName&gt;_Billcycle_YYYYMMDD.csv</w:t>
      </w:r>
      <w:r>
        <w:rPr>
          <w:rFonts w:eastAsia="Times New Roman"/>
        </w:rPr>
        <w:br/>
        <w:t>OTC Recon Report</w:t>
      </w:r>
      <w:r>
        <w:rPr>
          <w:rFonts w:eastAsia="Times New Roman"/>
        </w:rPr>
        <w:br/>
        <w:t>RA_DailyUsageSummandSubCount</w:t>
      </w:r>
      <w:r>
        <w:rPr>
          <w:rFonts w:eastAsia="Times New Roman"/>
        </w:rPr>
        <w:br/>
        <w:t>RA_TieredStepped_BillCycle_Report_".$customer_name."_".$</w:t>
      </w:r>
      <w:r>
        <w:rPr>
          <w:rFonts w:eastAsia="Times New Roman"/>
        </w:rPr>
        <w:t>billDate.".csv"</w:t>
      </w:r>
      <w:r>
        <w:rPr>
          <w:rFonts w:eastAsia="Times New Roman"/>
        </w:rPr>
        <w:br/>
        <w:t>RA_PlanDetails_Report  , Accurals</w:t>
      </w:r>
      <w:r>
        <w:rPr>
          <w:rFonts w:eastAsia="Times New Roman"/>
        </w:rPr>
        <w:br/>
        <w:t>BI CSR/DWH feeds : All OTC Related tables reflecting with new OTC details </w:t>
      </w:r>
    </w:p>
    <w:p w:rsidR="00000000" w:rsidRDefault="0045274E">
      <w:pPr>
        <w:pStyle w:val="NormalWeb"/>
      </w:pPr>
    </w:p>
    <w:p w:rsidR="00000000" w:rsidRDefault="0045274E">
      <w:pPr>
        <w:pStyle w:val="Heading1"/>
        <w:rPr>
          <w:rFonts w:eastAsia="Times New Roman"/>
        </w:rPr>
      </w:pPr>
      <w:r>
        <w:rPr>
          <w:rStyle w:val="Strong"/>
          <w:rFonts w:eastAsia="Times New Roman"/>
          <w:b/>
          <w:bCs/>
        </w:rPr>
        <w:t>Operations:</w:t>
      </w:r>
    </w:p>
    <w:p w:rsidR="00000000" w:rsidRDefault="0045274E">
      <w:pPr>
        <w:pStyle w:val="Heading2"/>
        <w:rPr>
          <w:rFonts w:eastAsia="Times New Roman"/>
        </w:rPr>
      </w:pPr>
      <w:r>
        <w:rPr>
          <w:rStyle w:val="Strong"/>
          <w:rFonts w:eastAsia="Times New Roman"/>
          <w:b/>
          <w:bCs/>
        </w:rPr>
        <w:t>Regression Testing</w:t>
      </w:r>
    </w:p>
    <w:p w:rsidR="00000000" w:rsidRDefault="0045274E">
      <w:pPr>
        <w:numPr>
          <w:ilvl w:val="0"/>
          <w:numId w:val="46"/>
        </w:numPr>
        <w:spacing w:before="100" w:beforeAutospacing="1" w:after="100" w:afterAutospacing="1"/>
        <w:rPr>
          <w:rFonts w:eastAsia="Times New Roman"/>
        </w:rPr>
      </w:pPr>
      <w:r>
        <w:rPr>
          <w:rFonts w:eastAsia="Times New Roman"/>
        </w:rPr>
        <w:t>E2E Regression</w:t>
      </w:r>
    </w:p>
    <w:p w:rsidR="00000000" w:rsidRDefault="0045274E">
      <w:pPr>
        <w:pStyle w:val="Heading3"/>
        <w:rPr>
          <w:rFonts w:eastAsia="Times New Roman"/>
        </w:rPr>
      </w:pPr>
      <w:hyperlink r:id="rId105" w:history="1">
        <w:r>
          <w:rPr>
            <w:rFonts w:eastAsia="Times New Roman"/>
            <w:noProof/>
            <w:color w:val="0000FF"/>
          </w:rPr>
          <w:drawing>
            <wp:inline distT="0" distB="0" distL="0" distR="0">
              <wp:extent cx="306705" cy="306705"/>
              <wp:effectExtent l="0" t="0" r="0" b="0"/>
              <wp:docPr id="24" name="Picture 24" descr="https://tms.netcracker.com/images/icons/issuetypes/nc/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tms.netcracker.com/images/icons/issuetypes/nc/story.png"/>
                      <pic:cNvPicPr>
                        <a:picLocks noChangeAspect="1" noChangeArrowheads="1"/>
                      </pic:cNvPicPr>
                    </pic:nvPicPr>
                    <pic:blipFill>
                      <a:blip r:link="rId76">
                        <a:extLst>
                          <a:ext uri="{28A0092B-C50C-407E-A947-70E740481C1C}">
                            <a14:useLocalDpi xmlns:a14="http://schemas.microsoft.com/office/drawing/2010/main" val="0"/>
                          </a:ext>
                        </a:extLst>
                      </a:blip>
                      <a:srcRect/>
                      <a:stretch>
                        <a:fillRect/>
                      </a:stretch>
                    </pic:blipFill>
                    <pic:spPr bwMode="auto">
                      <a:xfrm>
                        <a:off x="0" y="0"/>
                        <a:ext cx="306705" cy="306705"/>
                      </a:xfrm>
                      <a:prstGeom prst="rect">
                        <a:avLst/>
                      </a:prstGeom>
                      <a:noFill/>
                      <a:ln>
                        <a:noFill/>
                      </a:ln>
                    </pic:spPr>
                  </pic:pic>
                </a:graphicData>
              </a:graphic>
            </wp:inline>
          </w:drawing>
        </w:r>
        <w:r>
          <w:rPr>
            <w:rStyle w:val="Hyperlink"/>
            <w:rFonts w:eastAsia="Times New Roman"/>
          </w:rPr>
          <w:t>TMONEXT</w:t>
        </w:r>
        <w:r>
          <w:rPr>
            <w:rStyle w:val="Hyperlink"/>
            <w:rFonts w:eastAsia="Times New Roman"/>
          </w:rPr>
          <w:t>G</w:t>
        </w:r>
      </w:hyperlink>
      <w:r>
        <w:rPr>
          <w:rFonts w:eastAsia="Times New Roman"/>
          <w:color w:val="0000FF"/>
        </w:rPr>
        <w:t>-405623 - [WDTB-1839] MSISDN Change: SVT Performance Testing </w:t>
      </w:r>
    </w:p>
    <w:p w:rsidR="00000000" w:rsidRDefault="0045274E">
      <w:pPr>
        <w:pStyle w:val="NormalWeb"/>
      </w:pPr>
      <w:r>
        <w:rPr>
          <w:rStyle w:val="Strong"/>
          <w:color w:val="0000FF"/>
        </w:rPr>
        <w:t>JIRA - </w:t>
      </w:r>
      <w:hyperlink r:id="rId106" w:history="1">
        <w:r>
          <w:rPr>
            <w:rStyle w:val="Hyperlink"/>
            <w:b/>
            <w:bCs/>
          </w:rPr>
          <w:t>WDTB-1839</w:t>
        </w:r>
      </w:hyperlink>
    </w:p>
    <w:p w:rsidR="00000000" w:rsidRDefault="0045274E">
      <w:pPr>
        <w:pStyle w:val="Heading2"/>
        <w:rPr>
          <w:rFonts w:eastAsia="Times New Roman"/>
        </w:rPr>
      </w:pPr>
      <w:r>
        <w:rPr>
          <w:rStyle w:val="Strong"/>
          <w:rFonts w:eastAsia="Times New Roman"/>
          <w:b/>
          <w:bCs/>
        </w:rPr>
        <w:t>Performance Testing</w:t>
      </w:r>
    </w:p>
    <w:p w:rsidR="00000000" w:rsidRDefault="0045274E">
      <w:pPr>
        <w:pStyle w:val="NormalWeb"/>
      </w:pPr>
      <w:r>
        <w:lastRenderedPageBreak/>
        <w:t>Performance Testing is required with below two ECA transactions contexts additionally apart from regular ECA regression and make sure that performance should be with current SLAs.</w:t>
      </w:r>
    </w:p>
    <w:p w:rsidR="00000000" w:rsidRDefault="0045274E">
      <w:pPr>
        <w:pStyle w:val="NormalWeb"/>
        <w:numPr>
          <w:ilvl w:val="0"/>
          <w:numId w:val="47"/>
        </w:numPr>
      </w:pPr>
      <w:r>
        <w:rPr>
          <w:rStyle w:val="HTMLCode"/>
        </w:rPr>
        <w:t>ChangeMSISDN</w:t>
      </w:r>
    </w:p>
    <w:p w:rsidR="00000000" w:rsidRDefault="0045274E">
      <w:pPr>
        <w:pStyle w:val="NormalWeb"/>
        <w:numPr>
          <w:ilvl w:val="0"/>
          <w:numId w:val="47"/>
        </w:numPr>
      </w:pPr>
      <w:r>
        <w:rPr>
          <w:rStyle w:val="HTMLCode"/>
        </w:rPr>
        <w:t>ChangeMSISDNWithMSISDN</w:t>
      </w:r>
    </w:p>
    <w:p w:rsidR="00000000" w:rsidRDefault="0045274E">
      <w:pPr>
        <w:pStyle w:val="Heading1"/>
        <w:rPr>
          <w:rFonts w:eastAsia="Times New Roman"/>
        </w:rPr>
      </w:pPr>
      <w:r>
        <w:rPr>
          <w:rStyle w:val="Strong"/>
          <w:rFonts w:eastAsia="Times New Roman"/>
          <w:b/>
          <w:bCs/>
        </w:rPr>
        <w:t>Additional Supplier Tasks and Responsibi</w:t>
      </w:r>
      <w:r>
        <w:rPr>
          <w:rStyle w:val="Strong"/>
          <w:rFonts w:eastAsia="Times New Roman"/>
          <w:b/>
          <w:bCs/>
        </w:rPr>
        <w:t>lities</w:t>
      </w:r>
    </w:p>
    <w:p w:rsidR="00000000" w:rsidRDefault="0045274E">
      <w:pPr>
        <w:numPr>
          <w:ilvl w:val="0"/>
          <w:numId w:val="48"/>
        </w:numPr>
        <w:spacing w:before="100" w:beforeAutospacing="1" w:after="100" w:afterAutospacing="1"/>
        <w:rPr>
          <w:rFonts w:eastAsia="Times New Roman"/>
        </w:rPr>
      </w:pPr>
      <w:r>
        <w:rPr>
          <w:rFonts w:eastAsia="Times New Roman"/>
        </w:rPr>
        <w:t>None at this time.</w:t>
      </w:r>
    </w:p>
    <w:p w:rsidR="00000000" w:rsidRDefault="0045274E">
      <w:pPr>
        <w:pStyle w:val="Heading2"/>
        <w:rPr>
          <w:rFonts w:eastAsia="Times New Roman"/>
        </w:rPr>
      </w:pPr>
      <w:r>
        <w:rPr>
          <w:rStyle w:val="Strong"/>
          <w:rFonts w:eastAsia="Times New Roman"/>
          <w:b/>
          <w:bCs/>
        </w:rPr>
        <w:t>T-Mobile Operations</w:t>
      </w:r>
    </w:p>
    <w:p w:rsidR="00000000" w:rsidRDefault="0045274E">
      <w:pPr>
        <w:pStyle w:val="Heading2"/>
        <w:rPr>
          <w:rFonts w:eastAsia="Times New Roman"/>
        </w:rPr>
      </w:pPr>
      <w:r>
        <w:rPr>
          <w:rStyle w:val="Strong"/>
          <w:rFonts w:eastAsia="Times New Roman"/>
          <w:b/>
          <w:bCs/>
        </w:rPr>
        <w:t>Netcracker Operations</w:t>
      </w:r>
    </w:p>
    <w:p w:rsidR="00000000" w:rsidRDefault="0045274E">
      <w:pPr>
        <w:pStyle w:val="NormalWeb"/>
      </w:pPr>
    </w:p>
    <w:p w:rsidR="00000000" w:rsidRDefault="0045274E">
      <w:pPr>
        <w:numPr>
          <w:ilvl w:val="0"/>
          <w:numId w:val="49"/>
        </w:numPr>
        <w:spacing w:before="100" w:beforeAutospacing="1" w:after="100" w:afterAutospacing="1"/>
        <w:rPr>
          <w:rFonts w:eastAsia="Times New Roman"/>
        </w:rPr>
      </w:pPr>
      <w:r>
        <w:rPr>
          <w:rFonts w:eastAsia="Times New Roman"/>
        </w:rPr>
        <w:t>Operations must use ECA API's for Data corrections.</w:t>
      </w:r>
    </w:p>
    <w:p w:rsidR="00000000" w:rsidRDefault="0045274E">
      <w:pPr>
        <w:pStyle w:val="Heading1"/>
        <w:rPr>
          <w:rFonts w:eastAsia="Times New Roman"/>
        </w:rPr>
      </w:pPr>
      <w:r>
        <w:rPr>
          <w:rStyle w:val="Strong"/>
          <w:rFonts w:eastAsia="Times New Roman"/>
          <w:b/>
          <w:bCs/>
        </w:rPr>
        <w:t>Project Assumptions</w:t>
      </w:r>
      <w:r>
        <w:rPr>
          <w:rFonts w:eastAsia="Times New Roman"/>
        </w:rPr>
        <w:t>   </w:t>
      </w:r>
    </w:p>
    <w:p w:rsidR="00000000" w:rsidRDefault="0045274E">
      <w:pPr>
        <w:pStyle w:val="Heading2"/>
        <w:rPr>
          <w:rFonts w:eastAsia="Times New Roman"/>
        </w:rPr>
      </w:pPr>
      <w:r>
        <w:rPr>
          <w:rStyle w:val="Strong"/>
          <w:rFonts w:eastAsia="Times New Roman"/>
          <w:b/>
          <w:bCs/>
        </w:rPr>
        <w:t>RB</w:t>
      </w:r>
    </w:p>
    <w:p w:rsidR="00000000" w:rsidRDefault="0045274E">
      <w:pPr>
        <w:numPr>
          <w:ilvl w:val="0"/>
          <w:numId w:val="50"/>
        </w:numPr>
        <w:spacing w:before="100" w:beforeAutospacing="1" w:after="100" w:afterAutospacing="1"/>
        <w:rPr>
          <w:rFonts w:eastAsia="Times New Roman"/>
        </w:rPr>
      </w:pPr>
      <w:r>
        <w:rPr>
          <w:rFonts w:eastAsia="Times New Roman"/>
        </w:rPr>
        <w:t>To enable the MSISDN Change OTC fee, the partner must have Voice Event Services (Event_Type_Id 1) enabled.</w:t>
      </w:r>
    </w:p>
    <w:p w:rsidR="00000000" w:rsidRDefault="0045274E">
      <w:pPr>
        <w:numPr>
          <w:ilvl w:val="0"/>
          <w:numId w:val="50"/>
        </w:numPr>
        <w:spacing w:before="100" w:beforeAutospacing="1" w:after="100" w:afterAutospacing="1"/>
        <w:rPr>
          <w:rFonts w:eastAsia="Times New Roman"/>
        </w:rPr>
      </w:pPr>
      <w:r>
        <w:rPr>
          <w:rFonts w:eastAsia="Times New Roman"/>
        </w:rPr>
        <w:t>Any late transactions received that belong to a previously completed bill cycle will not be considered in the OTC fee calculation.</w:t>
      </w:r>
    </w:p>
    <w:p w:rsidR="00000000" w:rsidRDefault="0045274E">
      <w:pPr>
        <w:pStyle w:val="NormalWeb"/>
        <w:numPr>
          <w:ilvl w:val="0"/>
          <w:numId w:val="50"/>
        </w:numPr>
      </w:pPr>
      <w:r>
        <w:t>TMO has confirmed that the following are the only valid transaction contexts to be considered for the MSISDN Change OTC fee c</w:t>
      </w:r>
      <w:r>
        <w:t>alculation:</w:t>
      </w:r>
    </w:p>
    <w:p w:rsidR="00000000" w:rsidRDefault="0045274E">
      <w:pPr>
        <w:pStyle w:val="NormalWeb"/>
        <w:numPr>
          <w:ilvl w:val="1"/>
          <w:numId w:val="50"/>
        </w:numPr>
      </w:pPr>
      <w:r>
        <w:rPr>
          <w:rStyle w:val="HTMLCode"/>
        </w:rPr>
        <w:t>ChangeMSISDN</w:t>
      </w:r>
    </w:p>
    <w:p w:rsidR="00000000" w:rsidRDefault="0045274E">
      <w:pPr>
        <w:pStyle w:val="NormalWeb"/>
        <w:numPr>
          <w:ilvl w:val="1"/>
          <w:numId w:val="50"/>
        </w:numPr>
      </w:pPr>
      <w:r>
        <w:rPr>
          <w:rStyle w:val="HTMLCode"/>
        </w:rPr>
        <w:t>ChangeMSISDNWithMSISDN</w:t>
      </w:r>
    </w:p>
    <w:p w:rsidR="00000000" w:rsidRDefault="0045274E">
      <w:pPr>
        <w:pStyle w:val="NormalWeb"/>
        <w:numPr>
          <w:ilvl w:val="0"/>
          <w:numId w:val="50"/>
        </w:numPr>
      </w:pPr>
      <w:r>
        <w:rPr>
          <w:rStyle w:val="HTMLCode"/>
        </w:rPr>
        <w:t>Above two Change MSISDN Transactions are independent transactions from Other Existing OTC Fees ,so Priority config setting is not applicable for those along with New MSISDN Change OTC.</w:t>
      </w:r>
    </w:p>
    <w:p w:rsidR="00000000" w:rsidRDefault="0045274E">
      <w:pPr>
        <w:pStyle w:val="Heading2"/>
        <w:rPr>
          <w:rFonts w:eastAsia="Times New Roman"/>
        </w:rPr>
      </w:pPr>
      <w:r>
        <w:rPr>
          <w:rStyle w:val="Strong"/>
          <w:rFonts w:eastAsia="Times New Roman"/>
          <w:b/>
          <w:bCs/>
        </w:rPr>
        <w:t>TOMS</w:t>
      </w:r>
    </w:p>
    <w:p w:rsidR="00000000" w:rsidRDefault="0045274E">
      <w:pPr>
        <w:pStyle w:val="NormalWeb"/>
      </w:pPr>
      <w:r>
        <w:t> NA</w:t>
      </w:r>
    </w:p>
    <w:p w:rsidR="00000000" w:rsidRDefault="0045274E">
      <w:pPr>
        <w:pStyle w:val="NormalWeb"/>
      </w:pPr>
      <w:r>
        <w:rPr>
          <w:rStyle w:val="Strong"/>
        </w:rPr>
        <w:t> </w:t>
      </w:r>
    </w:p>
    <w:p w:rsidR="00000000" w:rsidRDefault="0045274E">
      <w:pPr>
        <w:pStyle w:val="Heading1"/>
        <w:rPr>
          <w:rFonts w:eastAsia="Times New Roman"/>
        </w:rPr>
      </w:pPr>
      <w:r>
        <w:rPr>
          <w:rStyle w:val="Strong"/>
          <w:rFonts w:eastAsia="Times New Roman"/>
          <w:b/>
          <w:bCs/>
        </w:rPr>
        <w:lastRenderedPageBreak/>
        <w:t>Dependencies</w:t>
      </w:r>
    </w:p>
    <w:p w:rsidR="00000000" w:rsidRDefault="0045274E">
      <w:pPr>
        <w:pStyle w:val="NormalWeb"/>
        <w:numPr>
          <w:ilvl w:val="0"/>
          <w:numId w:val="51"/>
        </w:numPr>
      </w:pPr>
      <w:r>
        <w:t>None</w:t>
      </w:r>
    </w:p>
    <w:p w:rsidR="00000000" w:rsidRDefault="0045274E">
      <w:pPr>
        <w:pStyle w:val="Heading1"/>
        <w:rPr>
          <w:rFonts w:eastAsia="Times New Roman"/>
        </w:rPr>
      </w:pPr>
      <w:r>
        <w:rPr>
          <w:rStyle w:val="Strong"/>
          <w:rFonts w:eastAsia="Times New Roman"/>
          <w:b/>
          <w:bCs/>
        </w:rPr>
        <w:t>Risks</w:t>
      </w:r>
    </w:p>
    <w:p w:rsidR="00000000" w:rsidRDefault="0045274E">
      <w:pPr>
        <w:numPr>
          <w:ilvl w:val="0"/>
          <w:numId w:val="52"/>
        </w:numPr>
        <w:spacing w:before="100" w:beforeAutospacing="1" w:after="100" w:afterAutospacing="1"/>
        <w:rPr>
          <w:rFonts w:eastAsia="Times New Roman"/>
        </w:rPr>
      </w:pPr>
      <w:r>
        <w:rPr>
          <w:rFonts w:eastAsia="Times New Roman"/>
        </w:rPr>
        <w:t>None</w:t>
      </w:r>
    </w:p>
    <w:p w:rsidR="00000000" w:rsidRDefault="0045274E">
      <w:pPr>
        <w:pStyle w:val="Heading1"/>
        <w:rPr>
          <w:rFonts w:eastAsia="Times New Roman"/>
        </w:rPr>
      </w:pPr>
      <w:r>
        <w:rPr>
          <w:rStyle w:val="Strong"/>
          <w:rFonts w:eastAsia="Times New Roman"/>
          <w:b/>
          <w:bCs/>
        </w:rPr>
        <w:t>Others</w:t>
      </w:r>
    </w:p>
    <w:p w:rsidR="00000000" w:rsidRDefault="0045274E">
      <w:pPr>
        <w:pStyle w:val="Heading2"/>
        <w:rPr>
          <w:rFonts w:eastAsia="Times New Roman"/>
        </w:rPr>
      </w:pPr>
      <w:r>
        <w:rPr>
          <w:rStyle w:val="Strong"/>
          <w:rFonts w:eastAsia="Times New Roman"/>
          <w:b/>
          <w:bCs/>
        </w:rPr>
        <w:t>Data Fix Impact</w:t>
      </w:r>
    </w:p>
    <w:p w:rsidR="00000000" w:rsidRDefault="0045274E">
      <w:pPr>
        <w:numPr>
          <w:ilvl w:val="0"/>
          <w:numId w:val="53"/>
        </w:numPr>
        <w:spacing w:before="100" w:beforeAutospacing="1" w:after="100" w:afterAutospacing="1"/>
        <w:rPr>
          <w:rFonts w:eastAsia="Times New Roman"/>
        </w:rPr>
      </w:pPr>
      <w:r>
        <w:rPr>
          <w:rFonts w:eastAsia="Times New Roman"/>
        </w:rPr>
        <w:t>None</w:t>
      </w:r>
    </w:p>
    <w:p w:rsidR="00000000" w:rsidRDefault="0045274E">
      <w:pPr>
        <w:pStyle w:val="Heading2"/>
        <w:rPr>
          <w:rFonts w:eastAsia="Times New Roman"/>
        </w:rPr>
      </w:pPr>
      <w:r>
        <w:rPr>
          <w:rStyle w:val="Strong"/>
          <w:rFonts w:eastAsia="Times New Roman"/>
          <w:b/>
          <w:bCs/>
        </w:rPr>
        <w:t>Downstream System Impact</w:t>
      </w:r>
    </w:p>
    <w:p w:rsidR="00000000" w:rsidRDefault="0045274E">
      <w:pPr>
        <w:numPr>
          <w:ilvl w:val="0"/>
          <w:numId w:val="54"/>
        </w:numPr>
        <w:spacing w:before="100" w:beforeAutospacing="1" w:after="100" w:afterAutospacing="1"/>
        <w:rPr>
          <w:rFonts w:eastAsia="Times New Roman"/>
        </w:rPr>
      </w:pPr>
      <w:r>
        <w:rPr>
          <w:rFonts w:eastAsia="Times New Roman"/>
        </w:rPr>
        <w:t>None</w:t>
      </w:r>
    </w:p>
    <w:p w:rsidR="00000000" w:rsidRDefault="0045274E">
      <w:pPr>
        <w:pStyle w:val="Heading2"/>
        <w:rPr>
          <w:rFonts w:eastAsia="Times New Roman"/>
        </w:rPr>
      </w:pPr>
      <w:r>
        <w:rPr>
          <w:rStyle w:val="Strong"/>
          <w:rFonts w:eastAsia="Times New Roman"/>
          <w:b/>
          <w:bCs/>
        </w:rPr>
        <w:t>ZDT Impact</w:t>
      </w:r>
    </w:p>
    <w:p w:rsidR="00000000" w:rsidRDefault="0045274E">
      <w:pPr>
        <w:numPr>
          <w:ilvl w:val="0"/>
          <w:numId w:val="55"/>
        </w:numPr>
        <w:spacing w:before="100" w:beforeAutospacing="1" w:after="100" w:afterAutospacing="1"/>
        <w:rPr>
          <w:rFonts w:eastAsia="Times New Roman"/>
        </w:rPr>
      </w:pPr>
      <w:r>
        <w:rPr>
          <w:rFonts w:eastAsia="Times New Roman"/>
        </w:rPr>
        <w:t>None</w:t>
      </w:r>
    </w:p>
    <w:p w:rsidR="00000000" w:rsidRDefault="0045274E">
      <w:pPr>
        <w:pStyle w:val="Heading2"/>
        <w:rPr>
          <w:rFonts w:eastAsia="Times New Roman"/>
        </w:rPr>
      </w:pPr>
      <w:r>
        <w:rPr>
          <w:rStyle w:val="Strong"/>
          <w:rFonts w:eastAsia="Times New Roman"/>
          <w:b/>
          <w:bCs/>
        </w:rPr>
        <w:t>Manual Steps Required for Deployment</w:t>
      </w:r>
    </w:p>
    <w:p w:rsidR="00000000" w:rsidRDefault="0045274E">
      <w:pPr>
        <w:numPr>
          <w:ilvl w:val="0"/>
          <w:numId w:val="56"/>
        </w:numPr>
        <w:spacing w:before="100" w:beforeAutospacing="1" w:after="100" w:afterAutospacing="1"/>
        <w:rPr>
          <w:rFonts w:eastAsia="Times New Roman"/>
        </w:rPr>
      </w:pPr>
      <w:r>
        <w:rPr>
          <w:rFonts w:eastAsia="Times New Roman"/>
        </w:rPr>
        <w:t>None</w:t>
      </w:r>
    </w:p>
    <w:p w:rsidR="0045274E" w:rsidRDefault="0045274E">
      <w:pPr>
        <w:pStyle w:val="Heading2"/>
        <w:rPr>
          <w:rFonts w:eastAsia="Times New Roman"/>
        </w:rPr>
      </w:pPr>
      <w:r>
        <w:rPr>
          <w:rStyle w:val="Strong"/>
          <w:rFonts w:eastAsia="Times New Roman"/>
          <w:b/>
          <w:bCs/>
        </w:rPr>
        <w:t>Open Items:</w:t>
      </w:r>
    </w:p>
    <w:sectPr w:rsidR="00452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022B"/>
    <w:multiLevelType w:val="multilevel"/>
    <w:tmpl w:val="99F4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598"/>
    <w:multiLevelType w:val="multilevel"/>
    <w:tmpl w:val="86D88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25B93"/>
    <w:multiLevelType w:val="multilevel"/>
    <w:tmpl w:val="B93CE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5C3B"/>
    <w:multiLevelType w:val="multilevel"/>
    <w:tmpl w:val="138E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8558F"/>
    <w:multiLevelType w:val="multilevel"/>
    <w:tmpl w:val="3B24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8564C"/>
    <w:multiLevelType w:val="multilevel"/>
    <w:tmpl w:val="E964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62A52"/>
    <w:multiLevelType w:val="multilevel"/>
    <w:tmpl w:val="A18E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43E9C"/>
    <w:multiLevelType w:val="multilevel"/>
    <w:tmpl w:val="2CD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0720"/>
    <w:multiLevelType w:val="multilevel"/>
    <w:tmpl w:val="27182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40381"/>
    <w:multiLevelType w:val="multilevel"/>
    <w:tmpl w:val="52A04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1277D8"/>
    <w:multiLevelType w:val="multilevel"/>
    <w:tmpl w:val="DBCA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E2E32"/>
    <w:multiLevelType w:val="multilevel"/>
    <w:tmpl w:val="CC903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67AD3"/>
    <w:multiLevelType w:val="multilevel"/>
    <w:tmpl w:val="8C0AE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035460"/>
    <w:multiLevelType w:val="multilevel"/>
    <w:tmpl w:val="76B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77917"/>
    <w:multiLevelType w:val="multilevel"/>
    <w:tmpl w:val="7F926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666E1F"/>
    <w:multiLevelType w:val="multilevel"/>
    <w:tmpl w:val="CAB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B3687"/>
    <w:multiLevelType w:val="multilevel"/>
    <w:tmpl w:val="1AB0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A0D4A"/>
    <w:multiLevelType w:val="multilevel"/>
    <w:tmpl w:val="F6A4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2487A"/>
    <w:multiLevelType w:val="multilevel"/>
    <w:tmpl w:val="647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C4238"/>
    <w:multiLevelType w:val="multilevel"/>
    <w:tmpl w:val="44108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F2A62"/>
    <w:multiLevelType w:val="multilevel"/>
    <w:tmpl w:val="758A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A6638"/>
    <w:multiLevelType w:val="multilevel"/>
    <w:tmpl w:val="7BE8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E0CF0"/>
    <w:multiLevelType w:val="multilevel"/>
    <w:tmpl w:val="044E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41031B"/>
    <w:multiLevelType w:val="multilevel"/>
    <w:tmpl w:val="A8DE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253043"/>
    <w:multiLevelType w:val="multilevel"/>
    <w:tmpl w:val="51FC9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57C0C"/>
    <w:multiLevelType w:val="multilevel"/>
    <w:tmpl w:val="66F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422E0"/>
    <w:multiLevelType w:val="multilevel"/>
    <w:tmpl w:val="288A8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21343"/>
    <w:multiLevelType w:val="multilevel"/>
    <w:tmpl w:val="56660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64592"/>
    <w:multiLevelType w:val="multilevel"/>
    <w:tmpl w:val="89E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F0AE2"/>
    <w:multiLevelType w:val="multilevel"/>
    <w:tmpl w:val="62166D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6127F"/>
    <w:multiLevelType w:val="multilevel"/>
    <w:tmpl w:val="ABE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3F14E9"/>
    <w:multiLevelType w:val="multilevel"/>
    <w:tmpl w:val="DDD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B59D5"/>
    <w:multiLevelType w:val="multilevel"/>
    <w:tmpl w:val="FB6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D4118"/>
    <w:multiLevelType w:val="multilevel"/>
    <w:tmpl w:val="E0A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736AD0"/>
    <w:multiLevelType w:val="multilevel"/>
    <w:tmpl w:val="186E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4220E4"/>
    <w:multiLevelType w:val="multilevel"/>
    <w:tmpl w:val="01243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2142A"/>
    <w:multiLevelType w:val="multilevel"/>
    <w:tmpl w:val="6FDA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8E5EB1"/>
    <w:multiLevelType w:val="multilevel"/>
    <w:tmpl w:val="01E6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96211"/>
    <w:multiLevelType w:val="multilevel"/>
    <w:tmpl w:val="E074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C2FD4"/>
    <w:multiLevelType w:val="multilevel"/>
    <w:tmpl w:val="0B4CAF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D24BEC"/>
    <w:multiLevelType w:val="multilevel"/>
    <w:tmpl w:val="D5DE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A2C81"/>
    <w:multiLevelType w:val="multilevel"/>
    <w:tmpl w:val="36A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8E7D98"/>
    <w:multiLevelType w:val="multilevel"/>
    <w:tmpl w:val="0E5C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292C00"/>
    <w:multiLevelType w:val="multilevel"/>
    <w:tmpl w:val="935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A532A9"/>
    <w:multiLevelType w:val="multilevel"/>
    <w:tmpl w:val="83C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7E144B"/>
    <w:multiLevelType w:val="multilevel"/>
    <w:tmpl w:val="87D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0F756A"/>
    <w:multiLevelType w:val="multilevel"/>
    <w:tmpl w:val="855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21FEA"/>
    <w:multiLevelType w:val="multilevel"/>
    <w:tmpl w:val="044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903C52"/>
    <w:multiLevelType w:val="multilevel"/>
    <w:tmpl w:val="85E6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DA7BB6"/>
    <w:multiLevelType w:val="multilevel"/>
    <w:tmpl w:val="8982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600CB4"/>
    <w:multiLevelType w:val="multilevel"/>
    <w:tmpl w:val="289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F84652"/>
    <w:multiLevelType w:val="multilevel"/>
    <w:tmpl w:val="D4D8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E426B8"/>
    <w:multiLevelType w:val="multilevel"/>
    <w:tmpl w:val="2D42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1C2C91"/>
    <w:multiLevelType w:val="multilevel"/>
    <w:tmpl w:val="DE6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B01796"/>
    <w:multiLevelType w:val="multilevel"/>
    <w:tmpl w:val="231A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41"/>
  </w:num>
  <w:num w:numId="3">
    <w:abstractNumId w:val="46"/>
  </w:num>
  <w:num w:numId="4">
    <w:abstractNumId w:val="43"/>
  </w:num>
  <w:num w:numId="5">
    <w:abstractNumId w:val="18"/>
  </w:num>
  <w:num w:numId="6">
    <w:abstractNumId w:val="28"/>
  </w:num>
  <w:num w:numId="7">
    <w:abstractNumId w:val="32"/>
  </w:num>
  <w:num w:numId="8">
    <w:abstractNumId w:val="34"/>
  </w:num>
  <w:num w:numId="9">
    <w:abstractNumId w:val="7"/>
  </w:num>
  <w:num w:numId="10">
    <w:abstractNumId w:val="44"/>
  </w:num>
  <w:num w:numId="11">
    <w:abstractNumId w:val="16"/>
  </w:num>
  <w:num w:numId="12">
    <w:abstractNumId w:val="38"/>
  </w:num>
  <w:num w:numId="13">
    <w:abstractNumId w:val="27"/>
  </w:num>
  <w:num w:numId="14">
    <w:abstractNumId w:val="50"/>
  </w:num>
  <w:num w:numId="15">
    <w:abstractNumId w:val="33"/>
  </w:num>
  <w:num w:numId="16">
    <w:abstractNumId w:val="26"/>
  </w:num>
  <w:num w:numId="17">
    <w:abstractNumId w:val="30"/>
  </w:num>
  <w:num w:numId="18">
    <w:abstractNumId w:val="19"/>
  </w:num>
  <w:num w:numId="19">
    <w:abstractNumId w:val="47"/>
  </w:num>
  <w:num w:numId="20">
    <w:abstractNumId w:val="10"/>
  </w:num>
  <w:num w:numId="21">
    <w:abstractNumId w:val="0"/>
  </w:num>
  <w:num w:numId="22">
    <w:abstractNumId w:val="2"/>
  </w:num>
  <w:num w:numId="23">
    <w:abstractNumId w:val="25"/>
  </w:num>
  <w:num w:numId="24">
    <w:abstractNumId w:val="12"/>
  </w:num>
  <w:num w:numId="25">
    <w:abstractNumId w:val="5"/>
  </w:num>
  <w:num w:numId="26">
    <w:abstractNumId w:val="37"/>
  </w:num>
  <w:num w:numId="27">
    <w:abstractNumId w:val="11"/>
  </w:num>
  <w:num w:numId="28">
    <w:abstractNumId w:val="11"/>
    <w:lvlOverride w:ilvl="1">
      <w:lvl w:ilvl="1">
        <w:numFmt w:val="decimal"/>
        <w:lvlText w:val="%2."/>
        <w:lvlJc w:val="left"/>
      </w:lvl>
    </w:lvlOverride>
  </w:num>
  <w:num w:numId="29">
    <w:abstractNumId w:val="29"/>
  </w:num>
  <w:num w:numId="30">
    <w:abstractNumId w:val="8"/>
  </w:num>
  <w:num w:numId="31">
    <w:abstractNumId w:val="9"/>
  </w:num>
  <w:num w:numId="32">
    <w:abstractNumId w:val="40"/>
  </w:num>
  <w:num w:numId="33">
    <w:abstractNumId w:val="15"/>
  </w:num>
  <w:num w:numId="34">
    <w:abstractNumId w:val="20"/>
  </w:num>
  <w:num w:numId="35">
    <w:abstractNumId w:val="13"/>
  </w:num>
  <w:num w:numId="36">
    <w:abstractNumId w:val="24"/>
  </w:num>
  <w:num w:numId="37">
    <w:abstractNumId w:val="45"/>
  </w:num>
  <w:num w:numId="38">
    <w:abstractNumId w:val="51"/>
  </w:num>
  <w:num w:numId="39">
    <w:abstractNumId w:val="21"/>
  </w:num>
  <w:num w:numId="40">
    <w:abstractNumId w:val="35"/>
  </w:num>
  <w:num w:numId="41">
    <w:abstractNumId w:val="53"/>
  </w:num>
  <w:num w:numId="42">
    <w:abstractNumId w:val="31"/>
  </w:num>
  <w:num w:numId="43">
    <w:abstractNumId w:val="36"/>
  </w:num>
  <w:num w:numId="44">
    <w:abstractNumId w:val="17"/>
  </w:num>
  <w:num w:numId="45">
    <w:abstractNumId w:val="39"/>
  </w:num>
  <w:num w:numId="46">
    <w:abstractNumId w:val="3"/>
  </w:num>
  <w:num w:numId="47">
    <w:abstractNumId w:val="54"/>
  </w:num>
  <w:num w:numId="48">
    <w:abstractNumId w:val="6"/>
  </w:num>
  <w:num w:numId="49">
    <w:abstractNumId w:val="4"/>
  </w:num>
  <w:num w:numId="50">
    <w:abstractNumId w:val="14"/>
  </w:num>
  <w:num w:numId="51">
    <w:abstractNumId w:val="1"/>
  </w:num>
  <w:num w:numId="52">
    <w:abstractNumId w:val="22"/>
  </w:num>
  <w:num w:numId="53">
    <w:abstractNumId w:val="49"/>
  </w:num>
  <w:num w:numId="54">
    <w:abstractNumId w:val="48"/>
  </w:num>
  <w:num w:numId="55">
    <w:abstractNumId w:val="23"/>
  </w:num>
  <w:num w:numId="56">
    <w:abstractNumId w:val="4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B12778"/>
    <w:rsid w:val="0045274E"/>
    <w:rsid w:val="00B12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312B4D6-C49D-4B9B-811E-459A1753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Pr>
      <w:b/>
      <w:bCs/>
    </w:rPr>
  </w:style>
  <w:style w:type="character" w:customStyle="1" w:styleId="toc-item-body">
    <w:name w:val="toc-item-body"/>
    <w:basedOn w:val="DefaultParagraphFont"/>
  </w:style>
  <w:style w:type="character" w:customStyle="1" w:styleId="toc-outline">
    <w:name w:val="toc-outline"/>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confluence-embedded-file-wrapper">
    <w:name w:val="confluence-embedded-file-wrapper"/>
    <w:basedOn w:val="DefaultParagraphFont"/>
  </w:style>
  <w:style w:type="character" w:customStyle="1" w:styleId="summary">
    <w:name w:val="summary"/>
    <w:basedOn w:val="DefaultParagraphFont"/>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inline-comment-marker">
    <w:name w:val="inline-comment-marker"/>
    <w:basedOn w:val="DefaultParagraphFont"/>
  </w:style>
  <w:style w:type="character" w:styleId="Emphasis">
    <w:name w:val="Emphasis"/>
    <w:basedOn w:val="DefaultParagraphFont"/>
    <w:uiPriority w:val="20"/>
    <w:qFormat/>
    <w:rPr>
      <w:i/>
      <w:iCs/>
    </w:rPr>
  </w:style>
  <w:style w:type="paragraph" w:customStyle="1" w:styleId="auto-cursor-target">
    <w:name w:val="auto-cursor-target"/>
    <w:basedOn w:val="Normal"/>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ljs-variable">
    <w:name w:val="hljs-variable"/>
    <w:basedOn w:val="DefaultParagraphFont"/>
  </w:style>
  <w:style w:type="character" w:customStyle="1" w:styleId="hljs-symbol">
    <w:name w:val="hljs-symbo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74854">
      <w:marLeft w:val="0"/>
      <w:marRight w:val="0"/>
      <w:marTop w:val="0"/>
      <w:marBottom w:val="0"/>
      <w:divBdr>
        <w:top w:val="none" w:sz="0" w:space="0" w:color="auto"/>
        <w:left w:val="none" w:sz="0" w:space="0" w:color="auto"/>
        <w:bottom w:val="none" w:sz="0" w:space="0" w:color="auto"/>
        <w:right w:val="none" w:sz="0" w:space="0" w:color="auto"/>
      </w:divBdr>
    </w:div>
    <w:div w:id="154761886">
      <w:marLeft w:val="0"/>
      <w:marRight w:val="0"/>
      <w:marTop w:val="0"/>
      <w:marBottom w:val="0"/>
      <w:divBdr>
        <w:top w:val="none" w:sz="0" w:space="0" w:color="auto"/>
        <w:left w:val="none" w:sz="0" w:space="0" w:color="auto"/>
        <w:bottom w:val="none" w:sz="0" w:space="0" w:color="auto"/>
        <w:right w:val="none" w:sz="0" w:space="0" w:color="auto"/>
      </w:divBdr>
    </w:div>
    <w:div w:id="304285114">
      <w:marLeft w:val="0"/>
      <w:marRight w:val="0"/>
      <w:marTop w:val="0"/>
      <w:marBottom w:val="0"/>
      <w:divBdr>
        <w:top w:val="none" w:sz="0" w:space="0" w:color="auto"/>
        <w:left w:val="none" w:sz="0" w:space="0" w:color="auto"/>
        <w:bottom w:val="none" w:sz="0" w:space="0" w:color="auto"/>
        <w:right w:val="none" w:sz="0" w:space="0" w:color="auto"/>
      </w:divBdr>
    </w:div>
    <w:div w:id="317222996">
      <w:marLeft w:val="0"/>
      <w:marRight w:val="0"/>
      <w:marTop w:val="0"/>
      <w:marBottom w:val="0"/>
      <w:divBdr>
        <w:top w:val="none" w:sz="0" w:space="0" w:color="auto"/>
        <w:left w:val="none" w:sz="0" w:space="0" w:color="auto"/>
        <w:bottom w:val="none" w:sz="0" w:space="0" w:color="auto"/>
        <w:right w:val="none" w:sz="0" w:space="0" w:color="auto"/>
      </w:divBdr>
    </w:div>
    <w:div w:id="349840971">
      <w:marLeft w:val="0"/>
      <w:marRight w:val="0"/>
      <w:marTop w:val="0"/>
      <w:marBottom w:val="0"/>
      <w:divBdr>
        <w:top w:val="none" w:sz="0" w:space="0" w:color="auto"/>
        <w:left w:val="none" w:sz="0" w:space="0" w:color="auto"/>
        <w:bottom w:val="none" w:sz="0" w:space="0" w:color="auto"/>
        <w:right w:val="none" w:sz="0" w:space="0" w:color="auto"/>
      </w:divBdr>
    </w:div>
    <w:div w:id="361981818">
      <w:marLeft w:val="0"/>
      <w:marRight w:val="0"/>
      <w:marTop w:val="0"/>
      <w:marBottom w:val="0"/>
      <w:divBdr>
        <w:top w:val="none" w:sz="0" w:space="0" w:color="auto"/>
        <w:left w:val="none" w:sz="0" w:space="0" w:color="auto"/>
        <w:bottom w:val="none" w:sz="0" w:space="0" w:color="auto"/>
        <w:right w:val="none" w:sz="0" w:space="0" w:color="auto"/>
      </w:divBdr>
    </w:div>
    <w:div w:id="368797878">
      <w:marLeft w:val="0"/>
      <w:marRight w:val="0"/>
      <w:marTop w:val="0"/>
      <w:marBottom w:val="0"/>
      <w:divBdr>
        <w:top w:val="none" w:sz="0" w:space="0" w:color="auto"/>
        <w:left w:val="none" w:sz="0" w:space="0" w:color="auto"/>
        <w:bottom w:val="none" w:sz="0" w:space="0" w:color="auto"/>
        <w:right w:val="none" w:sz="0" w:space="0" w:color="auto"/>
      </w:divBdr>
    </w:div>
    <w:div w:id="524054319">
      <w:marLeft w:val="0"/>
      <w:marRight w:val="0"/>
      <w:marTop w:val="0"/>
      <w:marBottom w:val="0"/>
      <w:divBdr>
        <w:top w:val="none" w:sz="0" w:space="0" w:color="auto"/>
        <w:left w:val="none" w:sz="0" w:space="0" w:color="auto"/>
        <w:bottom w:val="none" w:sz="0" w:space="0" w:color="auto"/>
        <w:right w:val="none" w:sz="0" w:space="0" w:color="auto"/>
      </w:divBdr>
      <w:divsChild>
        <w:div w:id="341052934">
          <w:marLeft w:val="0"/>
          <w:marRight w:val="0"/>
          <w:marTop w:val="0"/>
          <w:marBottom w:val="0"/>
          <w:divBdr>
            <w:top w:val="none" w:sz="0" w:space="0" w:color="auto"/>
            <w:left w:val="none" w:sz="0" w:space="0" w:color="auto"/>
            <w:bottom w:val="none" w:sz="0" w:space="0" w:color="auto"/>
            <w:right w:val="none" w:sz="0" w:space="0" w:color="auto"/>
          </w:divBdr>
        </w:div>
      </w:divsChild>
    </w:div>
    <w:div w:id="574629299">
      <w:marLeft w:val="0"/>
      <w:marRight w:val="0"/>
      <w:marTop w:val="0"/>
      <w:marBottom w:val="0"/>
      <w:divBdr>
        <w:top w:val="none" w:sz="0" w:space="0" w:color="auto"/>
        <w:left w:val="none" w:sz="0" w:space="0" w:color="auto"/>
        <w:bottom w:val="none" w:sz="0" w:space="0" w:color="auto"/>
        <w:right w:val="none" w:sz="0" w:space="0" w:color="auto"/>
      </w:divBdr>
    </w:div>
    <w:div w:id="578634613">
      <w:marLeft w:val="0"/>
      <w:marRight w:val="0"/>
      <w:marTop w:val="0"/>
      <w:marBottom w:val="0"/>
      <w:divBdr>
        <w:top w:val="none" w:sz="0" w:space="0" w:color="auto"/>
        <w:left w:val="none" w:sz="0" w:space="0" w:color="auto"/>
        <w:bottom w:val="none" w:sz="0" w:space="0" w:color="auto"/>
        <w:right w:val="none" w:sz="0" w:space="0" w:color="auto"/>
      </w:divBdr>
    </w:div>
    <w:div w:id="680817294">
      <w:marLeft w:val="0"/>
      <w:marRight w:val="0"/>
      <w:marTop w:val="0"/>
      <w:marBottom w:val="0"/>
      <w:divBdr>
        <w:top w:val="none" w:sz="0" w:space="0" w:color="auto"/>
        <w:left w:val="none" w:sz="0" w:space="0" w:color="auto"/>
        <w:bottom w:val="none" w:sz="0" w:space="0" w:color="auto"/>
        <w:right w:val="none" w:sz="0" w:space="0" w:color="auto"/>
      </w:divBdr>
    </w:div>
    <w:div w:id="691423600">
      <w:marLeft w:val="0"/>
      <w:marRight w:val="0"/>
      <w:marTop w:val="0"/>
      <w:marBottom w:val="0"/>
      <w:divBdr>
        <w:top w:val="none" w:sz="0" w:space="0" w:color="auto"/>
        <w:left w:val="none" w:sz="0" w:space="0" w:color="auto"/>
        <w:bottom w:val="none" w:sz="0" w:space="0" w:color="auto"/>
        <w:right w:val="none" w:sz="0" w:space="0" w:color="auto"/>
      </w:divBdr>
    </w:div>
    <w:div w:id="708143812">
      <w:marLeft w:val="0"/>
      <w:marRight w:val="0"/>
      <w:marTop w:val="0"/>
      <w:marBottom w:val="0"/>
      <w:divBdr>
        <w:top w:val="none" w:sz="0" w:space="0" w:color="auto"/>
        <w:left w:val="none" w:sz="0" w:space="0" w:color="auto"/>
        <w:bottom w:val="none" w:sz="0" w:space="0" w:color="auto"/>
        <w:right w:val="none" w:sz="0" w:space="0" w:color="auto"/>
      </w:divBdr>
    </w:div>
    <w:div w:id="819463909">
      <w:marLeft w:val="0"/>
      <w:marRight w:val="0"/>
      <w:marTop w:val="0"/>
      <w:marBottom w:val="0"/>
      <w:divBdr>
        <w:top w:val="none" w:sz="0" w:space="0" w:color="auto"/>
        <w:left w:val="none" w:sz="0" w:space="0" w:color="auto"/>
        <w:bottom w:val="none" w:sz="0" w:space="0" w:color="auto"/>
        <w:right w:val="none" w:sz="0" w:space="0" w:color="auto"/>
      </w:divBdr>
    </w:div>
    <w:div w:id="835804702">
      <w:marLeft w:val="0"/>
      <w:marRight w:val="0"/>
      <w:marTop w:val="0"/>
      <w:marBottom w:val="0"/>
      <w:divBdr>
        <w:top w:val="none" w:sz="0" w:space="0" w:color="auto"/>
        <w:left w:val="none" w:sz="0" w:space="0" w:color="auto"/>
        <w:bottom w:val="none" w:sz="0" w:space="0" w:color="auto"/>
        <w:right w:val="none" w:sz="0" w:space="0" w:color="auto"/>
      </w:divBdr>
    </w:div>
    <w:div w:id="1125275862">
      <w:marLeft w:val="0"/>
      <w:marRight w:val="0"/>
      <w:marTop w:val="0"/>
      <w:marBottom w:val="0"/>
      <w:divBdr>
        <w:top w:val="none" w:sz="0" w:space="0" w:color="auto"/>
        <w:left w:val="none" w:sz="0" w:space="0" w:color="auto"/>
        <w:bottom w:val="none" w:sz="0" w:space="0" w:color="auto"/>
        <w:right w:val="none" w:sz="0" w:space="0" w:color="auto"/>
      </w:divBdr>
    </w:div>
    <w:div w:id="1210801424">
      <w:marLeft w:val="0"/>
      <w:marRight w:val="0"/>
      <w:marTop w:val="0"/>
      <w:marBottom w:val="0"/>
      <w:divBdr>
        <w:top w:val="none" w:sz="0" w:space="0" w:color="auto"/>
        <w:left w:val="none" w:sz="0" w:space="0" w:color="auto"/>
        <w:bottom w:val="none" w:sz="0" w:space="0" w:color="auto"/>
        <w:right w:val="none" w:sz="0" w:space="0" w:color="auto"/>
      </w:divBdr>
    </w:div>
    <w:div w:id="1215657183">
      <w:marLeft w:val="0"/>
      <w:marRight w:val="0"/>
      <w:marTop w:val="0"/>
      <w:marBottom w:val="0"/>
      <w:divBdr>
        <w:top w:val="none" w:sz="0" w:space="0" w:color="auto"/>
        <w:left w:val="none" w:sz="0" w:space="0" w:color="auto"/>
        <w:bottom w:val="none" w:sz="0" w:space="0" w:color="auto"/>
        <w:right w:val="none" w:sz="0" w:space="0" w:color="auto"/>
      </w:divBdr>
    </w:div>
    <w:div w:id="1330212297">
      <w:marLeft w:val="0"/>
      <w:marRight w:val="0"/>
      <w:marTop w:val="0"/>
      <w:marBottom w:val="0"/>
      <w:divBdr>
        <w:top w:val="none" w:sz="0" w:space="0" w:color="auto"/>
        <w:left w:val="none" w:sz="0" w:space="0" w:color="auto"/>
        <w:bottom w:val="none" w:sz="0" w:space="0" w:color="auto"/>
        <w:right w:val="none" w:sz="0" w:space="0" w:color="auto"/>
      </w:divBdr>
    </w:div>
    <w:div w:id="1337655399">
      <w:marLeft w:val="0"/>
      <w:marRight w:val="0"/>
      <w:marTop w:val="0"/>
      <w:marBottom w:val="0"/>
      <w:divBdr>
        <w:top w:val="none" w:sz="0" w:space="0" w:color="auto"/>
        <w:left w:val="none" w:sz="0" w:space="0" w:color="auto"/>
        <w:bottom w:val="none" w:sz="0" w:space="0" w:color="auto"/>
        <w:right w:val="none" w:sz="0" w:space="0" w:color="auto"/>
      </w:divBdr>
    </w:div>
    <w:div w:id="1464274199">
      <w:marLeft w:val="0"/>
      <w:marRight w:val="0"/>
      <w:marTop w:val="0"/>
      <w:marBottom w:val="0"/>
      <w:divBdr>
        <w:top w:val="none" w:sz="0" w:space="0" w:color="auto"/>
        <w:left w:val="none" w:sz="0" w:space="0" w:color="auto"/>
        <w:bottom w:val="none" w:sz="0" w:space="0" w:color="auto"/>
        <w:right w:val="none" w:sz="0" w:space="0" w:color="auto"/>
      </w:divBdr>
    </w:div>
    <w:div w:id="1552304384">
      <w:marLeft w:val="0"/>
      <w:marRight w:val="0"/>
      <w:marTop w:val="0"/>
      <w:marBottom w:val="0"/>
      <w:divBdr>
        <w:top w:val="none" w:sz="0" w:space="0" w:color="auto"/>
        <w:left w:val="none" w:sz="0" w:space="0" w:color="auto"/>
        <w:bottom w:val="none" w:sz="0" w:space="0" w:color="auto"/>
        <w:right w:val="none" w:sz="0" w:space="0" w:color="auto"/>
      </w:divBdr>
    </w:div>
    <w:div w:id="1574387727">
      <w:marLeft w:val="0"/>
      <w:marRight w:val="0"/>
      <w:marTop w:val="0"/>
      <w:marBottom w:val="0"/>
      <w:divBdr>
        <w:top w:val="none" w:sz="0" w:space="0" w:color="auto"/>
        <w:left w:val="none" w:sz="0" w:space="0" w:color="auto"/>
        <w:bottom w:val="none" w:sz="0" w:space="0" w:color="auto"/>
        <w:right w:val="none" w:sz="0" w:space="0" w:color="auto"/>
      </w:divBdr>
    </w:div>
    <w:div w:id="1579291323">
      <w:marLeft w:val="0"/>
      <w:marRight w:val="0"/>
      <w:marTop w:val="0"/>
      <w:marBottom w:val="0"/>
      <w:divBdr>
        <w:top w:val="none" w:sz="0" w:space="0" w:color="auto"/>
        <w:left w:val="none" w:sz="0" w:space="0" w:color="auto"/>
        <w:bottom w:val="none" w:sz="0" w:space="0" w:color="auto"/>
        <w:right w:val="none" w:sz="0" w:space="0" w:color="auto"/>
      </w:divBdr>
    </w:div>
    <w:div w:id="1671788300">
      <w:marLeft w:val="0"/>
      <w:marRight w:val="0"/>
      <w:marTop w:val="0"/>
      <w:marBottom w:val="0"/>
      <w:divBdr>
        <w:top w:val="none" w:sz="0" w:space="0" w:color="auto"/>
        <w:left w:val="none" w:sz="0" w:space="0" w:color="auto"/>
        <w:bottom w:val="none" w:sz="0" w:space="0" w:color="auto"/>
        <w:right w:val="none" w:sz="0" w:space="0" w:color="auto"/>
      </w:divBdr>
    </w:div>
    <w:div w:id="1701592930">
      <w:marLeft w:val="0"/>
      <w:marRight w:val="0"/>
      <w:marTop w:val="0"/>
      <w:marBottom w:val="0"/>
      <w:divBdr>
        <w:top w:val="none" w:sz="0" w:space="0" w:color="auto"/>
        <w:left w:val="none" w:sz="0" w:space="0" w:color="auto"/>
        <w:bottom w:val="none" w:sz="0" w:space="0" w:color="auto"/>
        <w:right w:val="none" w:sz="0" w:space="0" w:color="auto"/>
      </w:divBdr>
    </w:div>
    <w:div w:id="1702627611">
      <w:marLeft w:val="0"/>
      <w:marRight w:val="0"/>
      <w:marTop w:val="0"/>
      <w:marBottom w:val="0"/>
      <w:divBdr>
        <w:top w:val="none" w:sz="0" w:space="0" w:color="auto"/>
        <w:left w:val="none" w:sz="0" w:space="0" w:color="auto"/>
        <w:bottom w:val="none" w:sz="0" w:space="0" w:color="auto"/>
        <w:right w:val="none" w:sz="0" w:space="0" w:color="auto"/>
      </w:divBdr>
    </w:div>
    <w:div w:id="1775247886">
      <w:marLeft w:val="0"/>
      <w:marRight w:val="0"/>
      <w:marTop w:val="0"/>
      <w:marBottom w:val="0"/>
      <w:divBdr>
        <w:top w:val="none" w:sz="0" w:space="0" w:color="auto"/>
        <w:left w:val="none" w:sz="0" w:space="0" w:color="auto"/>
        <w:bottom w:val="none" w:sz="0" w:space="0" w:color="auto"/>
        <w:right w:val="none" w:sz="0" w:space="0" w:color="auto"/>
      </w:divBdr>
    </w:div>
    <w:div w:id="1798261543">
      <w:marLeft w:val="0"/>
      <w:marRight w:val="0"/>
      <w:marTop w:val="0"/>
      <w:marBottom w:val="0"/>
      <w:divBdr>
        <w:top w:val="none" w:sz="0" w:space="0" w:color="auto"/>
        <w:left w:val="none" w:sz="0" w:space="0" w:color="auto"/>
        <w:bottom w:val="none" w:sz="0" w:space="0" w:color="auto"/>
        <w:right w:val="none" w:sz="0" w:space="0" w:color="auto"/>
      </w:divBdr>
    </w:div>
    <w:div w:id="1855067378">
      <w:marLeft w:val="0"/>
      <w:marRight w:val="0"/>
      <w:marTop w:val="0"/>
      <w:marBottom w:val="0"/>
      <w:divBdr>
        <w:top w:val="none" w:sz="0" w:space="0" w:color="auto"/>
        <w:left w:val="none" w:sz="0" w:space="0" w:color="auto"/>
        <w:bottom w:val="none" w:sz="0" w:space="0" w:color="auto"/>
        <w:right w:val="none" w:sz="0" w:space="0" w:color="auto"/>
      </w:divBdr>
    </w:div>
    <w:div w:id="1862354205">
      <w:marLeft w:val="0"/>
      <w:marRight w:val="0"/>
      <w:marTop w:val="0"/>
      <w:marBottom w:val="0"/>
      <w:divBdr>
        <w:top w:val="none" w:sz="0" w:space="0" w:color="auto"/>
        <w:left w:val="none" w:sz="0" w:space="0" w:color="auto"/>
        <w:bottom w:val="none" w:sz="0" w:space="0" w:color="auto"/>
        <w:right w:val="none" w:sz="0" w:space="0" w:color="auto"/>
      </w:divBdr>
    </w:div>
    <w:div w:id="1880241030">
      <w:marLeft w:val="0"/>
      <w:marRight w:val="0"/>
      <w:marTop w:val="0"/>
      <w:marBottom w:val="0"/>
      <w:divBdr>
        <w:top w:val="none" w:sz="0" w:space="0" w:color="auto"/>
        <w:left w:val="none" w:sz="0" w:space="0" w:color="auto"/>
        <w:bottom w:val="none" w:sz="0" w:space="0" w:color="auto"/>
        <w:right w:val="none" w:sz="0" w:space="0" w:color="auto"/>
      </w:divBdr>
    </w:div>
    <w:div w:id="1932469283">
      <w:marLeft w:val="0"/>
      <w:marRight w:val="0"/>
      <w:marTop w:val="0"/>
      <w:marBottom w:val="0"/>
      <w:divBdr>
        <w:top w:val="none" w:sz="0" w:space="0" w:color="auto"/>
        <w:left w:val="none" w:sz="0" w:space="0" w:color="auto"/>
        <w:bottom w:val="none" w:sz="0" w:space="0" w:color="auto"/>
        <w:right w:val="none" w:sz="0" w:space="0" w:color="auto"/>
      </w:divBdr>
    </w:div>
    <w:div w:id="1994604978">
      <w:marLeft w:val="0"/>
      <w:marRight w:val="0"/>
      <w:marTop w:val="0"/>
      <w:marBottom w:val="0"/>
      <w:divBdr>
        <w:top w:val="none" w:sz="0" w:space="0" w:color="auto"/>
        <w:left w:val="none" w:sz="0" w:space="0" w:color="auto"/>
        <w:bottom w:val="none" w:sz="0" w:space="0" w:color="auto"/>
        <w:right w:val="none" w:sz="0" w:space="0" w:color="auto"/>
      </w:divBdr>
      <w:divsChild>
        <w:div w:id="70479158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ss.netcracker.com/display/TMUSA/WDTB-1687+-+MSISDN+Change+Fees+-+Implement+the+MSISDN+Change+Fees+functionality+on+NextGen+Platform" TargetMode="External"/><Relationship Id="rId21" Type="http://schemas.openxmlformats.org/officeDocument/2006/relationships/hyperlink" Target="https://bass.netcracker.com/display/TMUSA/WDTB-1687+-+MSISDN+Change+Fees+-+Implement+the+MSISDN+Change+Fees+functionality+on+NextGen+Platform" TargetMode="External"/><Relationship Id="rId42" Type="http://schemas.openxmlformats.org/officeDocument/2006/relationships/hyperlink" Target="https://bass.netcracker.com/display/TMUSA/WDTB-1687+-+MSISDN+Change+Fees+-+Implement+the+MSISDN+Change+Fees+functionality+on+NextGen+Platform" TargetMode="External"/><Relationship Id="rId47" Type="http://schemas.openxmlformats.org/officeDocument/2006/relationships/hyperlink" Target="file:///C:\download\attachments\2258271638\MVNO_Accruals_Report_20250601_V80.CSV%3fversion=1&amp;modificationDate=1752753935000&amp;api=v2" TargetMode="External"/><Relationship Id="rId63" Type="http://schemas.openxmlformats.org/officeDocument/2006/relationships/hyperlink" Target="file:///C:\download\attachments\2258271638\Intake_MVNOConnect.xlsx%3fversion=1&amp;modificationDate=1751021215000&amp;api=v2" TargetMode="External"/><Relationship Id="rId68" Type="http://schemas.openxmlformats.org/officeDocument/2006/relationships/hyperlink" Target="https://jirasw.t-mobile.com/browse/WDTB-1785" TargetMode="External"/><Relationship Id="rId84" Type="http://schemas.openxmlformats.org/officeDocument/2006/relationships/hyperlink" Target="file:///C:\download\attachments\2258271638\TempConfig_MVNOConnectPartner.xlsx%3fversion=2&amp;modificationDate=1750334971000&amp;api=v2" TargetMode="External"/><Relationship Id="rId89" Type="http://schemas.openxmlformats.org/officeDocument/2006/relationships/hyperlink" Target="https://jirasw.t-mobile.com/browse/WDTB-1841" TargetMode="External"/><Relationship Id="rId7" Type="http://schemas.openxmlformats.org/officeDocument/2006/relationships/hyperlink" Target="https://bass.netcracker.com/display/TMUSA/WDTB-1687+-+MSISDN+Change+Fees+-+Implement+the+MSISDN+Change+Fees+functionality+on+NextGen+Platform" TargetMode="External"/><Relationship Id="rId71" Type="http://schemas.openxmlformats.org/officeDocument/2006/relationships/hyperlink" Target="https://tms.netcracker.com/browse/TMONEXTG-405615" TargetMode="External"/><Relationship Id="rId92" Type="http://schemas.openxmlformats.org/officeDocument/2006/relationships/hyperlink" Target="https://jirasw.t-mobile.com/browse/WDTB-1837" TargetMode="External"/><Relationship Id="rId2" Type="http://schemas.openxmlformats.org/officeDocument/2006/relationships/styles" Target="styles.xml"/><Relationship Id="rId16" Type="http://schemas.openxmlformats.org/officeDocument/2006/relationships/hyperlink" Target="https://bass.netcracker.com/display/TMUSA/WDTB-1687+-+MSISDN+Change+Fees+-+Implement+the+MSISDN+Change+Fees+functionality+on+NextGen+Platform" TargetMode="External"/><Relationship Id="rId29" Type="http://schemas.openxmlformats.org/officeDocument/2006/relationships/hyperlink" Target="https://bass.netcracker.com/display/TMUSA/WDTB-1687+-+MSISDN+Change+Fees+-+Implement+the+MSISDN+Change+Fees+functionality+on+NextGen+Platform" TargetMode="External"/><Relationship Id="rId107" Type="http://schemas.openxmlformats.org/officeDocument/2006/relationships/fontTable" Target="fontTable.xml"/><Relationship Id="rId11" Type="http://schemas.openxmlformats.org/officeDocument/2006/relationships/hyperlink" Target="https://bass.netcracker.com/display/TMUSA/WDTB-1687+-+MSISDN+Change+Fees+-+Implement+the+MSISDN+Change+Fees+functionality+on+NextGen+Platform" TargetMode="External"/><Relationship Id="rId24" Type="http://schemas.openxmlformats.org/officeDocument/2006/relationships/hyperlink" Target="https://bass.netcracker.com/display/TMUSA/WDTB-1687+-+MSISDN+Change+Fees+-+Implement+the+MSISDN+Change+Fees+functionality+on+NextGen+Platform" TargetMode="External"/><Relationship Id="rId32" Type="http://schemas.openxmlformats.org/officeDocument/2006/relationships/hyperlink" Target="https://bass.netcracker.com/display/TMUSA/WDTB-1687+-+MSISDN+Change+Fees+-+Implement+the+MSISDN+Change+Fees+functionality+on+NextGen+Platform" TargetMode="External"/><Relationship Id="rId37" Type="http://schemas.openxmlformats.org/officeDocument/2006/relationships/hyperlink" Target="https://bass.netcracker.com/display/TMUSA/WDTB-1687+-+MSISDN+Change+Fees+-+Implement+the+MSISDN+Change+Fees+functionality+on+NextGen+Platform" TargetMode="External"/><Relationship Id="rId40" Type="http://schemas.openxmlformats.org/officeDocument/2006/relationships/hyperlink" Target="https://bass.netcracker.com/display/TMUSA/WDTB-1687+-+MSISDN+Change+Fees+-+Implement+the+MSISDN+Change+Fees+functionality+on+NextGen+Platform" TargetMode="External"/><Relationship Id="rId45" Type="http://schemas.openxmlformats.org/officeDocument/2006/relationships/hyperlink" Target="file:///C:\download\attachments\2258271638\EMSVdata_INVORDER_GLLINETEXT_MRCCONFIG_ACCTG%207.23.xlsx%3fversion=1&amp;modificationDate=1753262805000&amp;api=v2" TargetMode="External"/><Relationship Id="rId53" Type="http://schemas.openxmlformats.org/officeDocument/2006/relationships/hyperlink" Target="https://tms.netcracker.com/browse/TMONEXTG-391929" TargetMode="External"/><Relationship Id="rId58" Type="http://schemas.openxmlformats.org/officeDocument/2006/relationships/hyperlink" Target="https://tms.netcracker.com/browse/TMONEXTG-405615" TargetMode="External"/><Relationship Id="rId66" Type="http://schemas.openxmlformats.org/officeDocument/2006/relationships/hyperlink" Target="https://jirasw.t-mobile.com/browse/WDTB-1687" TargetMode="External"/><Relationship Id="rId74" Type="http://schemas.openxmlformats.org/officeDocument/2006/relationships/image" Target="media/image1.png"/><Relationship Id="rId79" Type="http://schemas.openxmlformats.org/officeDocument/2006/relationships/hyperlink" Target="https://jirasw.t-mobile.com/browse/WDTB-1693" TargetMode="External"/><Relationship Id="rId87" Type="http://schemas.openxmlformats.org/officeDocument/2006/relationships/hyperlink" Target="https://jirasw.t-mobile.com/browse/WDTB-1840" TargetMode="External"/><Relationship Id="rId102" Type="http://schemas.openxmlformats.org/officeDocument/2006/relationships/hyperlink" Target="http://TMO_Invoice_OTCReport_ReconRpt_V80.pl" TargetMode="External"/><Relationship Id="rId5" Type="http://schemas.openxmlformats.org/officeDocument/2006/relationships/hyperlink" Target="https://bass.netcracker.com/display/TMUSA/WDTB-1687+-+MSISDN+Change+Fees+-+Implement+the+MSISDN+Change+Fees+functionality+on+NextGen+Platform" TargetMode="External"/><Relationship Id="rId61" Type="http://schemas.openxmlformats.org/officeDocument/2006/relationships/hyperlink" Target="file:///C:\download\attachments\2258271638\GL_Report_MVNO_20250521_V80.CSV%3fversion=2&amp;modificationDate=1752684622000&amp;api=v2" TargetMode="External"/><Relationship Id="rId82" Type="http://schemas.openxmlformats.org/officeDocument/2006/relationships/image" Target="media/image2.tmp"/><Relationship Id="rId90" Type="http://schemas.openxmlformats.org/officeDocument/2006/relationships/image" Target="media/image4.tmp"/><Relationship Id="rId95" Type="http://schemas.openxmlformats.org/officeDocument/2006/relationships/hyperlink" Target="https://tms.netcracker.com/browse/TMONEXTG-405628" TargetMode="External"/><Relationship Id="rId19" Type="http://schemas.openxmlformats.org/officeDocument/2006/relationships/hyperlink" Target="https://bass.netcracker.com/display/TMUSA/WDTB-1687+-+MSISDN+Change+Fees+-+Implement+the+MSISDN+Change+Fees+functionality+on+NextGen+Platform" TargetMode="External"/><Relationship Id="rId14" Type="http://schemas.openxmlformats.org/officeDocument/2006/relationships/hyperlink" Target="https://bass.netcracker.com/display/TMUSA/WDTB-1687+-+MSISDN+Change+Fees+-+Implement+the+MSISDN+Change+Fees+functionality+on+NextGen+Platform" TargetMode="External"/><Relationship Id="rId22" Type="http://schemas.openxmlformats.org/officeDocument/2006/relationships/hyperlink" Target="https://bass.netcracker.com/display/TMUSA/WDTB-1687+-+MSISDN+Change+Fees+-+Implement+the+MSISDN+Change+Fees+functionality+on+NextGen+Platform" TargetMode="External"/><Relationship Id="rId27" Type="http://schemas.openxmlformats.org/officeDocument/2006/relationships/hyperlink" Target="https://bass.netcracker.com/display/TMUSA/WDTB-1687+-+MSISDN+Change+Fees+-+Implement+the+MSISDN+Change+Fees+functionality+on+NextGen+Platform" TargetMode="External"/><Relationship Id="rId30" Type="http://schemas.openxmlformats.org/officeDocument/2006/relationships/hyperlink" Target="https://bass.netcracker.com/display/TMUSA/WDTB-1687+-+MSISDN+Change+Fees+-+Implement+the+MSISDN+Change+Fees+functionality+on+NextGen+Platform" TargetMode="External"/><Relationship Id="rId35" Type="http://schemas.openxmlformats.org/officeDocument/2006/relationships/hyperlink" Target="https://bass.netcracker.com/display/TMUSA/WDTB-1687+-+MSISDN+Change+Fees+-+Implement+the+MSISDN+Change+Fees+functionality+on+NextGen+Platform" TargetMode="External"/><Relationship Id="rId43" Type="http://schemas.openxmlformats.org/officeDocument/2006/relationships/hyperlink" Target="https://bass.netcracker.com/display/TMUSA/WDTB-1687+-+MSISDN+Change+Fees+-+Implement+the+MSISDN+Change+Fees+functionality+on+NextGen+Platform" TargetMode="External"/><Relationship Id="rId48" Type="http://schemas.openxmlformats.org/officeDocument/2006/relationships/hyperlink" Target="file:///C:\download\attachments\2258271638\Change%20MSISDN%20Fees%20-%20Change%20in%20Parameters_Updated%20from%20TMO.xlsx%3fversion=1&amp;modificationDate=1755159868000&amp;api=v2" TargetMode="External"/><Relationship Id="rId56" Type="http://schemas.openxmlformats.org/officeDocument/2006/relationships/hyperlink" Target="https://tms.netcracker.com/browse/TMONEXTG-405590" TargetMode="External"/><Relationship Id="rId64" Type="http://schemas.openxmlformats.org/officeDocument/2006/relationships/hyperlink" Target="file:///C:\download\attachments\2258271638\OTCReport_MVNO_Connect_MVNO_Connect_Billcycle_20250521.csv%3fversion=1&amp;modificationDate=1751021161000&amp;api=v2" TargetMode="External"/><Relationship Id="rId69" Type="http://schemas.openxmlformats.org/officeDocument/2006/relationships/hyperlink" Target="https://tms.netcracker.com/browse/TMONEXTG-405590" TargetMode="External"/><Relationship Id="rId77" Type="http://schemas.openxmlformats.org/officeDocument/2006/relationships/hyperlink" Target="https://jirasw.t-mobile.com/browse/WDTB-2251" TargetMode="External"/><Relationship Id="rId100" Type="http://schemas.openxmlformats.org/officeDocument/2006/relationships/hyperlink" Target="https://jirasw.t-mobile.com/browse/WDTB-1788" TargetMode="External"/><Relationship Id="rId105" Type="http://schemas.openxmlformats.org/officeDocument/2006/relationships/hyperlink" Target="https://tms.netcracker.com/browse/TMONEXTG-405623" TargetMode="External"/><Relationship Id="rId8" Type="http://schemas.openxmlformats.org/officeDocument/2006/relationships/hyperlink" Target="https://bass.netcracker.com/display/TMUSA/WDTB-1687+-+MSISDN+Change+Fees+-+Implement+the+MSISDN+Change+Fees+functionality+on+NextGen+Platform" TargetMode="External"/><Relationship Id="rId51" Type="http://schemas.openxmlformats.org/officeDocument/2006/relationships/hyperlink" Target="file:///C:\download\attachments\2258271638\OTCReport_Recon_ACC100107_20250521_20250521094151.csv%3fversion=1&amp;modificationDate=1751021177000&amp;api=v2" TargetMode="External"/><Relationship Id="rId72" Type="http://schemas.openxmlformats.org/officeDocument/2006/relationships/hyperlink" Target="https://jirasw.t-mobile.com/browse/WDTB-1786" TargetMode="External"/><Relationship Id="rId80" Type="http://schemas.openxmlformats.org/officeDocument/2006/relationships/hyperlink" Target="https://tms.netcracker.com/browse/TMONEXTG-405575" TargetMode="External"/><Relationship Id="rId85" Type="http://schemas.openxmlformats.org/officeDocument/2006/relationships/hyperlink" Target="file:///C:\download\attachments\2258271638\Intake.xlsx%3fversion=2&amp;modificationDate=1750335075000&amp;api=v2" TargetMode="External"/><Relationship Id="rId93" Type="http://schemas.openxmlformats.org/officeDocument/2006/relationships/hyperlink" Target="https://tms.netcracker.com/browse/TMONEXTG-405622" TargetMode="External"/><Relationship Id="rId98" Type="http://schemas.openxmlformats.org/officeDocument/2006/relationships/hyperlink" Target="https://jirasw.t-mobile.com/browse/WDTB-1842" TargetMode="External"/><Relationship Id="rId3" Type="http://schemas.openxmlformats.org/officeDocument/2006/relationships/settings" Target="settings.xml"/><Relationship Id="rId12" Type="http://schemas.openxmlformats.org/officeDocument/2006/relationships/hyperlink" Target="https://bass.netcracker.com/display/TMUSA/WDTB-1687+-+MSISDN+Change+Fees+-+Implement+the+MSISDN+Change+Fees+functionality+on+NextGen+Platform" TargetMode="External"/><Relationship Id="rId17" Type="http://schemas.openxmlformats.org/officeDocument/2006/relationships/hyperlink" Target="https://bass.netcracker.com/display/TMUSA/WDTB-1687+-+MSISDN+Change+Fees+-+Implement+the+MSISDN+Change+Fees+functionality+on+NextGen+Platform" TargetMode="External"/><Relationship Id="rId25" Type="http://schemas.openxmlformats.org/officeDocument/2006/relationships/hyperlink" Target="https://bass.netcracker.com/display/TMUSA/WDTB-1687+-+MSISDN+Change+Fees+-+Implement+the+MSISDN+Change+Fees+functionality+on+NextGen+Platform" TargetMode="External"/><Relationship Id="rId33" Type="http://schemas.openxmlformats.org/officeDocument/2006/relationships/hyperlink" Target="https://bass.netcracker.com/display/TMUSA/WDTB-1687+-+MSISDN+Change+Fees+-+Implement+the+MSISDN+Change+Fees+functionality+on+NextGen+Platform" TargetMode="External"/><Relationship Id="rId38" Type="http://schemas.openxmlformats.org/officeDocument/2006/relationships/hyperlink" Target="https://bass.netcracker.com/display/TMUSA/WDTB-1687+-+MSISDN+Change+Fees+-+Implement+the+MSISDN+Change+Fees+functionality+on+NextGen+Platform" TargetMode="External"/><Relationship Id="rId46" Type="http://schemas.openxmlformats.org/officeDocument/2006/relationships/hyperlink" Target="file:///C:\download\attachments\2258271638\GL_Report_MVNO_20250521_V80.CSV%3fversion=2&amp;modificationDate=1752684622000&amp;api=v2" TargetMode="External"/><Relationship Id="rId59" Type="http://schemas.openxmlformats.org/officeDocument/2006/relationships/hyperlink" Target="file:///C:\download\attachments\2258271638\TempConfig_MVNOConnectPartner.xlsx%3fversion=2&amp;modificationDate=1750334971000&amp;api=v2" TargetMode="External"/><Relationship Id="rId67" Type="http://schemas.openxmlformats.org/officeDocument/2006/relationships/hyperlink" Target="https://tms.netcracker.com/browse/TMONEXTG-391929" TargetMode="External"/><Relationship Id="rId103" Type="http://schemas.openxmlformats.org/officeDocument/2006/relationships/hyperlink" Target="https://tms.netcracker.com/browse/TMONEXTG-405647" TargetMode="External"/><Relationship Id="rId108" Type="http://schemas.openxmlformats.org/officeDocument/2006/relationships/theme" Target="theme/theme1.xml"/><Relationship Id="rId20" Type="http://schemas.openxmlformats.org/officeDocument/2006/relationships/hyperlink" Target="https://bass.netcracker.com/display/TMUSA/WDTB-1687+-+MSISDN+Change+Fees+-+Implement+the+MSISDN+Change+Fees+functionality+on+NextGen+Platform" TargetMode="External"/><Relationship Id="rId41" Type="http://schemas.openxmlformats.org/officeDocument/2006/relationships/hyperlink" Target="https://bass.netcracker.com/display/TMUSA/WDTB-1687+-+MSISDN+Change+Fees+-+Implement+the+MSISDN+Change+Fees+functionality+on+NextGen+Platform" TargetMode="External"/><Relationship Id="rId54" Type="http://schemas.openxmlformats.org/officeDocument/2006/relationships/image" Target="https://tms.netcracker.com/images/icons/issuetypes/nc/epic.png" TargetMode="External"/><Relationship Id="rId62" Type="http://schemas.openxmlformats.org/officeDocument/2006/relationships/hyperlink" Target="file:///C:\download\attachments\2258271638\Change%20MSISDN%20Fees%20-%20Change%20in%20Parameters_latest.xlsx%3fversion=1&amp;modificationDate=1750335005000&amp;api=v2" TargetMode="External"/><Relationship Id="rId70" Type="http://schemas.openxmlformats.org/officeDocument/2006/relationships/hyperlink" Target="https://jirasw.t-mobile.com/browse/WDTB-1818" TargetMode="External"/><Relationship Id="rId75" Type="http://schemas.openxmlformats.org/officeDocument/2006/relationships/hyperlink" Target="https://tms.netcracker.com/browse/TMONEXTG-461753" TargetMode="External"/><Relationship Id="rId83" Type="http://schemas.openxmlformats.org/officeDocument/2006/relationships/image" Target="media/image3.tmp"/><Relationship Id="rId88" Type="http://schemas.openxmlformats.org/officeDocument/2006/relationships/hyperlink" Target="https://tms.netcracker.com/browse/TMONEXTG-405611" TargetMode="External"/><Relationship Id="rId91" Type="http://schemas.openxmlformats.org/officeDocument/2006/relationships/hyperlink" Target="https://tms.netcracker.com/browse/TMONEXTG-405619" TargetMode="External"/><Relationship Id="rId96" Type="http://schemas.openxmlformats.org/officeDocument/2006/relationships/hyperlink" Target="https://jirasw.t-mobile.com/browse/WDTB-1787" TargetMode="External"/><Relationship Id="rId1" Type="http://schemas.openxmlformats.org/officeDocument/2006/relationships/numbering" Target="numbering.xml"/><Relationship Id="rId6" Type="http://schemas.openxmlformats.org/officeDocument/2006/relationships/hyperlink" Target="https://bass.netcracker.com/display/TMUSA/WDTB-1687+-+MSISDN+Change+Fees+-+Implement+the+MSISDN+Change+Fees+functionality+on+NextGen+Platform" TargetMode="External"/><Relationship Id="rId15" Type="http://schemas.openxmlformats.org/officeDocument/2006/relationships/hyperlink" Target="https://bass.netcracker.com/display/TMUSA/WDTB-1687+-+MSISDN+Change+Fees+-+Implement+the+MSISDN+Change+Fees+functionality+on+NextGen+Platform" TargetMode="External"/><Relationship Id="rId23" Type="http://schemas.openxmlformats.org/officeDocument/2006/relationships/hyperlink" Target="https://bass.netcracker.com/display/TMUSA/WDTB-1687+-+MSISDN+Change+Fees+-+Implement+the+MSISDN+Change+Fees+functionality+on+NextGen+Platform" TargetMode="External"/><Relationship Id="rId28" Type="http://schemas.openxmlformats.org/officeDocument/2006/relationships/hyperlink" Target="https://bass.netcracker.com/display/TMUSA/WDTB-1687+-+MSISDN+Change+Fees+-+Implement+the+MSISDN+Change+Fees+functionality+on+NextGen+Platform" TargetMode="External"/><Relationship Id="rId36" Type="http://schemas.openxmlformats.org/officeDocument/2006/relationships/hyperlink" Target="https://bass.netcracker.com/display/TMUSA/WDTB-1687+-+MSISDN+Change+Fees+-+Implement+the+MSISDN+Change+Fees+functionality+on+NextGen+Platform" TargetMode="External"/><Relationship Id="rId49" Type="http://schemas.openxmlformats.org/officeDocument/2006/relationships/hyperlink" Target="file:///C:\download\attachments\2258271638\Intake_MVNOConnect.xlsx%3fversion=1&amp;modificationDate=1751021215000&amp;api=v2" TargetMode="External"/><Relationship Id="rId57" Type="http://schemas.openxmlformats.org/officeDocument/2006/relationships/hyperlink" Target="https://jirasw.t-mobile.com/browse/WDTB-1818" TargetMode="External"/><Relationship Id="rId106" Type="http://schemas.openxmlformats.org/officeDocument/2006/relationships/hyperlink" Target="https://jirasw.t-mobile.com/browse/WDTB-1839" TargetMode="External"/><Relationship Id="rId10" Type="http://schemas.openxmlformats.org/officeDocument/2006/relationships/hyperlink" Target="https://bass.netcracker.com/display/TMUSA/WDTB-1687+-+MSISDN+Change+Fees+-+Implement+the+MSISDN+Change+Fees+functionality+on+NextGen+Platform" TargetMode="External"/><Relationship Id="rId31" Type="http://schemas.openxmlformats.org/officeDocument/2006/relationships/hyperlink" Target="https://bass.netcracker.com/display/TMUSA/WDTB-1687+-+MSISDN+Change+Fees+-+Implement+the+MSISDN+Change+Fees+functionality+on+NextGen+Platform" TargetMode="External"/><Relationship Id="rId44" Type="http://schemas.openxmlformats.org/officeDocument/2006/relationships/hyperlink" Target="file:///C:\download\attachments\2258271638\TempConfig_MVNOConnectPartner.xlsx%3fversion=2&amp;modificationDate=1750334971000&amp;api=v2" TargetMode="External"/><Relationship Id="rId52" Type="http://schemas.openxmlformats.org/officeDocument/2006/relationships/hyperlink" Target="https://jirasw.t-mobile.com/browse/WDTB-1687" TargetMode="External"/><Relationship Id="rId60" Type="http://schemas.openxmlformats.org/officeDocument/2006/relationships/hyperlink" Target="file:///C:\download\attachments\2258271638\EMSVdata_INVORDER_GLLINETEXT_MRCCONFIG.xlsx%3fversion=3&amp;modificationDate=1752684641000&amp;api=v2" TargetMode="External"/><Relationship Id="rId65" Type="http://schemas.openxmlformats.org/officeDocument/2006/relationships/hyperlink" Target="file:///C:\download\attachments\2258271638\OTCReport_Recon_ACC100107_20250521_20250521094151.csv%3fversion=1&amp;modificationDate=1751021177000&amp;api=v2" TargetMode="External"/><Relationship Id="rId73" Type="http://schemas.openxmlformats.org/officeDocument/2006/relationships/hyperlink" Target="https://tms.netcracker.com/browse/TMONEXTG-405625" TargetMode="External"/><Relationship Id="rId78" Type="http://schemas.openxmlformats.org/officeDocument/2006/relationships/hyperlink" Target="https://tms.netcracker.com/browse/TMONEXTG-391930" TargetMode="External"/><Relationship Id="rId81" Type="http://schemas.openxmlformats.org/officeDocument/2006/relationships/hyperlink" Target="https://jirasw.t-mobile.com/browse/WDTB-1836" TargetMode="External"/><Relationship Id="rId86" Type="http://schemas.openxmlformats.org/officeDocument/2006/relationships/hyperlink" Target="https://tms.netcracker.com/browse/TMONEXTG-405608" TargetMode="External"/><Relationship Id="rId94" Type="http://schemas.openxmlformats.org/officeDocument/2006/relationships/hyperlink" Target="https://jirasw.t-mobile.com/browse/WDTB-1838" TargetMode="External"/><Relationship Id="rId99" Type="http://schemas.openxmlformats.org/officeDocument/2006/relationships/hyperlink" Target="https://tms.netcracker.com/browse/TMONEXTG-405634" TargetMode="External"/><Relationship Id="rId101" Type="http://schemas.openxmlformats.org/officeDocument/2006/relationships/hyperlink" Target="http://TMO_OtcReport_V80.pl" TargetMode="External"/><Relationship Id="rId4" Type="http://schemas.openxmlformats.org/officeDocument/2006/relationships/webSettings" Target="webSettings.xml"/><Relationship Id="rId9" Type="http://schemas.openxmlformats.org/officeDocument/2006/relationships/hyperlink" Target="https://bass.netcracker.com/display/TMUSA/WDTB-1687+-+MSISDN+Change+Fees+-+Implement+the+MSISDN+Change+Fees+functionality+on+NextGen+Platform" TargetMode="External"/><Relationship Id="rId13" Type="http://schemas.openxmlformats.org/officeDocument/2006/relationships/hyperlink" Target="https://bass.netcracker.com/display/TMUSA/WDTB-1687+-+MSISDN+Change+Fees+-+Implement+the+MSISDN+Change+Fees+functionality+on+NextGen+Platform" TargetMode="External"/><Relationship Id="rId18" Type="http://schemas.openxmlformats.org/officeDocument/2006/relationships/hyperlink" Target="https://bass.netcracker.com/display/TMUSA/WDTB-1687+-+MSISDN+Change+Fees+-+Implement+the+MSISDN+Change+Fees+functionality+on+NextGen+Platform" TargetMode="External"/><Relationship Id="rId39" Type="http://schemas.openxmlformats.org/officeDocument/2006/relationships/hyperlink" Target="https://bass.netcracker.com/display/TMUSA/WDTB-1687+-+MSISDN+Change+Fees+-+Implement+the+MSISDN+Change+Fees+functionality+on+NextGen+Platform" TargetMode="External"/><Relationship Id="rId34" Type="http://schemas.openxmlformats.org/officeDocument/2006/relationships/hyperlink" Target="https://bass.netcracker.com/display/TMUSA/WDTB-1687+-+MSISDN+Change+Fees+-+Implement+the+MSISDN+Change+Fees+functionality+on+NextGen+Platform" TargetMode="External"/><Relationship Id="rId50" Type="http://schemas.openxmlformats.org/officeDocument/2006/relationships/hyperlink" Target="file:///C:\download\attachments\2258271638\OTCReport_MVNO_Connect_MVNO_Connect_Billcycle_20250521.csv%3fversion=1&amp;modificationDate=1751021161000&amp;api=v2" TargetMode="External"/><Relationship Id="rId55" Type="http://schemas.openxmlformats.org/officeDocument/2006/relationships/hyperlink" Target="https://jirasw.t-mobile.com/browse/WDTB-1785" TargetMode="External"/><Relationship Id="rId76" Type="http://schemas.openxmlformats.org/officeDocument/2006/relationships/image" Target="https://tms.netcracker.com/images/icons/issuetypes/nc/story.png" TargetMode="External"/><Relationship Id="rId97" Type="http://schemas.openxmlformats.org/officeDocument/2006/relationships/hyperlink" Target="https://tms.netcracker.com/browse/TMONEXTG-405642" TargetMode="External"/><Relationship Id="rId104" Type="http://schemas.openxmlformats.org/officeDocument/2006/relationships/hyperlink" Target="https://jirasw.t-mobile.com/browse/WDTB-18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9908</Words>
  <Characters>56478</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WDTB-1687 - MSISDN Change Fees - Implement the MSISDN Change Fees functionality on NextGen Platform</vt:lpstr>
    </vt:vector>
  </TitlesOfParts>
  <Company>Netcracker</Company>
  <LinksUpToDate>false</LinksUpToDate>
  <CharactersWithSpaces>66254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WDTB-1687 - MSISDN Change Fees - Implement the MSISDN Change Fees functionality on NextGen Platform</dc:title>
  <dc:subject/>
  <dc:creator>Ankit Kumar Gupta</dc:creator>
  <cp:keywords/>
  <dc:description/>
  <cp:lastModifiedBy>Ankit Kumar Gupta</cp:lastModifiedBy>
  <cp:revision>2</cp:revision>
  <dcterms:created xsi:type="dcterms:W3CDTF">2026-06-11T20:21:00Z</dcterms:created>
  <dcterms:modified xsi:type="dcterms:W3CDTF">2026-06-11T20:21:00Z</dcterms:modified>
</cp:coreProperties>
</file>