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AE5EC" w14:textId="77777777" w:rsidR="00951C0F" w:rsidRPr="00951C0F" w:rsidRDefault="00951C0F" w:rsidP="00951C0F">
      <w:pPr>
        <w:rPr>
          <w:b/>
          <w:bCs/>
          <w:sz w:val="28"/>
          <w:szCs w:val="22"/>
          <w:u w:val="single"/>
        </w:rPr>
      </w:pPr>
      <w:r w:rsidRPr="00951C0F">
        <w:rPr>
          <w:b/>
          <w:bCs/>
          <w:sz w:val="28"/>
          <w:szCs w:val="22"/>
          <w:u w:val="single"/>
        </w:rPr>
        <w:t>Case Study: UPI Payment Fraud through Screen Sharing</w:t>
      </w:r>
    </w:p>
    <w:p w14:paraId="63D374EF" w14:textId="77777777" w:rsidR="00951C0F" w:rsidRDefault="00951C0F" w:rsidP="00951C0F"/>
    <w:p w14:paraId="4239EBBC" w14:textId="77777777" w:rsidR="00951C0F" w:rsidRDefault="00951C0F" w:rsidP="00951C0F">
      <w:r w:rsidRPr="00951C0F">
        <w:rPr>
          <w:b/>
          <w:bCs/>
        </w:rPr>
        <w:t>The Crime:</w:t>
      </w:r>
      <w:r>
        <w:t xml:space="preserve"> UPI and Online Payment Fraud through the use of Social Engineering and Screen Sharing Applications.</w:t>
      </w:r>
    </w:p>
    <w:p w14:paraId="43156F40" w14:textId="77777777" w:rsidR="00951C0F" w:rsidRDefault="00951C0F" w:rsidP="00951C0F"/>
    <w:p w14:paraId="2859CFEE" w14:textId="7E9CDA1A" w:rsidR="00951C0F" w:rsidRDefault="00951C0F" w:rsidP="00951C0F">
      <w:r w:rsidRPr="00951C0F">
        <w:rPr>
          <w:b/>
          <w:bCs/>
        </w:rPr>
        <w:t xml:space="preserve">How it Happens: </w:t>
      </w:r>
    </w:p>
    <w:p w14:paraId="1ACF56D4" w14:textId="188AA399" w:rsidR="00A2026F" w:rsidRDefault="00951C0F" w:rsidP="00951C0F">
      <w:r>
        <w:t>A first-year college student receives a pressing message and phone call from what he believes to be his telecom service provider's customer care department. The caller informs the college student that his Jio SIM card will be suspended within the next 24 hours because he has failed to provide the necessary details for completing the KYC requirements. The college student, worried about losing his phone service, agrees to complete the verification. The scammer, however, tells the college student to install a screen sharing app from the app store. Once the screen sharing app is installed, the scammer will have access to the college student's phone screen. The caller then tells the college student that he needs to make a nominal payment of ₹10 through his UPI app. The college student, who does not know he is being watched, enters his secret 6-digit UPI PIN through the app. The scammer memorizes the PIN, hangs up the phone call, and makes a number of transactions using the college student's account.</w:t>
      </w:r>
    </w:p>
    <w:p w14:paraId="7BDCECE8" w14:textId="77777777" w:rsidR="00951C0F" w:rsidRDefault="00951C0F" w:rsidP="00951C0F">
      <w:r w:rsidRPr="00951C0F">
        <w:rPr>
          <w:b/>
          <w:bCs/>
        </w:rPr>
        <w:t>Who is Targeted:</w:t>
      </w:r>
      <w:r>
        <w:t xml:space="preserve"> College students and young professionals are the ones often targeted, as they spend a large amount of their expenses on digital payment methods and would be extremely anxious at the prospect of losing their mobile network access.</w:t>
      </w:r>
    </w:p>
    <w:p w14:paraId="6579807B" w14:textId="77777777" w:rsidR="00951C0F" w:rsidRDefault="00951C0F" w:rsidP="00951C0F"/>
    <w:p w14:paraId="7D2E8815" w14:textId="0142E6CC" w:rsidR="00951C0F" w:rsidRDefault="00951C0F" w:rsidP="00951C0F">
      <w:r w:rsidRPr="00951C0F">
        <w:rPr>
          <w:b/>
          <w:bCs/>
        </w:rPr>
        <w:t>Consequences:</w:t>
      </w:r>
      <w:r>
        <w:t xml:space="preserve"> The victim would incur a loss, and getting the money back would require police FIRs and bank disputes, which would not be very fruitful.</w:t>
      </w:r>
    </w:p>
    <w:sectPr w:rsidR="00951C0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C0F"/>
    <w:rsid w:val="00294CD3"/>
    <w:rsid w:val="002D3A8D"/>
    <w:rsid w:val="00347CA8"/>
    <w:rsid w:val="0037266D"/>
    <w:rsid w:val="005805A8"/>
    <w:rsid w:val="00951C0F"/>
    <w:rsid w:val="00A202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C5B13"/>
  <w15:chartTrackingRefBased/>
  <w15:docId w15:val="{96C3CABE-0121-4C37-9D7D-1901E484A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C0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51C0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51C0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51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C0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51C0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51C0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51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C0F"/>
    <w:rPr>
      <w:rFonts w:eastAsiaTheme="majorEastAsia" w:cstheme="majorBidi"/>
      <w:color w:val="272727" w:themeColor="text1" w:themeTint="D8"/>
    </w:rPr>
  </w:style>
  <w:style w:type="paragraph" w:styleId="Title">
    <w:name w:val="Title"/>
    <w:basedOn w:val="Normal"/>
    <w:next w:val="Normal"/>
    <w:link w:val="TitleChar"/>
    <w:uiPriority w:val="10"/>
    <w:qFormat/>
    <w:rsid w:val="00951C0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51C0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51C0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51C0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51C0F"/>
    <w:pPr>
      <w:spacing w:before="160"/>
      <w:jc w:val="center"/>
    </w:pPr>
    <w:rPr>
      <w:i/>
      <w:iCs/>
      <w:color w:val="404040" w:themeColor="text1" w:themeTint="BF"/>
    </w:rPr>
  </w:style>
  <w:style w:type="character" w:customStyle="1" w:styleId="QuoteChar">
    <w:name w:val="Quote Char"/>
    <w:basedOn w:val="DefaultParagraphFont"/>
    <w:link w:val="Quote"/>
    <w:uiPriority w:val="29"/>
    <w:rsid w:val="00951C0F"/>
    <w:rPr>
      <w:i/>
      <w:iCs/>
      <w:color w:val="404040" w:themeColor="text1" w:themeTint="BF"/>
    </w:rPr>
  </w:style>
  <w:style w:type="paragraph" w:styleId="ListParagraph">
    <w:name w:val="List Paragraph"/>
    <w:basedOn w:val="Normal"/>
    <w:uiPriority w:val="34"/>
    <w:qFormat/>
    <w:rsid w:val="00951C0F"/>
    <w:pPr>
      <w:ind w:left="720"/>
      <w:contextualSpacing/>
    </w:pPr>
  </w:style>
  <w:style w:type="character" w:styleId="IntenseEmphasis">
    <w:name w:val="Intense Emphasis"/>
    <w:basedOn w:val="DefaultParagraphFont"/>
    <w:uiPriority w:val="21"/>
    <w:qFormat/>
    <w:rsid w:val="00951C0F"/>
    <w:rPr>
      <w:i/>
      <w:iCs/>
      <w:color w:val="0F4761" w:themeColor="accent1" w:themeShade="BF"/>
    </w:rPr>
  </w:style>
  <w:style w:type="paragraph" w:styleId="IntenseQuote">
    <w:name w:val="Intense Quote"/>
    <w:basedOn w:val="Normal"/>
    <w:next w:val="Normal"/>
    <w:link w:val="IntenseQuoteChar"/>
    <w:uiPriority w:val="30"/>
    <w:qFormat/>
    <w:rsid w:val="00951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C0F"/>
    <w:rPr>
      <w:i/>
      <w:iCs/>
      <w:color w:val="0F4761" w:themeColor="accent1" w:themeShade="BF"/>
    </w:rPr>
  </w:style>
  <w:style w:type="character" w:styleId="IntenseReference">
    <w:name w:val="Intense Reference"/>
    <w:basedOn w:val="DefaultParagraphFont"/>
    <w:uiPriority w:val="32"/>
    <w:qFormat/>
    <w:rsid w:val="00951C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83773">
      <w:bodyDiv w:val="1"/>
      <w:marLeft w:val="0"/>
      <w:marRight w:val="0"/>
      <w:marTop w:val="0"/>
      <w:marBottom w:val="0"/>
      <w:divBdr>
        <w:top w:val="none" w:sz="0" w:space="0" w:color="auto"/>
        <w:left w:val="none" w:sz="0" w:space="0" w:color="auto"/>
        <w:bottom w:val="none" w:sz="0" w:space="0" w:color="auto"/>
        <w:right w:val="none" w:sz="0" w:space="0" w:color="auto"/>
      </w:divBdr>
    </w:div>
    <w:div w:id="191457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kumar ojha</dc:creator>
  <cp:keywords/>
  <dc:description/>
  <cp:lastModifiedBy>Ankit kumar ojha</cp:lastModifiedBy>
  <cp:revision>1</cp:revision>
  <dcterms:created xsi:type="dcterms:W3CDTF">2026-03-22T13:28:00Z</dcterms:created>
  <dcterms:modified xsi:type="dcterms:W3CDTF">2026-03-22T13:34:00Z</dcterms:modified>
</cp:coreProperties>
</file>