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ForecastGuard CI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E6DB4"/>
          <w:sz w:val="19"/>
          <w:szCs w:val="19"/>
        </w:rPr>
        <w:t xml:space="preserve">The quality gate for forecasting backtests — before a model-selection agent trusts them.</w:t>
      </w:r>
    </w:p>
    <w:p>
      <w:pPr>
        <w:pBdr>
          <w:bottom w:val="single" w:color="2E6DB4" w:sz="6" w:space="1"/>
        </w:pBdr>
        <w:spacing w:after="50" w:before="1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The problem</w:t>
      </w:r>
    </w:p>
    <w:p>
      <w:p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model-selection agent watches SMAPE drop from 44 to 19, ranks that model #1, and ships it. But the score was inflated by future leakage in the feature pipeline.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Automated, backtest-driven selection doesn’t just tolerate leakage — it </w:t>
      </w: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systematically prefers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the leaky model, because leakage is what makes the backtest look best. The agent has no nose for “this 19 is a lie.”</w:t>
      </w:r>
    </w:p>
    <w:p>
      <w:pPr>
        <w:pBdr>
          <w:bottom w:val="single" w:color="2E6DB4" w:sz="6" w:space="1"/>
        </w:pBdr>
        <w:spacing w:after="50" w:before="1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The product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An open-source CLI and GitHub Action that validates the user-side forecasting pipeline before its backtest is trusted. Three checks, deliberately narrow: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Catches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Cutoff integrity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Validation rows on/before the cutoff; bad horizons; duplicate timestamps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Deterministic dataframe check — zero false positives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Known-future covariates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Variables used at predict time that won’t exist in production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Declared-vs-used contract diff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Runtime leakage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Feature engineering that reads across the cutoff (centered windows, full-frame scalers)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Behavioural perturbation — not source parsing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The moat is the leakage check: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 leak-free feature at time t cannot change when the future is hidden. ForecastGuard re-runs the feature function on future-masked data and diffs the pre-cutoff values. It proves leakage behaviourally — catching what code-parsing misses, and never false-positiving on a correctly-built trailing feature.</w:t>
      </w:r>
    </w:p>
    <w:p>
      <w:pPr>
        <w:pBdr>
          <w:bottom w:val="single" w:color="2E6DB4" w:sz="6" w:space="1"/>
        </w:pBdr>
        <w:spacing w:after="50" w:before="1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Why now</w:t>
      </w:r>
    </w:p>
    <w:p>
      <w:p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Everyone is wiring up agents that auto-select, auto-tune, and auto-deploy forecasting models. The guardrail that says “this backtest is inflated — don’t let the agent pick it” doesn’t exist. The adjacent tools (R competition-leak detectors, academic leakage papers, general drift monitors) are not a PR-time gate for forecasting pipelines.</w:t>
      </w:r>
    </w:p>
    <w:p>
      <w:pPr>
        <w:pBdr>
          <w:bottom w:val="single" w:color="2E6DB4" w:sz="6" w:space="1"/>
        </w:pBdr>
        <w:spacing w:after="50" w:before="1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Why this team</w:t>
      </w:r>
    </w:p>
    <w:p>
      <w:p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Built from direct experience operating enterprise-scale demand-forecasting pipelines on the Nixtla stack — rolling-origin backtests, model-eligibility logic, agentic model selection by backtest score — i.e. the exact system where this failure mode bites. The data contract is Nixtla-native (unique_id / ds / y) by design.</w:t>
      </w:r>
    </w:p>
    <w:p>
      <w:pPr>
        <w:pBdr>
          <w:bottom w:val="single" w:color="2E6DB4" w:sz="6" w:space="1"/>
        </w:pBdr>
        <w:spacing w:after="50" w:before="1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Wedge &amp; go-to-market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Ship OSS CLI first (not SaaS): 3 checks, a leaky→clean demo repo, GitHub Action, README GIF.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Launch post: “Your forecasting agent is only as good as its backtest.”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Enter the Nixtla ecosystem the open way — community example + docs/tutorial PR showing ForecastGuard validating a cross_validation workflow. Additive to their CV, not a critique of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Later: hosted CI tier (checks on every PR), MLForecast/StatsForecast adapters, AST hint layer for line-level explanations.</w:t>
      </w:r>
    </w:p>
    <w:p>
      <w:pPr>
        <w:pBdr>
          <w:top w:val="single" w:color="CCCCCC" w:sz="4" w:space="2"/>
        </w:pBdr>
        <w:spacing w:before="12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Honest scope: detects common, high-impact pipeline errors before backtests are trusted — not “all leakage.” Requires a callable feature function for the runtime check; given only a finished frame, it skips loudly rather than passing silently.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2026-05-24T02:26:55.065Z</dcterms:created>
  <dcterms:modified xsi:type="dcterms:W3CDTF">2026-05-24T02:26:55.065Z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