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782" w:rsidRDefault="00ED2CDD">
      <w:pP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Ford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GoBike</w:t>
      </w:r>
      <w:proofErr w:type="spellEnd"/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Data: Communicate Data findings</w:t>
      </w:r>
    </w:p>
    <w:p w:rsidR="00577782" w:rsidRDefault="00577782">
      <w:pP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577782" w:rsidRDefault="00ED2CDD">
      <w:pPr>
        <w:rPr>
          <w:rFonts w:ascii="Arial" w:eastAsiaTheme="majorEastAsia" w:hAnsi="Arial" w:cs="Arial"/>
          <w:b/>
          <w:color w:val="000000"/>
          <w:sz w:val="33"/>
          <w:szCs w:val="33"/>
        </w:rPr>
      </w:pPr>
      <w:r>
        <w:rPr>
          <w:rFonts w:ascii="Arial" w:eastAsiaTheme="majorEastAsia" w:hAnsi="Arial" w:cs="Arial"/>
          <w:b/>
          <w:color w:val="000000"/>
          <w:sz w:val="33"/>
          <w:szCs w:val="33"/>
        </w:rPr>
        <w:t>Introduction</w:t>
      </w:r>
    </w:p>
    <w:p w:rsidR="00577782" w:rsidRDefault="00ED2CDD">
      <w:pPr>
        <w:rPr>
          <w:rFonts w:ascii="Arial" w:eastAsiaTheme="majorEastAsia" w:hAnsi="Arial" w:cs="Arial"/>
          <w:color w:val="000000"/>
          <w:sz w:val="28"/>
          <w:szCs w:val="28"/>
        </w:rPr>
      </w:pPr>
      <w:r>
        <w:rPr>
          <w:rFonts w:ascii="Arial" w:eastAsiaTheme="majorEastAsia" w:hAnsi="Arial" w:cs="Arial"/>
          <w:color w:val="000000"/>
          <w:sz w:val="28"/>
          <w:szCs w:val="28"/>
        </w:rPr>
        <w:t xml:space="preserve">Ford </w:t>
      </w:r>
      <w:proofErr w:type="spellStart"/>
      <w:r>
        <w:rPr>
          <w:rFonts w:ascii="Arial" w:eastAsiaTheme="majorEastAsia" w:hAnsi="Arial" w:cs="Arial"/>
          <w:color w:val="000000"/>
          <w:sz w:val="28"/>
          <w:szCs w:val="28"/>
        </w:rPr>
        <w:t>GoBike</w:t>
      </w:r>
      <w:proofErr w:type="spellEnd"/>
      <w:r>
        <w:rPr>
          <w:rFonts w:ascii="Arial" w:eastAsiaTheme="majorEastAsia" w:hAnsi="Arial" w:cs="Arial"/>
          <w:color w:val="000000"/>
          <w:sz w:val="28"/>
          <w:szCs w:val="28"/>
        </w:rPr>
        <w:t xml:space="preserve"> is a regional public bicycle sharing system in the San Francisco Bay Area, California. Beginning operation in August 2013 as Bay Area Bike Share, the Ford </w:t>
      </w:r>
      <w:proofErr w:type="spellStart"/>
      <w:r>
        <w:rPr>
          <w:rFonts w:ascii="Arial" w:eastAsiaTheme="majorEastAsia" w:hAnsi="Arial" w:cs="Arial"/>
          <w:color w:val="000000"/>
          <w:sz w:val="28"/>
          <w:szCs w:val="28"/>
        </w:rPr>
        <w:t>GoBike</w:t>
      </w:r>
      <w:proofErr w:type="spellEnd"/>
      <w:r>
        <w:rPr>
          <w:rFonts w:ascii="Arial" w:eastAsiaTheme="majorEastAsia" w:hAnsi="Arial" w:cs="Arial"/>
          <w:color w:val="000000"/>
          <w:sz w:val="28"/>
          <w:szCs w:val="28"/>
        </w:rPr>
        <w:t xml:space="preserve"> system currently has over 2,600 bicycles in 262 stations across San Francisco, Eas</w:t>
      </w:r>
      <w:r>
        <w:rPr>
          <w:rFonts w:ascii="Arial" w:eastAsiaTheme="majorEastAsia" w:hAnsi="Arial" w:cs="Arial"/>
          <w:color w:val="000000"/>
          <w:sz w:val="28"/>
          <w:szCs w:val="28"/>
        </w:rPr>
        <w:t xml:space="preserve">t Bay and San Jose. On June 28, 2017, the system officially launched as Ford </w:t>
      </w:r>
      <w:proofErr w:type="spellStart"/>
      <w:r>
        <w:rPr>
          <w:rFonts w:ascii="Arial" w:eastAsiaTheme="majorEastAsia" w:hAnsi="Arial" w:cs="Arial"/>
          <w:color w:val="000000"/>
          <w:sz w:val="28"/>
          <w:szCs w:val="28"/>
        </w:rPr>
        <w:t>GoBike</w:t>
      </w:r>
      <w:proofErr w:type="spellEnd"/>
      <w:r>
        <w:rPr>
          <w:rFonts w:ascii="Arial" w:eastAsiaTheme="majorEastAsia" w:hAnsi="Arial" w:cs="Arial"/>
          <w:color w:val="000000"/>
          <w:sz w:val="28"/>
          <w:szCs w:val="28"/>
        </w:rPr>
        <w:t xml:space="preserve"> in a partnership with Ford Motor Company. The data has been downloaded from </w:t>
      </w:r>
      <w:hyperlink r:id="rId6" w:history="1">
        <w:r>
          <w:rPr>
            <w:rStyle w:val="Hyperlink"/>
            <w:rFonts w:ascii="Arial" w:eastAsiaTheme="majorEastAsia" w:hAnsi="Arial" w:cs="Arial"/>
            <w:sz w:val="28"/>
            <w:szCs w:val="28"/>
          </w:rPr>
          <w:t>https://www.fordgobike.com/system-data</w:t>
        </w:r>
      </w:hyperlink>
      <w:r>
        <w:rPr>
          <w:rFonts w:ascii="Arial" w:eastAsiaTheme="majorEastAsia" w:hAnsi="Arial" w:cs="Arial"/>
          <w:color w:val="000000"/>
          <w:sz w:val="28"/>
          <w:szCs w:val="28"/>
        </w:rPr>
        <w:t>.</w:t>
      </w:r>
    </w:p>
    <w:p w:rsidR="00577782" w:rsidRDefault="00577782">
      <w:pPr>
        <w:rPr>
          <w:rFonts w:ascii="Helvetica" w:eastAsiaTheme="majorEastAsia" w:hAnsi="Helvetica" w:cs="Helvetica"/>
          <w:color w:val="000000"/>
          <w:sz w:val="33"/>
          <w:szCs w:val="33"/>
        </w:rPr>
      </w:pPr>
    </w:p>
    <w:p w:rsidR="00577782" w:rsidRDefault="00ED2CDD">
      <w:pPr>
        <w:rPr>
          <w:rFonts w:ascii="Helvetica" w:eastAsiaTheme="majorEastAsia" w:hAnsi="Helvetica" w:cs="Helvetica"/>
          <w:b/>
          <w:color w:val="000000"/>
          <w:sz w:val="33"/>
          <w:szCs w:val="33"/>
        </w:rPr>
      </w:pPr>
      <w:r>
        <w:rPr>
          <w:rFonts w:ascii="Helvetica" w:eastAsiaTheme="majorEastAsia" w:hAnsi="Helvetica" w:cs="Helvetica"/>
          <w:b/>
          <w:color w:val="000000"/>
          <w:sz w:val="33"/>
          <w:szCs w:val="33"/>
        </w:rPr>
        <w:t>Summary of main findings</w:t>
      </w:r>
    </w:p>
    <w:p w:rsidR="00577782" w:rsidRDefault="00577782">
      <w:pPr>
        <w:rPr>
          <w:rFonts w:ascii="Helvetica" w:eastAsiaTheme="majorEastAsia" w:hAnsi="Helvetica" w:cs="Helvetica"/>
          <w:b/>
          <w:color w:val="000000"/>
          <w:sz w:val="33"/>
          <w:szCs w:val="33"/>
        </w:rPr>
      </w:pPr>
    </w:p>
    <w:p w:rsidR="00577782" w:rsidRDefault="00ED2CDD">
      <w:pPr>
        <w:rPr>
          <w:rFonts w:ascii="Arial" w:eastAsiaTheme="majorEastAsia" w:hAnsi="Arial" w:cs="Arial"/>
          <w:color w:val="000000"/>
          <w:sz w:val="28"/>
          <w:szCs w:val="28"/>
        </w:rPr>
      </w:pPr>
      <w:r>
        <w:rPr>
          <w:rFonts w:ascii="Arial" w:eastAsiaTheme="majorEastAsia" w:hAnsi="Arial" w:cs="Arial"/>
          <w:color w:val="000000"/>
          <w:sz w:val="28"/>
          <w:szCs w:val="28"/>
        </w:rPr>
        <w:t xml:space="preserve">The data was first assessed and the issues was pointed out and based on that I cleaned the data and made it ready to be used for the exploratory analysis. </w:t>
      </w:r>
      <w:r>
        <w:rPr>
          <w:rFonts w:ascii="Arial" w:eastAsiaTheme="majorEastAsia" w:hAnsi="Arial" w:cs="Arial"/>
          <w:color w:val="000000"/>
          <w:sz w:val="28"/>
          <w:szCs w:val="28"/>
        </w:rPr>
        <w:t xml:space="preserve">The findings after </w:t>
      </w:r>
      <w:proofErr w:type="spellStart"/>
      <w:r>
        <w:rPr>
          <w:rFonts w:ascii="Arial" w:eastAsiaTheme="majorEastAsia" w:hAnsi="Arial" w:cs="Arial"/>
          <w:color w:val="000000"/>
          <w:sz w:val="28"/>
          <w:szCs w:val="28"/>
        </w:rPr>
        <w:t>analyzing</w:t>
      </w:r>
      <w:proofErr w:type="spellEnd"/>
      <w:r>
        <w:rPr>
          <w:rFonts w:ascii="Arial" w:eastAsiaTheme="majorEastAsia" w:hAnsi="Arial" w:cs="Arial"/>
          <w:color w:val="000000"/>
          <w:sz w:val="28"/>
          <w:szCs w:val="28"/>
        </w:rPr>
        <w:t xml:space="preserve"> the data are given below:</w:t>
      </w:r>
    </w:p>
    <w:p w:rsidR="00577782" w:rsidRDefault="00ED2CDD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color w:val="000000"/>
          <w:sz w:val="28"/>
          <w:szCs w:val="28"/>
        </w:rPr>
      </w:pPr>
      <w:r>
        <w:rPr>
          <w:rFonts w:ascii="Arial" w:eastAsiaTheme="majorEastAsia" w:hAnsi="Arial" w:cs="Arial"/>
          <w:color w:val="000000"/>
          <w:sz w:val="28"/>
          <w:szCs w:val="28"/>
        </w:rPr>
        <w:t>The average duration</w:t>
      </w:r>
      <w:r>
        <w:rPr>
          <w:rFonts w:ascii="Arial" w:eastAsiaTheme="majorEastAsia" w:hAnsi="Arial" w:cs="Arial"/>
          <w:color w:val="000000"/>
          <w:sz w:val="28"/>
          <w:szCs w:val="28"/>
        </w:rPr>
        <w:t xml:space="preserve"> for which the Ford </w:t>
      </w:r>
      <w:proofErr w:type="spellStart"/>
      <w:r>
        <w:rPr>
          <w:rFonts w:ascii="Arial" w:eastAsiaTheme="majorEastAsia" w:hAnsi="Arial" w:cs="Arial"/>
          <w:color w:val="000000"/>
          <w:sz w:val="28"/>
          <w:szCs w:val="28"/>
        </w:rPr>
        <w:t>GoBike</w:t>
      </w:r>
      <w:proofErr w:type="spellEnd"/>
      <w:r>
        <w:rPr>
          <w:rFonts w:ascii="Arial" w:eastAsiaTheme="majorEastAsia" w:hAnsi="Arial" w:cs="Arial"/>
          <w:color w:val="000000"/>
          <w:sz w:val="28"/>
          <w:szCs w:val="28"/>
        </w:rPr>
        <w:t xml:space="preserve"> is being used is around 10 minutes</w:t>
      </w:r>
    </w:p>
    <w:p w:rsidR="00577782" w:rsidRDefault="00ED2CDD">
      <w:pPr>
        <w:pStyle w:val="ListParagraph"/>
        <w:numPr>
          <w:ilvl w:val="0"/>
          <w:numId w:val="1"/>
        </w:numPr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Arial" w:eastAsiaTheme="majorEastAsia" w:hAnsi="Arial" w:cs="Arial"/>
          <w:color w:val="000000"/>
          <w:sz w:val="28"/>
          <w:szCs w:val="28"/>
        </w:rPr>
        <w:t xml:space="preserve">From March to April, we can observe a falling trend in the use of the </w:t>
      </w:r>
      <w:proofErr w:type="spellStart"/>
      <w:r>
        <w:rPr>
          <w:rFonts w:ascii="Arial" w:eastAsiaTheme="majorEastAsia" w:hAnsi="Arial" w:cs="Arial"/>
          <w:color w:val="000000"/>
          <w:sz w:val="28"/>
          <w:szCs w:val="28"/>
        </w:rPr>
        <w:t>GoBike</w:t>
      </w:r>
      <w:proofErr w:type="spellEnd"/>
      <w:r>
        <w:rPr>
          <w:rFonts w:ascii="Arial" w:eastAsiaTheme="majorEastAsia" w:hAnsi="Arial" w:cs="Arial"/>
          <w:color w:val="000000"/>
          <w:sz w:val="28"/>
          <w:szCs w:val="28"/>
        </w:rPr>
        <w:t>.</w:t>
      </w:r>
    </w:p>
    <w:p w:rsidR="00577782" w:rsidRPr="00DE2226" w:rsidRDefault="00ED2CDD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color w:val="000000"/>
          <w:sz w:val="28"/>
          <w:szCs w:val="28"/>
        </w:rPr>
      </w:pPr>
      <w:r>
        <w:rPr>
          <w:rFonts w:ascii="Arial" w:eastAsiaTheme="majorEastAsia" w:hAnsi="Arial" w:cs="Arial"/>
          <w:color w:val="000000"/>
          <w:sz w:val="28"/>
          <w:szCs w:val="28"/>
        </w:rPr>
        <w:t xml:space="preserve">Customers are using the Ford </w:t>
      </w:r>
      <w:proofErr w:type="spellStart"/>
      <w:r>
        <w:rPr>
          <w:rFonts w:ascii="Arial" w:eastAsiaTheme="majorEastAsia" w:hAnsi="Arial" w:cs="Arial"/>
          <w:color w:val="000000"/>
          <w:sz w:val="28"/>
          <w:szCs w:val="28"/>
        </w:rPr>
        <w:t>GoBike</w:t>
      </w:r>
      <w:proofErr w:type="spellEnd"/>
      <w:r>
        <w:rPr>
          <w:rFonts w:ascii="Arial" w:eastAsiaTheme="majorEastAsia" w:hAnsi="Arial" w:cs="Arial"/>
          <w:color w:val="000000"/>
          <w:sz w:val="28"/>
          <w:szCs w:val="28"/>
        </w:rPr>
        <w:t xml:space="preserve"> for longer duration as compared to the subscribers.</w:t>
      </w:r>
    </w:p>
    <w:p w:rsidR="00577782" w:rsidRPr="00DE2226" w:rsidRDefault="00ED2CDD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color w:val="000000"/>
          <w:sz w:val="28"/>
          <w:szCs w:val="28"/>
        </w:rPr>
      </w:pPr>
      <w:r w:rsidRPr="00DE2226">
        <w:rPr>
          <w:rFonts w:ascii="Arial" w:eastAsiaTheme="majorEastAsia" w:hAnsi="Arial" w:cs="Arial"/>
          <w:color w:val="000000"/>
          <w:sz w:val="28"/>
          <w:szCs w:val="28"/>
        </w:rPr>
        <w:t>Both customers and subscribe</w:t>
      </w:r>
      <w:r w:rsidRPr="00DE2226">
        <w:rPr>
          <w:rFonts w:ascii="Arial" w:eastAsiaTheme="majorEastAsia" w:hAnsi="Arial" w:cs="Arial"/>
          <w:color w:val="000000"/>
          <w:sz w:val="28"/>
          <w:szCs w:val="28"/>
        </w:rPr>
        <w:t xml:space="preserve">rs tend use bikes less on </w:t>
      </w:r>
      <w:proofErr w:type="spellStart"/>
      <w:proofErr w:type="gramStart"/>
      <w:r w:rsidRPr="00DE2226">
        <w:rPr>
          <w:rFonts w:ascii="Arial" w:eastAsiaTheme="majorEastAsia" w:hAnsi="Arial" w:cs="Arial"/>
          <w:color w:val="000000"/>
          <w:sz w:val="28"/>
          <w:szCs w:val="28"/>
        </w:rPr>
        <w:t>saturdays</w:t>
      </w:r>
      <w:proofErr w:type="spellEnd"/>
      <w:proofErr w:type="gramEnd"/>
      <w:r w:rsidRPr="00DE2226">
        <w:rPr>
          <w:rFonts w:ascii="Arial" w:eastAsiaTheme="majorEastAsia" w:hAnsi="Arial" w:cs="Arial"/>
          <w:color w:val="000000"/>
          <w:sz w:val="28"/>
          <w:szCs w:val="28"/>
        </w:rPr>
        <w:t>.</w:t>
      </w:r>
    </w:p>
    <w:p w:rsidR="00577782" w:rsidRDefault="00577782">
      <w:pPr>
        <w:pStyle w:val="ListParagraph"/>
        <w:ind w:left="0"/>
        <w:rPr>
          <w:rFonts w:ascii="Helvetica" w:eastAsiaTheme="majorEastAsia" w:hAnsi="Helvetica"/>
          <w:color w:val="000000"/>
          <w:sz w:val="33"/>
          <w:szCs w:val="33"/>
        </w:rPr>
      </w:pPr>
    </w:p>
    <w:p w:rsidR="00577782" w:rsidRPr="00DE2226" w:rsidRDefault="00ED2CDD" w:rsidP="00DE2226">
      <w:pPr>
        <w:rPr>
          <w:rFonts w:ascii="Helvetica" w:eastAsiaTheme="majorEastAsia" w:hAnsi="Helvetica" w:cs="Helvetica"/>
          <w:b/>
          <w:color w:val="000000"/>
          <w:sz w:val="33"/>
          <w:szCs w:val="33"/>
        </w:rPr>
      </w:pPr>
      <w:r w:rsidRPr="00DE2226">
        <w:rPr>
          <w:rFonts w:ascii="Helvetica" w:eastAsiaTheme="majorEastAsia" w:hAnsi="Helvetica" w:cs="Helvetica"/>
          <w:b/>
          <w:color w:val="000000"/>
          <w:sz w:val="33"/>
          <w:szCs w:val="33"/>
        </w:rPr>
        <w:t>Key Insights</w:t>
      </w:r>
    </w:p>
    <w:p w:rsidR="00577782" w:rsidRDefault="00577782">
      <w:pPr>
        <w:pStyle w:val="ListParagraph"/>
        <w:ind w:left="0"/>
        <w:rPr>
          <w:rFonts w:ascii="Helvetica" w:eastAsiaTheme="majorEastAsia" w:hAnsi="Helvetica"/>
          <w:color w:val="000000"/>
          <w:sz w:val="33"/>
          <w:szCs w:val="33"/>
        </w:rPr>
      </w:pPr>
      <w:bookmarkStart w:id="0" w:name="_GoBack"/>
      <w:bookmarkEnd w:id="0"/>
    </w:p>
    <w:p w:rsidR="00577782" w:rsidRPr="00DE2226" w:rsidRDefault="00ED2CDD">
      <w:pPr>
        <w:pStyle w:val="ListParagraph"/>
        <w:ind w:left="0"/>
        <w:rPr>
          <w:rFonts w:ascii="Arial" w:eastAsiaTheme="majorEastAsia" w:hAnsi="Arial" w:cs="Arial"/>
          <w:color w:val="000000"/>
          <w:sz w:val="28"/>
          <w:szCs w:val="28"/>
        </w:rPr>
      </w:pPr>
      <w:r w:rsidRPr="00DE2226">
        <w:rPr>
          <w:rFonts w:ascii="Arial" w:eastAsiaTheme="majorEastAsia" w:hAnsi="Arial" w:cs="Arial"/>
          <w:color w:val="000000"/>
          <w:sz w:val="28"/>
          <w:szCs w:val="28"/>
        </w:rPr>
        <w:t>After working on the visualisation, I found the following key insights:</w:t>
      </w:r>
    </w:p>
    <w:p w:rsidR="00577782" w:rsidRDefault="00577782">
      <w:pPr>
        <w:pStyle w:val="ListParagraph"/>
        <w:ind w:left="0"/>
        <w:rPr>
          <w:rFonts w:ascii="Helvetica" w:eastAsiaTheme="majorEastAsia" w:hAnsi="Helvetica"/>
          <w:color w:val="000000"/>
          <w:sz w:val="33"/>
          <w:szCs w:val="33"/>
        </w:rPr>
      </w:pPr>
    </w:p>
    <w:p w:rsidR="00577782" w:rsidRDefault="00ED2CDD" w:rsidP="00DE2226">
      <w:pPr>
        <w:pStyle w:val="ListParagraph"/>
        <w:numPr>
          <w:ilvl w:val="3"/>
          <w:numId w:val="1"/>
        </w:numPr>
        <w:ind w:left="709" w:hanging="283"/>
        <w:rPr>
          <w:rFonts w:ascii="Arial" w:eastAsiaTheme="majorEastAsia" w:hAnsi="Arial" w:cs="Arial"/>
          <w:color w:val="000000"/>
          <w:sz w:val="28"/>
          <w:szCs w:val="28"/>
        </w:rPr>
      </w:pPr>
      <w:r w:rsidRPr="00DE2226">
        <w:rPr>
          <w:rFonts w:ascii="Arial" w:eastAsiaTheme="majorEastAsia" w:hAnsi="Arial" w:cs="Arial"/>
          <w:color w:val="000000"/>
          <w:sz w:val="28"/>
          <w:szCs w:val="28"/>
        </w:rPr>
        <w:t xml:space="preserve">San </w:t>
      </w:r>
      <w:proofErr w:type="spellStart"/>
      <w:r w:rsidRPr="00DE2226">
        <w:rPr>
          <w:rFonts w:ascii="Arial" w:eastAsiaTheme="majorEastAsia" w:hAnsi="Arial" w:cs="Arial"/>
          <w:color w:val="000000"/>
          <w:sz w:val="28"/>
          <w:szCs w:val="28"/>
        </w:rPr>
        <w:t>Fransisco</w:t>
      </w:r>
      <w:proofErr w:type="spellEnd"/>
      <w:r w:rsidRPr="00DE2226">
        <w:rPr>
          <w:rFonts w:ascii="Arial" w:eastAsiaTheme="majorEastAsia" w:hAnsi="Arial" w:cs="Arial"/>
          <w:color w:val="000000"/>
          <w:sz w:val="28"/>
          <w:szCs w:val="28"/>
        </w:rPr>
        <w:t xml:space="preserve"> </w:t>
      </w:r>
      <w:proofErr w:type="spellStart"/>
      <w:r w:rsidRPr="00DE2226">
        <w:rPr>
          <w:rFonts w:ascii="Arial" w:eastAsiaTheme="majorEastAsia" w:hAnsi="Arial" w:cs="Arial"/>
          <w:color w:val="000000"/>
          <w:sz w:val="28"/>
          <w:szCs w:val="28"/>
        </w:rPr>
        <w:t>Caltrain</w:t>
      </w:r>
      <w:proofErr w:type="spellEnd"/>
      <w:r w:rsidRPr="00DE2226">
        <w:rPr>
          <w:rFonts w:ascii="Arial" w:eastAsiaTheme="majorEastAsia" w:hAnsi="Arial" w:cs="Arial"/>
          <w:color w:val="000000"/>
          <w:sz w:val="28"/>
          <w:szCs w:val="28"/>
        </w:rPr>
        <w:t xml:space="preserve"> was the most popular station in terms of the use of Ford </w:t>
      </w:r>
      <w:proofErr w:type="spellStart"/>
      <w:r w:rsidRPr="00DE2226">
        <w:rPr>
          <w:rFonts w:ascii="Arial" w:eastAsiaTheme="majorEastAsia" w:hAnsi="Arial" w:cs="Arial"/>
          <w:color w:val="000000"/>
          <w:sz w:val="28"/>
          <w:szCs w:val="28"/>
        </w:rPr>
        <w:t>GoBike</w:t>
      </w:r>
      <w:proofErr w:type="spellEnd"/>
      <w:r w:rsidRPr="00DE2226">
        <w:rPr>
          <w:rFonts w:ascii="Arial" w:eastAsiaTheme="majorEastAsia" w:hAnsi="Arial" w:cs="Arial"/>
          <w:color w:val="000000"/>
          <w:sz w:val="28"/>
          <w:szCs w:val="28"/>
        </w:rPr>
        <w:t>.</w:t>
      </w:r>
    </w:p>
    <w:p w:rsidR="00DE2226" w:rsidRPr="00DE2226" w:rsidRDefault="00DE2226" w:rsidP="00DE2226">
      <w:pPr>
        <w:rPr>
          <w:rFonts w:ascii="Arial" w:eastAsiaTheme="majorEastAsia" w:hAnsi="Arial" w:cs="Arial"/>
          <w:color w:val="000000"/>
          <w:sz w:val="28"/>
          <w:szCs w:val="28"/>
        </w:rPr>
      </w:pPr>
    </w:p>
    <w:p w:rsidR="00577782" w:rsidRPr="00DE2226" w:rsidRDefault="00ED2CDD" w:rsidP="00DE2226">
      <w:pPr>
        <w:pStyle w:val="ListParagraph"/>
        <w:numPr>
          <w:ilvl w:val="3"/>
          <w:numId w:val="1"/>
        </w:numPr>
        <w:ind w:left="709" w:hanging="283"/>
        <w:rPr>
          <w:rFonts w:ascii="Arial" w:eastAsiaTheme="majorEastAsia" w:hAnsi="Arial" w:cs="Arial"/>
          <w:color w:val="000000"/>
          <w:sz w:val="28"/>
          <w:szCs w:val="28"/>
        </w:rPr>
      </w:pPr>
      <w:r w:rsidRPr="00DE2226">
        <w:rPr>
          <w:rFonts w:ascii="Arial" w:eastAsiaTheme="majorEastAsia" w:hAnsi="Arial" w:cs="Arial"/>
          <w:color w:val="000000"/>
          <w:sz w:val="28"/>
          <w:szCs w:val="28"/>
        </w:rPr>
        <w:lastRenderedPageBreak/>
        <w:t>There is a pattern between the time and bik</w:t>
      </w:r>
      <w:r w:rsidRPr="00DE2226">
        <w:rPr>
          <w:rFonts w:ascii="Arial" w:eastAsiaTheme="majorEastAsia" w:hAnsi="Arial" w:cs="Arial"/>
          <w:color w:val="000000"/>
          <w:sz w:val="28"/>
          <w:szCs w:val="28"/>
        </w:rPr>
        <w:t>e used. Bikes are mostly used during office hours on weekdays.</w:t>
      </w:r>
    </w:p>
    <w:p w:rsidR="00577782" w:rsidRPr="00DE2226" w:rsidRDefault="00ED2CDD" w:rsidP="00DE2226">
      <w:pPr>
        <w:pStyle w:val="ListParagraph"/>
        <w:numPr>
          <w:ilvl w:val="3"/>
          <w:numId w:val="1"/>
        </w:numPr>
        <w:ind w:left="709" w:hanging="283"/>
        <w:rPr>
          <w:rFonts w:ascii="Arial" w:eastAsiaTheme="majorEastAsia" w:hAnsi="Arial" w:cs="Arial"/>
          <w:color w:val="000000"/>
          <w:sz w:val="28"/>
          <w:szCs w:val="28"/>
        </w:rPr>
      </w:pPr>
      <w:r w:rsidRPr="00DE2226">
        <w:rPr>
          <w:rFonts w:ascii="Arial" w:eastAsiaTheme="majorEastAsia" w:hAnsi="Arial" w:cs="Arial"/>
          <w:color w:val="000000"/>
          <w:sz w:val="28"/>
          <w:szCs w:val="28"/>
        </w:rPr>
        <w:t xml:space="preserve">Both subscribers and customers use bikes between 7:30-8:30 in the </w:t>
      </w:r>
      <w:r w:rsidR="00DE2226">
        <w:rPr>
          <w:rFonts w:ascii="Arial" w:eastAsiaTheme="majorEastAsia" w:hAnsi="Arial" w:cs="Arial"/>
          <w:color w:val="000000"/>
          <w:sz w:val="28"/>
          <w:szCs w:val="28"/>
        </w:rPr>
        <w:t xml:space="preserve">    </w:t>
      </w:r>
      <w:r w:rsidRPr="00DE2226">
        <w:rPr>
          <w:rFonts w:ascii="Arial" w:eastAsiaTheme="majorEastAsia" w:hAnsi="Arial" w:cs="Arial"/>
          <w:color w:val="000000"/>
          <w:sz w:val="28"/>
          <w:szCs w:val="28"/>
        </w:rPr>
        <w:t>morning and 4:30-6:30 in the evening.</w:t>
      </w:r>
    </w:p>
    <w:p w:rsidR="00577782" w:rsidRDefault="00577782"/>
    <w:p w:rsidR="00577782" w:rsidRDefault="00577782"/>
    <w:p w:rsidR="00577782" w:rsidRDefault="00577782"/>
    <w:p w:rsidR="00577782" w:rsidRDefault="00577782"/>
    <w:p w:rsidR="00577782" w:rsidRDefault="00577782"/>
    <w:p w:rsidR="00577782" w:rsidRDefault="00ED2CDD">
      <w:r>
        <w:tab/>
      </w:r>
      <w:r>
        <w:tab/>
      </w:r>
      <w:r>
        <w:tab/>
      </w:r>
      <w:r>
        <w:tab/>
      </w:r>
    </w:p>
    <w:p w:rsidR="00577782" w:rsidRDefault="00ED2C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Thank you</w:t>
      </w:r>
    </w:p>
    <w:sectPr w:rsidR="0057778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C88E7A"/>
    <w:multiLevelType w:val="singleLevel"/>
    <w:tmpl w:val="BFC88E7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8737091"/>
    <w:multiLevelType w:val="multilevel"/>
    <w:tmpl w:val="58737091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DA"/>
    <w:rsid w:val="001F17C7"/>
    <w:rsid w:val="00577782"/>
    <w:rsid w:val="008C4EDA"/>
    <w:rsid w:val="00DE2226"/>
    <w:rsid w:val="00ED2CDD"/>
    <w:rsid w:val="00EE02C4"/>
    <w:rsid w:val="4C28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7E69"/>
  <w15:docId w15:val="{20D17DB9-B903-4E5E-8253-797D1ACA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ordgobike.com/system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Narang</dc:creator>
  <cp:lastModifiedBy>Ankit Narang</cp:lastModifiedBy>
  <cp:revision>4</cp:revision>
  <cp:lastPrinted>2020-05-14T14:11:00Z</cp:lastPrinted>
  <dcterms:created xsi:type="dcterms:W3CDTF">2020-05-14T08:07:00Z</dcterms:created>
  <dcterms:modified xsi:type="dcterms:W3CDTF">2020-05-14T15:24:00Z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