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ChatGPT Review Report for KDD Process</w:t>
      </w:r>
    </w:p>
    <w:p>
      <w:pPr>
        <w:pStyle w:val="Heading2"/>
      </w:pPr>
      <w:r>
        <w:t>Overall Assessment</w:t>
      </w:r>
    </w:p>
    <w:p>
      <w:r>
        <w:t>The implementation of the KDD (Knowledge Discovery in Databases) process has been well-structured, covering all the essential steps: Data Selection, Data Preprocessing, Data Transformation, Data Mining, and Interpretation/Evaluation. Below is a detailed review and suggestions for each phase of your project.</w:t>
      </w:r>
    </w:p>
    <w:p>
      <w:pPr>
        <w:pStyle w:val="Heading2"/>
      </w:pPr>
      <w:r>
        <w:t>1. Data Selection</w:t>
      </w:r>
    </w:p>
    <w:p>
      <w:r>
        <w:t>Positive Aspects:</w:t>
      </w:r>
    </w:p>
    <w:p>
      <w:pPr>
        <w:pStyle w:val="ListBullet"/>
      </w:pPr>
      <w:r>
        <w:t>- The selection of the Credit Card Fraud Detection dataset from Kaggle is a suitable choice for exploring binary classification and anomaly detection problems.</w:t>
      </w:r>
    </w:p>
    <w:p>
      <w:pPr>
        <w:pStyle w:val="ListBullet"/>
      </w:pPr>
      <w:r>
        <w:t>- You have efficiently loaded the dataset into your environment using pandas and verified the data structure with head().</w:t>
      </w:r>
    </w:p>
    <w:p>
      <w:r>
        <w:t>Suggestions for Improvement:</w:t>
      </w:r>
    </w:p>
    <w:p>
      <w:pPr>
        <w:pStyle w:val="ListBullet"/>
      </w:pPr>
      <w:r>
        <w:t>- Briefly document why this dataset was chosen and what specific business or research questions you aim to answer.</w:t>
      </w:r>
    </w:p>
    <w:p>
      <w:pPr>
        <w:pStyle w:val="ListBullet"/>
      </w:pPr>
      <w:r>
        <w:t>- If applicable, consider specifying the objectives clearly, like minimizing false positives in fraud detection or achieving high recall.</w:t>
      </w:r>
    </w:p>
    <w:p>
      <w:pPr>
        <w:pStyle w:val="Heading2"/>
      </w:pPr>
      <w:r>
        <w:t>2. Data Preprocessing</w:t>
      </w:r>
    </w:p>
    <w:p>
      <w:r>
        <w:t>Positive Aspects:</w:t>
      </w:r>
    </w:p>
    <w:p>
      <w:pPr>
        <w:pStyle w:val="ListBullet"/>
      </w:pPr>
      <w:r>
        <w:t>- The data quality check is commendable, as you have ensured there are no missing values and have removed duplicate records.</w:t>
      </w:r>
    </w:p>
    <w:p>
      <w:pPr>
        <w:pStyle w:val="ListBullet"/>
      </w:pPr>
      <w:r>
        <w:t>- Handling missing values with the median and checking for duplicates are good practices.</w:t>
      </w:r>
    </w:p>
    <w:p>
      <w:r>
        <w:t>Suggestions for Improvement:</w:t>
      </w:r>
    </w:p>
    <w:p>
      <w:pPr>
        <w:pStyle w:val="ListBullet"/>
      </w:pPr>
      <w:r>
        <w:t>- Even though there were no missing values in this dataset, it is beneficial to explore other imputation strategies for different scenarios, like using predictive models for filling in values.</w:t>
      </w:r>
    </w:p>
    <w:p>
      <w:pPr>
        <w:pStyle w:val="ListBullet"/>
      </w:pPr>
      <w:r>
        <w:t>- Document the reasoning behind each preprocessing step to provide better traceability and reproducibility.</w:t>
      </w:r>
    </w:p>
    <w:p>
      <w:pPr>
        <w:pStyle w:val="Heading2"/>
      </w:pPr>
      <w:r>
        <w:t>3. Data Transformation</w:t>
      </w:r>
    </w:p>
    <w:p>
      <w:r>
        <w:t>Positive Aspects:</w:t>
      </w:r>
    </w:p>
    <w:p>
      <w:pPr>
        <w:pStyle w:val="ListBullet"/>
      </w:pPr>
      <w:r>
        <w:t>- Scaling the numerical features using StandardScaler ensures that all features have the same scale, which is particularly important for algorithms sensitive to feature magnitudes.</w:t>
      </w:r>
    </w:p>
    <w:p>
      <w:pPr>
        <w:pStyle w:val="ListBullet"/>
      </w:pPr>
      <w:r>
        <w:t>- The code implementation for scaling is efficient and ensures that only the features, excluding the target, are transformed.</w:t>
      </w:r>
    </w:p>
    <w:p>
      <w:r>
        <w:t>Suggestions for Improvement:</w:t>
      </w:r>
    </w:p>
    <w:p>
      <w:pPr>
        <w:pStyle w:val="ListBullet"/>
      </w:pPr>
      <w:r>
        <w:t>- Consider visualizing the data distribution before and after scaling to better understand how the transformation impacts the data.</w:t>
      </w:r>
    </w:p>
    <w:p>
      <w:pPr>
        <w:pStyle w:val="ListBullet"/>
      </w:pPr>
      <w:r>
        <w:t>- If time permits, explore additional feature engineering techniques, such as creating new features based on domain knowledge or using dimensionality reduction techniques like PCA.</w:t>
      </w:r>
    </w:p>
    <w:p>
      <w:pPr>
        <w:pStyle w:val="Heading2"/>
      </w:pPr>
      <w:r>
        <w:t>4. Data Mining</w:t>
      </w:r>
    </w:p>
    <w:p>
      <w:r>
        <w:t>Positive Aspects:</w:t>
      </w:r>
    </w:p>
    <w:p>
      <w:pPr>
        <w:pStyle w:val="ListBullet"/>
      </w:pPr>
      <w:r>
        <w:t>- The use of Logistic Regression and Random Forest provides a good starting point for model comparison. Both models are well-suited for binary classification tasks.</w:t>
      </w:r>
    </w:p>
    <w:p>
      <w:pPr>
        <w:pStyle w:val="ListBullet"/>
      </w:pPr>
      <w:r>
        <w:t>- Splitting the data into training and testing sets ensures that the models are validated effectively.</w:t>
      </w:r>
    </w:p>
    <w:p>
      <w:r>
        <w:t>Suggestions for Improvement:</w:t>
      </w:r>
    </w:p>
    <w:p>
      <w:pPr>
        <w:pStyle w:val="ListBullet"/>
      </w:pPr>
      <w:r>
        <w:t>- Experiment with additional algorithms, such as XGBoost or Support Vector Machines, to see if they improve performance.</w:t>
      </w:r>
    </w:p>
    <w:p>
      <w:pPr>
        <w:pStyle w:val="ListBullet"/>
      </w:pPr>
      <w:r>
        <w:t>- Consider performing hyperparameter tuning using GridSearchCV or RandomizedSearchCV to optimize your models further.</w:t>
      </w:r>
    </w:p>
    <w:p>
      <w:pPr>
        <w:pStyle w:val="ListBullet"/>
      </w:pPr>
      <w:r>
        <w:t>- If the data is imbalanced (fraud cases being much fewer than non-fraud), explore resampling techniques such as SMOTE or adjusting class weights.</w:t>
      </w:r>
    </w:p>
    <w:p>
      <w:pPr>
        <w:pStyle w:val="Heading2"/>
      </w:pPr>
      <w:r>
        <w:t>5. Interpretation/Evaluation</w:t>
      </w:r>
    </w:p>
    <w:p>
      <w:r>
        <w:t>Positive Aspects:</w:t>
      </w:r>
    </w:p>
    <w:p>
      <w:pPr>
        <w:pStyle w:val="ListBullet"/>
      </w:pPr>
      <w:r>
        <w:t>- The evaluation metrics (accuracy, precision, recall, and F1-score) have been appropriately chosen, given the binary classification problem and the potential imbalance of the target variable.</w:t>
      </w:r>
    </w:p>
    <w:p>
      <w:pPr>
        <w:pStyle w:val="ListBullet"/>
      </w:pPr>
      <w:r>
        <w:t>- Reporting multiple metrics provides a comprehensive view of model performance.</w:t>
      </w:r>
    </w:p>
    <w:p>
      <w:r>
        <w:t>Suggestions for Improvement:</w:t>
      </w:r>
    </w:p>
    <w:p>
      <w:pPr>
        <w:pStyle w:val="ListBullet"/>
      </w:pPr>
      <w:r>
        <w:t>- Given the critical nature of fraud detection, prioritize metrics like recall to ensure you capture as many fraudulent cases as possible.</w:t>
      </w:r>
    </w:p>
    <w:p>
      <w:pPr>
        <w:pStyle w:val="ListBullet"/>
      </w:pPr>
      <w:r>
        <w:t>- Include a confusion matrix to visually represent the performance of your models and better understand the types of errors made.</w:t>
      </w:r>
    </w:p>
    <w:p>
      <w:pPr>
        <w:pStyle w:val="ListBullet"/>
      </w:pPr>
      <w:r>
        <w:t>- Discuss any potential business implications of the model's performance, such as the cost of false positives vs. false negatives in a real-world scenario.</w:t>
      </w:r>
    </w:p>
    <w:p>
      <w:pPr>
        <w:pStyle w:val="Heading2"/>
      </w:pPr>
      <w:r>
        <w:t>Recommendations for Future Work</w:t>
      </w:r>
    </w:p>
    <w:p>
      <w:pPr>
        <w:pStyle w:val="ListNumber"/>
      </w:pPr>
      <w:r>
        <w:t>1. Model Explainability: Implement model interpretability tools like SHAP or LIME to understand feature contributions and make your models more explainable to stakeholders.</w:t>
      </w:r>
    </w:p>
    <w:p>
      <w:pPr>
        <w:pStyle w:val="ListNumber"/>
      </w:pPr>
      <w:r>
        <w:t>2. Deployment: If this is a real-world project, outline a plan for deploying the model, such as setting up real-time fraud detection or periodic batch analysis.</w:t>
      </w:r>
    </w:p>
    <w:p>
      <w:pPr>
        <w:pStyle w:val="ListNumber"/>
      </w:pPr>
      <w:r>
        <w:t>3. Data Augmentation: In cases of class imbalance, further research into data augmentation techniques for fraud cases may prove beneficial.</w:t>
      </w:r>
    </w:p>
    <w:p>
      <w:pPr>
        <w:pStyle w:val="Heading2"/>
      </w:pPr>
      <w:r>
        <w:t>Final Remarks</w:t>
      </w:r>
    </w:p>
    <w:p>
      <w:r>
        <w:t>The KDD process has been implemented with attention to detail and a focus on best practices. By incorporating the suggestions provided, your project will become even more robust and insightful. Excellent work!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