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1) What is Automation Testing?</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b/>
          <w:bCs/>
          <w:lang/>
        </w:rPr>
        <w:t>Automation Testing</w:t>
      </w:r>
      <w:r>
        <w:rPr>
          <w:rFonts w:ascii="Calibri" w:hAnsi="Calibri" w:cs="Calibri"/>
          <w:lang/>
        </w:rPr>
        <w:t xml:space="preserve">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2) Which Are The Browsers Supported By Selenium Ide?</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 xml:space="preserve">Selenium IDE supports multiple browsers, including </w:t>
      </w:r>
      <w:r>
        <w:rPr>
          <w:rFonts w:ascii="Calibri" w:hAnsi="Calibri" w:cs="Calibri"/>
          <w:b/>
          <w:bCs/>
          <w:lang/>
        </w:rPr>
        <w:t>Chrome, Firefox, Safari, Internet Explorer, and Edge</w:t>
      </w:r>
      <w:r>
        <w:rPr>
          <w:rFonts w:ascii="Calibri" w:hAnsi="Calibri" w:cs="Calibri"/>
          <w:lang/>
        </w:rPr>
        <w:t>. This allows users to test web applications across different browsers and ensure compatibility and consistent behaviour.</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3) What are the benefits of Automation Testing?</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Efficiency.</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Productivity.</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Cost Savings.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Compliance.</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Reduced Errors.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Customer Satisfaction.</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Increasing Employee Satisfaction and Retention.</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Eliminate Paper-Based Processes.</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4) What are the advantages of Selenium?</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The following list showcases the advantages of the Selenium testing tool that makes it the best among other automation testing tools.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Selenium is an open-source automation testing tool and it is free of cost to use.</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Selenium provides high tester flexibility to write advanced and complex test cases.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Supports test scripts written in any user-preferred languages such as C#, Java, Perl, PHP, Python, and Ruby</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Supports test case execution on multiple operating systems such as Windows, Linux, Android, Mac, and iOS.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lastRenderedPageBreak/>
        <w:t>Supports testing on different web browsers such as Chrome, Firefox, Internet Explorer (IE), Opera, and Safari.</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Test cases can be executed while the browser window is minimized.</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Selenium supports parallel test execution.</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Selenium can be integrated with TestNG and JUnit to generate test reports and manage test cases.</w:t>
      </w:r>
    </w:p>
    <w:p w:rsidR="003414C0" w:rsidRDefault="003414C0" w:rsidP="003414C0">
      <w:pPr>
        <w:numPr>
          <w:ilvl w:val="0"/>
          <w:numId w:val="1"/>
        </w:numPr>
        <w:autoSpaceDE w:val="0"/>
        <w:autoSpaceDN w:val="0"/>
        <w:adjustRightInd w:val="0"/>
        <w:ind w:left="720" w:hanging="360"/>
        <w:rPr>
          <w:rFonts w:ascii="Calibri" w:hAnsi="Calibri" w:cs="Calibri"/>
          <w:lang/>
        </w:rPr>
      </w:pPr>
      <w:r>
        <w:rPr>
          <w:rFonts w:ascii="Calibri" w:hAnsi="Calibri" w:cs="Calibri"/>
          <w:lang/>
        </w:rPr>
        <w:t xml:space="preserve">Selenium can be integrated with Jenkins, Docker, and Maven to attain continuous testing. </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5) Why testers should opt for Selenium and not QTP?</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is commercial tool and hence it requires a license is expensive</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is used mainly to test client-server applications. It can test web- based as well as desktop applications</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QTP  tests can only be developed using QTP IDE</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only supports VB script</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comes with built in object repository. So, object repository development and maintenance is quite easy.</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integrates with test management tool like HP Quality Center</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All types of dialog box is supported by it.</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It supports different environments like SAP, Oracle, .NET  but user need to purchase add-on license for them</w:t>
      </w:r>
    </w:p>
    <w:p w:rsidR="003414C0" w:rsidRDefault="003414C0" w:rsidP="003414C0">
      <w:pPr>
        <w:numPr>
          <w:ilvl w:val="0"/>
          <w:numId w:val="2"/>
        </w:numPr>
        <w:autoSpaceDE w:val="0"/>
        <w:autoSpaceDN w:val="0"/>
        <w:adjustRightInd w:val="0"/>
        <w:spacing w:after="0" w:line="240" w:lineRule="auto"/>
        <w:ind w:left="720" w:hanging="360"/>
        <w:jc w:val="both"/>
        <w:rPr>
          <w:rFonts w:ascii="Calibri" w:hAnsi="Calibri" w:cs="Calibri"/>
        </w:rPr>
      </w:pPr>
      <w:r>
        <w:rPr>
          <w:rFonts w:ascii="Calibri" w:hAnsi="Calibri" w:cs="Calibri"/>
        </w:rPr>
        <w:t>Automation testing is expensive due to licensing cost</w:t>
      </w:r>
    </w:p>
    <w:p w:rsidR="003414C0" w:rsidRDefault="003414C0" w:rsidP="003414C0">
      <w:pPr>
        <w:autoSpaceDE w:val="0"/>
        <w:autoSpaceDN w:val="0"/>
        <w:adjustRightInd w:val="0"/>
        <w:spacing w:after="0" w:line="240" w:lineRule="auto"/>
        <w:jc w:val="both"/>
        <w:rPr>
          <w:rFonts w:ascii="Calibri" w:hAnsi="Calibri" w:cs="Calibri"/>
        </w:rPr>
      </w:pPr>
      <w:r>
        <w:rPr>
          <w:rFonts w:ascii="Calibri" w:hAnsi="Calibri" w:cs="Calibri"/>
          <w:highlight w:val="white"/>
        </w:rPr>
        <w:t>So, the conclusion is that, if you are automating web application, Selenium should be the best choice for tester.</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br/>
        <w:t>6) To validate the tops technologies website Contact us page and enter your friend detail at last</w:t>
      </w:r>
    </w:p>
    <w:p w:rsidR="003414C0" w:rsidRPr="003414C0" w:rsidRDefault="003414C0" w:rsidP="003414C0">
      <w:pPr>
        <w:autoSpaceDE w:val="0"/>
        <w:autoSpaceDN w:val="0"/>
        <w:adjustRightInd w:val="0"/>
        <w:rPr>
          <w:rFonts w:ascii="Calibri" w:hAnsi="Calibri" w:cs="Calibri"/>
          <w:b/>
          <w:bCs/>
          <w:lang/>
        </w:rPr>
      </w:pPr>
      <w:r w:rsidRPr="003414C0">
        <w:rPr>
          <w:rFonts w:ascii="Calibri" w:hAnsi="Calibri" w:cs="Calibri"/>
          <w:b/>
          <w:bCs/>
          <w:lang/>
        </w:rPr>
        <w:t xml:space="preserve">“Login and sidemenu” </w:t>
      </w:r>
      <w:hyperlink r:id="rId7" w:history="1">
        <w:r w:rsidRPr="003414C0">
          <w:rPr>
            <w:rFonts w:ascii="Calibri" w:hAnsi="Calibri" w:cs="Calibri"/>
            <w:b/>
            <w:bCs/>
            <w:lang/>
          </w:rPr>
          <w:t>https://www.saucedemo.com/</w:t>
        </w:r>
      </w:hyperlink>
    </w:p>
    <w:p w:rsidR="006A143A" w:rsidRDefault="006A143A"/>
    <w:sectPr w:rsidR="006A143A" w:rsidSect="00E56DA2">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449" w:rsidRDefault="00130449" w:rsidP="003414C0">
      <w:pPr>
        <w:spacing w:after="0" w:line="240" w:lineRule="auto"/>
      </w:pPr>
      <w:r>
        <w:separator/>
      </w:r>
    </w:p>
  </w:endnote>
  <w:endnote w:type="continuationSeparator" w:id="1">
    <w:p w:rsidR="00130449" w:rsidRDefault="00130449" w:rsidP="003414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C0" w:rsidRDefault="003414C0">
    <w:pPr>
      <w:pStyle w:val="Footer"/>
      <w:pBdr>
        <w:top w:val="thinThickSmallGap" w:sz="24" w:space="1" w:color="622423" w:themeColor="accent2" w:themeShade="7F"/>
      </w:pBdr>
      <w:rPr>
        <w:rFonts w:asciiTheme="majorHAnsi" w:hAnsiTheme="majorHAnsi"/>
      </w:rPr>
    </w:pPr>
    <w:r>
      <w:rPr>
        <w:rFonts w:asciiTheme="majorHAnsi" w:hAnsiTheme="majorHAnsi"/>
      </w:rPr>
      <w:t>ANKIT PAREKH</w:t>
    </w:r>
    <w:r>
      <w:rPr>
        <w:rFonts w:asciiTheme="majorHAnsi" w:hAnsiTheme="majorHAnsi"/>
      </w:rPr>
      <w:ptab w:relativeTo="margin" w:alignment="right" w:leader="none"/>
    </w:r>
    <w:r>
      <w:rPr>
        <w:rFonts w:asciiTheme="majorHAnsi" w:hAnsiTheme="majorHAnsi"/>
      </w:rPr>
      <w:t xml:space="preserve">Page </w:t>
    </w:r>
    <w:fldSimple w:instr=" PAGE   \* MERGEFORMAT ">
      <w:r w:rsidRPr="003414C0">
        <w:rPr>
          <w:rFonts w:asciiTheme="majorHAnsi" w:hAnsiTheme="majorHAnsi"/>
          <w:noProof/>
        </w:rPr>
        <w:t>2</w:t>
      </w:r>
    </w:fldSimple>
  </w:p>
  <w:p w:rsidR="003414C0" w:rsidRDefault="003414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449" w:rsidRDefault="00130449" w:rsidP="003414C0">
      <w:pPr>
        <w:spacing w:after="0" w:line="240" w:lineRule="auto"/>
      </w:pPr>
      <w:r>
        <w:separator/>
      </w:r>
    </w:p>
  </w:footnote>
  <w:footnote w:type="continuationSeparator" w:id="1">
    <w:p w:rsidR="00130449" w:rsidRDefault="00130449" w:rsidP="003414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40"/>
        <w:szCs w:val="40"/>
      </w:rPr>
      <w:alias w:val="Title"/>
      <w:id w:val="77738743"/>
      <w:placeholder>
        <w:docPart w:val="EFB0C927B64548D78511BE789F125FD5"/>
      </w:placeholder>
      <w:dataBinding w:prefixMappings="xmlns:ns0='http://schemas.openxmlformats.org/package/2006/metadata/core-properties' xmlns:ns1='http://purl.org/dc/elements/1.1/'" w:xpath="/ns0:coreProperties[1]/ns1:title[1]" w:storeItemID="{6C3C8BC8-F283-45AE-878A-BAB7291924A1}"/>
      <w:text/>
    </w:sdtPr>
    <w:sdtContent>
      <w:p w:rsidR="003414C0" w:rsidRDefault="003414C0" w:rsidP="003414C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50DB8">
          <w:rPr>
            <w:b/>
            <w:bCs/>
            <w:sz w:val="40"/>
            <w:szCs w:val="40"/>
          </w:rPr>
          <w:t>Assignments Module – 5 (Selenium IDE)</w:t>
        </w:r>
      </w:p>
    </w:sdtContent>
  </w:sdt>
  <w:p w:rsidR="003414C0" w:rsidRDefault="003414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1527462"/>
    <w:lvl w:ilvl="0">
      <w:numFmt w:val="bullet"/>
      <w:lvlText w:val="*"/>
      <w:lvlJc w:val="left"/>
    </w:lvl>
  </w:abstractNum>
  <w:abstractNum w:abstractNumId="1">
    <w:nsid w:val="33BE3DC7"/>
    <w:multiLevelType w:val="singleLevel"/>
    <w:tmpl w:val="929E2CFA"/>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414C0"/>
    <w:rsid w:val="00130449"/>
    <w:rsid w:val="003414C0"/>
    <w:rsid w:val="006A143A"/>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4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414C0"/>
  </w:style>
  <w:style w:type="paragraph" w:styleId="Footer">
    <w:name w:val="footer"/>
    <w:basedOn w:val="Normal"/>
    <w:link w:val="FooterChar"/>
    <w:uiPriority w:val="99"/>
    <w:unhideWhenUsed/>
    <w:rsid w:val="00341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4C0"/>
  </w:style>
  <w:style w:type="paragraph" w:styleId="BalloonText">
    <w:name w:val="Balloon Text"/>
    <w:basedOn w:val="Normal"/>
    <w:link w:val="BalloonTextChar"/>
    <w:uiPriority w:val="99"/>
    <w:semiHidden/>
    <w:unhideWhenUsed/>
    <w:rsid w:val="00341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ucedem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B0C927B64548D78511BE789F125FD5"/>
        <w:category>
          <w:name w:val="General"/>
          <w:gallery w:val="placeholder"/>
        </w:category>
        <w:types>
          <w:type w:val="bbPlcHdr"/>
        </w:types>
        <w:behaviors>
          <w:behavior w:val="content"/>
        </w:behaviors>
        <w:guid w:val="{26633738-6815-4D88-8CFD-CDADD59E9F75}"/>
      </w:docPartPr>
      <w:docPartBody>
        <w:p w:rsidR="00000000" w:rsidRDefault="00F627E7" w:rsidP="00F627E7">
          <w:pPr>
            <w:pStyle w:val="EFB0C927B64548D78511BE789F125FD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27E7"/>
    <w:rsid w:val="002D4F33"/>
    <w:rsid w:val="00F627E7"/>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414CA325A439289C063DEC0D19DFE">
    <w:name w:val="7F9414CA325A439289C063DEC0D19DFE"/>
    <w:rsid w:val="00F627E7"/>
  </w:style>
  <w:style w:type="paragraph" w:customStyle="1" w:styleId="F53D16EC375C4BE384F64B0E063755DE">
    <w:name w:val="F53D16EC375C4BE384F64B0E063755DE"/>
    <w:rsid w:val="00F627E7"/>
  </w:style>
  <w:style w:type="paragraph" w:customStyle="1" w:styleId="5F981307E5F14F64B9995CA156BCA306">
    <w:name w:val="5F981307E5F14F64B9995CA156BCA306"/>
    <w:rsid w:val="00F627E7"/>
  </w:style>
  <w:style w:type="paragraph" w:customStyle="1" w:styleId="EFB0C927B64548D78511BE789F125FD5">
    <w:name w:val="EFB0C927B64548D78511BE789F125FD5"/>
    <w:rsid w:val="00F627E7"/>
  </w:style>
  <w:style w:type="paragraph" w:customStyle="1" w:styleId="D6B2270A11614589B7E0B47D0AE38671">
    <w:name w:val="D6B2270A11614589B7E0B47D0AE38671"/>
    <w:rsid w:val="00F627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Module – 5 (Selenium IDE)</dc:title>
  <dc:creator>Manthan</dc:creator>
  <cp:lastModifiedBy>Manthan</cp:lastModifiedBy>
  <cp:revision>1</cp:revision>
  <dcterms:created xsi:type="dcterms:W3CDTF">2023-12-21T09:03:00Z</dcterms:created>
  <dcterms:modified xsi:type="dcterms:W3CDTF">2023-12-21T09:11:00Z</dcterms:modified>
</cp:coreProperties>
</file>