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Jenkins 103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-&gt; Creating developer role based access to Jenkins server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Pre-requiste: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new project with name `credit-payment` in jenkins (see the previous notes)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your jenkins server via `docker-compose up` in terminal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`manage jenkins` and then click on `avaliable plugins`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`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Role-based Authorization Strategy Version</w:t>
      </w: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`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plugin and install in your jenkins server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Click on `Install without restart` and continue with installation.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Now, after installation, go to `manage jenkins` and click on `security`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Check the `authorization` drop down and select `Role-Based Strategy`. Click on `Save`.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After this, again go to `manage jenkins` and click on `Manage and Assign Roles`.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Under Global Roles, for `Role to add` tab, enter `Dev-user` and click on Add and give this user Overall `Read` permission. (By this, we provide global read access to this user)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Under Item roles, for `Role to add` tab, enter `Credit projects` and then on `Pattern` enter `credit-.*` and click on Add. Then give the user access appropriately. 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ab/>
        <w:t xml:space="preserve">Screen Shot: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</w:rPr>
        <w:drawing>
          <wp:inline distB="114300" distT="114300" distL="114300" distR="114300">
            <wp:extent cx="5653088" cy="43938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393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Finally, click on save, to complete the role creation step.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Now, let’s create a user and assign him this created role.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Go to `manage jenkins` and click on `Users`.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Click on `Create User` and enter the details appropriately. Finally, click on `Create User`.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Now, go to `manage jenkins` and click on ` Manage And Assign Roles` and then go to `Assign Roles`.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Under `Global roles` click on `Add User` and enter the Id of created user, then select `Dev-user` role.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Under `Item roles` click on `Add User` and enter the Id of created user, then select `Credit projects` role.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Screen shot: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</w:rPr>
        <w:drawing>
          <wp:inline distB="114300" distT="114300" distL="114300" distR="114300">
            <wp:extent cx="4005263" cy="54081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5408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Save the page and log out.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Login with the created user credentials and you will only see and be able to  work with `Credit projects`.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=&gt; Way to configure the Email notification in Jenkins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Go to `manage jenkins` and check if `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rtl w:val="0"/>
          </w:rPr>
          <w:t xml:space="preserve">Mailer Plugi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n` is installed (mostly it will be) if not, then go ahead and install this plugin.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Now, go to `manage jenkins` and then go to `System`  and go to `E-mail Notification`.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Enter these details and create an app password via your gmail account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Youtube video: https://www.youtube.com/watch?v=TqiBFlU3ACU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            Screenshot: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</w:rPr>
        <w:drawing>
          <wp:inline distB="114300" distT="114300" distL="114300" distR="114300">
            <wp:extent cx="5943600" cy="459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(NOTE: here, Password is newly created App password)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Now, your email notification is configured.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Finally, integrate email notification to jenkins job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Open any existing jenkins job and click on `Configure` job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Go to the `Post-build Actions` section and select `E-mail Notification` action.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Now, enter the details and save the settings.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Your email notification is now successfully integrated.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To test this email notification, again go to the `configure` job and update the job in such a manner that it fails and then build the job.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rtl w:val="0"/>
        </w:rPr>
        <w:t xml:space="preserve">Once, the job fails and email will be triggered to registered email id.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plugins.jenkins.io/mail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