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Product Metrics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What are product metrics</w:t>
      </w:r>
      <w:r w:rsidDel="00000000" w:rsidR="00000000" w:rsidRPr="00000000">
        <w:rPr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 metrics are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quantifiable data points</w:t>
      </w:r>
      <w:r w:rsidDel="00000000" w:rsidR="00000000" w:rsidRPr="00000000">
        <w:rPr>
          <w:sz w:val="24"/>
          <w:szCs w:val="24"/>
          <w:rtl w:val="0"/>
        </w:rPr>
        <w:t xml:space="preserve"> that a business tracks and analyzes to evaluate the success of its product. 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using interactive product metrics, companies can optimize product strategies to ensure business growth.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Determining the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right metrics to monitor and analyze</w:t>
      </w:r>
      <w:r w:rsidDel="00000000" w:rsidR="00000000" w:rsidRPr="00000000">
        <w:rPr>
          <w:sz w:val="24"/>
          <w:szCs w:val="24"/>
          <w:rtl w:val="0"/>
        </w:rPr>
        <w:t xml:space="preserve"> leads to more intelligent decision-making throughout the product development process.</w:t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What are KPIs</w:t>
      </w:r>
      <w:r w:rsidDel="00000000" w:rsidR="00000000" w:rsidRPr="00000000">
        <w:rPr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metrics, sometimes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 performance indicators (KPIs)</w:t>
      </w:r>
      <w:r w:rsidDel="00000000" w:rsidR="00000000" w:rsidRPr="00000000">
        <w:rPr>
          <w:sz w:val="24"/>
          <w:szCs w:val="24"/>
          <w:rtl w:val="0"/>
        </w:rPr>
        <w:t xml:space="preserve">, give the company quantifiable evidence about which aspects of the product / customer experience are resonating with customers, and which aren’t.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 KPIs can be related to user requirements, size, quality, product growth, or user comfort.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They can evaluate architectural measures, quality measures, software complexity, or functional size.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3567113" cy="2880396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880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How do companies use these metrics</w:t>
      </w:r>
      <w:r w:rsidDel="00000000" w:rsidR="00000000" w:rsidRPr="00000000">
        <w:rPr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Depending on their goals, companies may use product metrics to: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their product roadmap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Evolve product strategy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changes to their product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Forecast revenue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Measure the impact of individual features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Better understand user behavior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Evaluate the success of a launch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Segment their market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product hypotheses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Why are they important from an interview perspective</w:t>
      </w:r>
      <w:r w:rsidDel="00000000" w:rsidR="00000000" w:rsidRPr="00000000">
        <w:rPr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Metric definition questions come up very frequently in Data Science interviews. 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questions are generally meant to: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your ability to understand the goal of a product, 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trace the customer journey with that product and 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map both the goal and the journey to a set of quantifiable measures.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Understanding different product metrics</w:t>
      </w:r>
      <w:r w:rsidDel="00000000" w:rsidR="00000000" w:rsidRPr="00000000">
        <w:rPr>
          <w:sz w:val="28"/>
          <w:szCs w:val="28"/>
          <w:rtl w:val="0"/>
        </w:rPr>
        <w:t xml:space="preserve"> -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is no fixed categorization of product metrics.</w:t>
      </w:r>
    </w:p>
    <w:p w:rsidR="00000000" w:rsidDel="00000000" w:rsidP="00000000" w:rsidRDefault="00000000" w:rsidRPr="00000000" w14:paraId="00000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However, on a broader level, metrics are often categorized as either "</w:t>
      </w:r>
      <w:r w:rsidDel="00000000" w:rsidR="00000000" w:rsidRPr="00000000">
        <w:rPr>
          <w:b w:val="1"/>
          <w:sz w:val="24"/>
          <w:szCs w:val="24"/>
          <w:rtl w:val="0"/>
        </w:rPr>
        <w:t xml:space="preserve">Vanity</w:t>
      </w:r>
      <w:r w:rsidDel="00000000" w:rsidR="00000000" w:rsidRPr="00000000">
        <w:rPr>
          <w:sz w:val="24"/>
          <w:szCs w:val="24"/>
          <w:rtl w:val="0"/>
        </w:rPr>
        <w:t xml:space="preserve">" or "</w:t>
      </w:r>
      <w:r w:rsidDel="00000000" w:rsidR="00000000" w:rsidRPr="00000000">
        <w:rPr>
          <w:b w:val="1"/>
          <w:sz w:val="24"/>
          <w:szCs w:val="24"/>
          <w:rtl w:val="0"/>
        </w:rPr>
        <w:t xml:space="preserve">Actionable</w:t>
      </w:r>
      <w:r w:rsidDel="00000000" w:rsidR="00000000" w:rsidRPr="00000000">
        <w:rPr>
          <w:sz w:val="24"/>
          <w:szCs w:val="24"/>
          <w:rtl w:val="0"/>
        </w:rPr>
        <w:t xml:space="preserve">" based on their utility and relevance in guiding decision-making and strategy.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color w:val="cc0000"/>
          <w:sz w:val="26"/>
          <w:szCs w:val="26"/>
        </w:rPr>
      </w:pPr>
      <w:r w:rsidDel="00000000" w:rsidR="00000000" w:rsidRPr="00000000">
        <w:rPr>
          <w:color w:val="cc0000"/>
          <w:sz w:val="26"/>
          <w:szCs w:val="26"/>
          <w:rtl w:val="0"/>
        </w:rPr>
        <w:t xml:space="preserve">Difference between Vanity metrics and Actionable metrics:</w:t>
      </w:r>
    </w:p>
    <w:p w:rsidR="00000000" w:rsidDel="00000000" w:rsidP="00000000" w:rsidRDefault="00000000" w:rsidRPr="00000000" w14:paraId="00000035">
      <w:pPr>
        <w:spacing w:line="276" w:lineRule="auto"/>
        <w:rPr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8.2683982683984"/>
        <w:gridCol w:w="3664.7619047619046"/>
        <w:gridCol w:w="4096.969696969697"/>
        <w:tblGridChange w:id="0">
          <w:tblGrid>
            <w:gridCol w:w="1598.2683982683984"/>
            <w:gridCol w:w="3664.7619047619046"/>
            <w:gridCol w:w="4096.969696969697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spacing w:after="380" w:before="380" w:line="411.42960000000005" w:lineRule="auto"/>
              <w:jc w:val="center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cc0000"/>
                <w:sz w:val="23"/>
                <w:szCs w:val="23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spacing w:after="380" w:before="380" w:line="411.42960000000005" w:lineRule="auto"/>
              <w:jc w:val="center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cc0000"/>
                <w:sz w:val="23"/>
                <w:szCs w:val="23"/>
                <w:rtl w:val="0"/>
              </w:rPr>
              <w:t xml:space="preserve">Vanity Metrics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6" w:val="single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spacing w:after="380" w:before="380" w:line="411.42960000000005" w:lineRule="auto"/>
              <w:jc w:val="center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cc0000"/>
                <w:sz w:val="23"/>
                <w:szCs w:val="23"/>
                <w:rtl w:val="0"/>
              </w:rPr>
              <w:t xml:space="preserve">Actionable Metrics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Nature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Superficial metrics that focus on showcasing positive but often superficial numbers.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Metrics that are relevant to the core goals and objectives of a business or product.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Emphasis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Prioritizing quantity over quality, may not provide meaningful insights.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Prioritize quality over quantity, focusing on critical data.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Actionability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Lack a direct connection to specific actions to improve performance or decision-making.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Closely tied to specific actions that can improve performance or outcomes.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Sometimes called "ego metrics" as they can boost an ego with impressive numbers.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Goal-oriented and help organizations track progress toward achieving desired outcomes.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Examples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Total website visitors, social media followers, page views, downloads.</w:t>
            </w:r>
          </w:p>
          <w:p w:rsidR="00000000" w:rsidDel="00000000" w:rsidP="00000000" w:rsidRDefault="00000000" w:rsidRPr="00000000" w14:paraId="00000047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after="380" w:before="380" w:line="411.42960000000005" w:lineRule="auto"/>
              <w:rPr>
                <w:rFonts w:ascii="Roboto" w:cs="Roboto" w:eastAsia="Roboto" w:hAnsi="Roboto"/>
                <w:b w:val="1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cc0000"/>
                <w:sz w:val="23"/>
                <w:szCs w:val="23"/>
                <w:rtl w:val="0"/>
              </w:rPr>
              <w:t xml:space="preserve">e.g. A social media influencer might have 5M followers but when promotes a product, only able to get a CTR of 0.001%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d9d9e3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380" w:before="380" w:line="411.42960000000005" w:lineRule="auto"/>
              <w:rPr>
                <w:rFonts w:ascii="Roboto" w:cs="Roboto" w:eastAsia="Roboto" w:hAnsi="Roboto"/>
                <w:color w:val="cc0000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cc0000"/>
                <w:sz w:val="23"/>
                <w:szCs w:val="23"/>
                <w:rtl w:val="0"/>
              </w:rPr>
              <w:t xml:space="preserve">Conversion rates, customer acquisition cost, customer lifetime value, retention rates, revenue per user.</w:t>
            </w:r>
          </w:p>
        </w:tc>
      </w:tr>
    </w:tbl>
    <w:p w:rsidR="00000000" w:rsidDel="00000000" w:rsidP="00000000" w:rsidRDefault="00000000" w:rsidRPr="00000000" w14:paraId="00000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we will look at the three labels of metrics that a company follows in order to grow :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2183455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515" l="0" r="0" t="671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8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Focus metric / North Star metric</w:t>
      </w:r>
      <w:r w:rsidDel="00000000" w:rsidR="00000000" w:rsidRPr="00000000">
        <w:rPr>
          <w:b w:val="1"/>
          <w:sz w:val="28"/>
          <w:szCs w:val="28"/>
          <w:rtl w:val="0"/>
        </w:rPr>
        <w:t xml:space="preserve"> -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the single most important measure of success that matters a lot to a company.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North Star Metric (NSM) should be: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direct reflection of the company’s mission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 indicator of how a company brings value to its customers.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only one of its kind. (Avoid having multiple NSMs as this tends to create complexity and confusion)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answer to the following question: What is the one metric that best represents the desired outcome of your company?</w:t>
      </w:r>
    </w:p>
    <w:p w:rsidR="00000000" w:rsidDel="00000000" w:rsidP="00000000" w:rsidRDefault="00000000" w:rsidRPr="00000000" w14:paraId="0000005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metric, if it were to increase today, would most accelerate my business’ flywheel?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2743200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Level 1 metric / Primary metric</w:t>
      </w:r>
      <w:r w:rsidDel="00000000" w:rsidR="00000000" w:rsidRPr="00000000">
        <w:rPr>
          <w:b w:val="1"/>
          <w:sz w:val="28"/>
          <w:szCs w:val="28"/>
          <w:rtl w:val="0"/>
        </w:rPr>
        <w:t xml:space="preserve"> -</w:t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Primary metrics depict the desired outcome of a particular product, team, or initiative. This is unlike the NSM, which represents the desired outcome of the company as a whole.</w:t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 1 (L1) or primary metrics should either directly contribute to the focus metric or act as a check to make sure the product is growing in a healthy direction.</w:t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primary metric can be more valuable than the NSM in the short-term because of its narrower focus, tighter feedback loop and more immediate association with the specific product, team, or initiative in question.</w:t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example, if a product’s focus metric is Weekly active user, a good L1 metric would be 7-day retention to ensure you aren’t spending precious marketing funds to acquire new users who leave after a day or two.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Supporting/ Tracking/ Input metric / Level 2 metric</w:t>
      </w:r>
      <w:r w:rsidDel="00000000" w:rsidR="00000000" w:rsidRPr="00000000">
        <w:rPr>
          <w:b w:val="1"/>
          <w:sz w:val="28"/>
          <w:szCs w:val="28"/>
          <w:rtl w:val="0"/>
        </w:rPr>
        <w:t xml:space="preserve"> -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Performance indicators which are set for the current initiatives that are most granular and mostly used for tracking the progress at lowest level. </w:t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example - There may be some targeted marketing or segmented offers that need to be checked.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Supporting metrics are indicators that the primary metric is moving in the right direction.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take the retention example one step further, the Level 2 metric could be iOS app retention.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Another could be a Level 2 metric such as the retention of a region or segment of customers. 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09699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48413" cy="4800600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3844" r="4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444654" w:val="clear"/>
    </w:tc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444654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AOMaHcPBYhVrs/x1hCAx57O2kA==">CgMxLjAyCGguZ2pkZ3hzOAByITE1djBubHBZcmFBMEJjZUFNRWtYU2o4bmZFOWpwM2M4aQ==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2023-10-31T06:24:00Z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2023-10-31T06:28:13Z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20c35f27-e8ea-4c59-a232-26e2afab6a06</vt:lpwstr>
  </property>
  <property fmtid="{D5CDD505-2E9C-101B-9397-08002B2CF9AE}" pid="7" name="MSIP_Label_defa4170-0d19-0005-0004-bc88714345d2_ActionId">
    <vt:lpwstr>3b580bc1-3a30-467b-b46b-6b878463cfad</vt:lpwstr>
  </property>
  <property fmtid="{D5CDD505-2E9C-101B-9397-08002B2CF9AE}" pid="8" name="MSIP_Label_defa4170-0d19-0005-0004-bc88714345d2_ContentBits">
    <vt:lpwstr>0</vt:lpwstr>
  </property>
</Properties>
</file>