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0060217" wp14:paraId="193D9891" wp14:textId="74233377">
      <w:pPr>
        <w:jc w:val="both"/>
        <w:rPr>
          <w:b w:val="1"/>
          <w:bCs w:val="1"/>
          <w:sz w:val="32"/>
          <w:szCs w:val="32"/>
          <w:u w:val="single"/>
        </w:rPr>
      </w:pPr>
      <w:r w:rsidRPr="40060217" w:rsidR="7A8D45E9">
        <w:rPr>
          <w:b w:val="1"/>
          <w:bCs w:val="1"/>
          <w:sz w:val="32"/>
          <w:szCs w:val="32"/>
          <w:u w:val="single"/>
        </w:rPr>
        <w:t>Customer Churn Prediction Model Report</w:t>
      </w:r>
    </w:p>
    <w:p xmlns:wp14="http://schemas.microsoft.com/office/word/2010/wordml" w:rsidP="40060217" wp14:paraId="30761C5B" wp14:textId="487C989D">
      <w:pPr>
        <w:pStyle w:val="Normal"/>
        <w:jc w:val="both"/>
        <w:rPr>
          <w:b w:val="1"/>
          <w:bCs w:val="1"/>
          <w:u w:val="single"/>
        </w:rPr>
      </w:pPr>
      <w:r w:rsidRPr="40060217" w:rsidR="7A8D45E9">
        <w:rPr>
          <w:b w:val="1"/>
          <w:bCs w:val="1"/>
          <w:u w:val="single"/>
        </w:rPr>
        <w:t>1. Introduction</w:t>
      </w:r>
    </w:p>
    <w:p xmlns:wp14="http://schemas.microsoft.com/office/word/2010/wordml" w:rsidP="40060217" wp14:paraId="3BC73E4F" wp14:textId="5FEA00E3">
      <w:pPr>
        <w:pStyle w:val="Normal"/>
        <w:jc w:val="both"/>
      </w:pPr>
      <w:r w:rsidR="7A8D45E9">
        <w:rPr/>
        <w:t xml:space="preserve">This report outlines the development and evaluation of a machine learning model designed to predict customer churn at Lloyds Banking Group. The </w:t>
      </w:r>
      <w:r w:rsidR="7A8D45E9">
        <w:rPr/>
        <w:t>objective</w:t>
      </w:r>
      <w:r w:rsidR="7A8D45E9">
        <w:rPr/>
        <w:t xml:space="preserve"> of the model is to </w:t>
      </w:r>
      <w:r w:rsidR="7A8D45E9">
        <w:rPr/>
        <w:t>identify</w:t>
      </w:r>
      <w:r w:rsidR="7A8D45E9">
        <w:rPr/>
        <w:t xml:space="preserve"> customers at risk of leaving, allowing the business to take proactive steps to improve retention and strengthen long-term customer relationships.</w:t>
      </w:r>
    </w:p>
    <w:p xmlns:wp14="http://schemas.microsoft.com/office/word/2010/wordml" w:rsidP="40060217" wp14:paraId="558E09F5" wp14:textId="2A9EFC42">
      <w:pPr>
        <w:pStyle w:val="Normal"/>
        <w:jc w:val="both"/>
      </w:pPr>
    </w:p>
    <w:p xmlns:wp14="http://schemas.microsoft.com/office/word/2010/wordml" w:rsidP="40060217" wp14:paraId="3424482D" wp14:textId="0D2CCD67">
      <w:pPr>
        <w:pStyle w:val="Normal"/>
        <w:jc w:val="both"/>
        <w:rPr>
          <w:b w:val="1"/>
          <w:bCs w:val="1"/>
          <w:u w:val="single"/>
        </w:rPr>
      </w:pPr>
      <w:r w:rsidRPr="40060217" w:rsidR="7A8D45E9">
        <w:rPr>
          <w:b w:val="1"/>
          <w:bCs w:val="1"/>
          <w:u w:val="single"/>
        </w:rPr>
        <w:t>2. Data and Preprocessing</w:t>
      </w:r>
    </w:p>
    <w:p xmlns:wp14="http://schemas.microsoft.com/office/word/2010/wordml" w:rsidP="40060217" wp14:paraId="2AF8DA07" wp14:textId="2802E5A3">
      <w:pPr>
        <w:pStyle w:val="Normal"/>
        <w:jc w:val="both"/>
      </w:pPr>
      <w:r w:rsidR="7A8D45E9">
        <w:rPr/>
        <w:t>The dataset incorporated a range of attributes, including customer demographics, transaction histories, service interactions, and engagement patterns. To ensure data quality and readiness for modelling, the following preprocessing steps were performed:</w:t>
      </w:r>
    </w:p>
    <w:p xmlns:wp14="http://schemas.microsoft.com/office/word/2010/wordml" w:rsidP="40060217" wp14:paraId="1014558A" wp14:textId="318D86D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40060217" w:rsidR="7A8D45E9">
        <w:rPr>
          <w:b w:val="1"/>
          <w:bCs w:val="1"/>
          <w:u w:val="single"/>
        </w:rPr>
        <w:t xml:space="preserve">Missing Values: </w:t>
      </w:r>
      <w:r w:rsidR="7A8D45E9">
        <w:rPr/>
        <w:t>Numerical features were imputed with the median, while categorical features were filled using the most frequent value.</w:t>
      </w:r>
    </w:p>
    <w:p xmlns:wp14="http://schemas.microsoft.com/office/word/2010/wordml" w:rsidP="40060217" wp14:paraId="210C24A1" wp14:textId="614839B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40060217" w:rsidR="7A8D45E9">
        <w:rPr>
          <w:b w:val="1"/>
          <w:bCs w:val="1"/>
          <w:u w:val="single"/>
        </w:rPr>
        <w:t>Outliers:</w:t>
      </w:r>
      <w:r w:rsidR="7A8D45E9">
        <w:rPr/>
        <w:t xml:space="preserve"> Extreme values were capped at the 1st and 99th percentiles.</w:t>
      </w:r>
    </w:p>
    <w:p xmlns:wp14="http://schemas.microsoft.com/office/word/2010/wordml" w:rsidP="40060217" wp14:paraId="02610820" wp14:textId="7734C2C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40060217" w:rsidR="7A8D45E9">
        <w:rPr>
          <w:b w:val="1"/>
          <w:bCs w:val="1"/>
          <w:u w:val="single"/>
        </w:rPr>
        <w:t xml:space="preserve">Feature Scaling: </w:t>
      </w:r>
      <w:r w:rsidR="7A8D45E9">
        <w:rPr/>
        <w:t>Numerical features were standardized for consistency.</w:t>
      </w:r>
    </w:p>
    <w:p xmlns:wp14="http://schemas.microsoft.com/office/word/2010/wordml" w:rsidP="40060217" wp14:paraId="11783494" wp14:textId="6417CD5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40060217" w:rsidR="7A8D45E9">
        <w:rPr>
          <w:b w:val="1"/>
          <w:bCs w:val="1"/>
          <w:u w:val="single"/>
        </w:rPr>
        <w:t xml:space="preserve">Categorical Encoding: </w:t>
      </w:r>
      <w:r w:rsidR="7A8D45E9">
        <w:rPr/>
        <w:t>Categorical variables were transformed using one-hot encoding.</w:t>
      </w:r>
    </w:p>
    <w:p xmlns:wp14="http://schemas.microsoft.com/office/word/2010/wordml" w:rsidP="40060217" wp14:paraId="54716CA5" wp14:textId="437D68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40060217" w:rsidR="7A8D45E9">
        <w:rPr>
          <w:b w:val="1"/>
          <w:bCs w:val="1"/>
          <w:u w:val="single"/>
        </w:rPr>
        <w:t>Date Features:</w:t>
      </w:r>
      <w:r w:rsidR="7A8D45E9">
        <w:rPr/>
        <w:t xml:space="preserve"> Dates were converted into numerical values </w:t>
      </w:r>
      <w:r w:rsidR="7A8D45E9">
        <w:rPr/>
        <w:t>representing</w:t>
      </w:r>
      <w:r w:rsidR="7A8D45E9">
        <w:rPr/>
        <w:t xml:space="preserve"> the number of days since a reference point.</w:t>
      </w:r>
    </w:p>
    <w:p xmlns:wp14="http://schemas.microsoft.com/office/word/2010/wordml" w:rsidP="40060217" wp14:paraId="65315D15" wp14:textId="25ACAD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40060217" w:rsidR="7A8D45E9">
        <w:rPr>
          <w:b w:val="1"/>
          <w:bCs w:val="1"/>
          <w:u w:val="single"/>
        </w:rPr>
        <w:t xml:space="preserve">Class Imbalance: </w:t>
      </w:r>
      <w:r w:rsidR="7A8D45E9">
        <w:rPr/>
        <w:t>To address the imbalance between churners and non-churners, the SMOTE (Synthetic Minority Over-sampling Technique) method was applied.</w:t>
      </w:r>
    </w:p>
    <w:p xmlns:wp14="http://schemas.microsoft.com/office/word/2010/wordml" w:rsidP="40060217" wp14:paraId="58AA3B85" wp14:textId="31BD0F9A">
      <w:pPr>
        <w:pStyle w:val="Normal"/>
        <w:jc w:val="both"/>
      </w:pPr>
    </w:p>
    <w:p xmlns:wp14="http://schemas.microsoft.com/office/word/2010/wordml" w:rsidP="40060217" wp14:paraId="445AD703" wp14:textId="10A76953">
      <w:pPr>
        <w:pStyle w:val="Normal"/>
        <w:jc w:val="both"/>
        <w:rPr>
          <w:b w:val="1"/>
          <w:bCs w:val="1"/>
          <w:u w:val="single"/>
        </w:rPr>
      </w:pPr>
      <w:r w:rsidRPr="40060217" w:rsidR="7A8D45E9">
        <w:rPr>
          <w:b w:val="1"/>
          <w:bCs w:val="1"/>
          <w:u w:val="single"/>
        </w:rPr>
        <w:t>3. Model Selection</w:t>
      </w:r>
    </w:p>
    <w:p xmlns:wp14="http://schemas.microsoft.com/office/word/2010/wordml" w:rsidP="40060217" wp14:paraId="74B6FD95" wp14:textId="56652903">
      <w:pPr>
        <w:pStyle w:val="Normal"/>
        <w:jc w:val="both"/>
      </w:pPr>
      <w:r w:rsidR="7A8D45E9">
        <w:rPr/>
        <w:t xml:space="preserve">Several algorithms were evaluated, including Random Forest, Logistic Regression, Support Vector Machines, </w:t>
      </w:r>
      <w:r w:rsidR="7A8D45E9">
        <w:rPr/>
        <w:t>XGBoost</w:t>
      </w:r>
      <w:r w:rsidR="7A8D45E9">
        <w:rPr/>
        <w:t xml:space="preserve">, and K-Nearest Neighbors. Among these, the Random Forest model </w:t>
      </w:r>
      <w:r w:rsidR="7A8D45E9">
        <w:rPr/>
        <w:t>emerged</w:t>
      </w:r>
      <w:r w:rsidR="7A8D45E9">
        <w:rPr/>
        <w:t xml:space="preserve"> as the best performer, </w:t>
      </w:r>
      <w:r w:rsidR="7A8D45E9">
        <w:rPr/>
        <w:t>demonstrating</w:t>
      </w:r>
      <w:r w:rsidR="7A8D45E9">
        <w:rPr/>
        <w:t xml:space="preserve"> strong accuracy and balanced performance across metrics.</w:t>
      </w:r>
    </w:p>
    <w:p xmlns:wp14="http://schemas.microsoft.com/office/word/2010/wordml" w:rsidP="40060217" wp14:paraId="27B8B447" wp14:textId="568A3D7C">
      <w:pPr>
        <w:pStyle w:val="Normal"/>
        <w:jc w:val="both"/>
      </w:pPr>
      <w:r w:rsidR="7A8D45E9">
        <w:rPr/>
        <w:t>Reasons for Selecting Random Forest:</w:t>
      </w:r>
    </w:p>
    <w:p xmlns:wp14="http://schemas.microsoft.com/office/word/2010/wordml" w:rsidP="40060217" wp14:paraId="434401D0" wp14:textId="7FA8C5E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="7A8D45E9">
        <w:rPr/>
        <w:t>Effectively captures complex, non-linear relationships.</w:t>
      </w:r>
    </w:p>
    <w:p xmlns:wp14="http://schemas.microsoft.com/office/word/2010/wordml" w:rsidP="40060217" wp14:paraId="6122FACB" wp14:textId="0D5CA0F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="7A8D45E9">
        <w:rPr/>
        <w:t>Less sensitive to outliers due to its ensemble design.</w:t>
      </w:r>
    </w:p>
    <w:p xmlns:wp14="http://schemas.microsoft.com/office/word/2010/wordml" w:rsidP="40060217" wp14:paraId="78CCDC0E" wp14:textId="125FAB7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="7A8D45E9">
        <w:rPr/>
        <w:t>Offers interpretable insights through feature importance scores.</w:t>
      </w:r>
    </w:p>
    <w:p xmlns:wp14="http://schemas.microsoft.com/office/word/2010/wordml" w:rsidP="40060217" wp14:paraId="40C326DC" wp14:textId="12B828B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="7A8D45E9">
        <w:rPr/>
        <w:t xml:space="preserve">Performs well with high-dimensional datasets </w:t>
      </w:r>
      <w:r w:rsidR="7A8D45E9">
        <w:rPr/>
        <w:t>containing</w:t>
      </w:r>
      <w:r w:rsidR="7A8D45E9">
        <w:rPr/>
        <w:t xml:space="preserve"> many features.</w:t>
      </w:r>
    </w:p>
    <w:p xmlns:wp14="http://schemas.microsoft.com/office/word/2010/wordml" w:rsidP="40060217" wp14:paraId="0CB98AE9" wp14:textId="52DF375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="7A8D45E9">
        <w:rPr/>
        <w:t>Delivered consistently high accuracy and balanced precision/recall during testing.</w:t>
      </w:r>
    </w:p>
    <w:p xmlns:wp14="http://schemas.microsoft.com/office/word/2010/wordml" w:rsidP="40060217" wp14:paraId="6D02D05A" wp14:textId="566603D3">
      <w:pPr>
        <w:pStyle w:val="Normal"/>
        <w:jc w:val="both"/>
      </w:pPr>
    </w:p>
    <w:p xmlns:wp14="http://schemas.microsoft.com/office/word/2010/wordml" w:rsidP="40060217" wp14:paraId="505EBD55" wp14:textId="559826A2">
      <w:pPr>
        <w:pStyle w:val="Normal"/>
        <w:jc w:val="both"/>
        <w:rPr>
          <w:b w:val="1"/>
          <w:bCs w:val="1"/>
          <w:u w:val="single"/>
        </w:rPr>
      </w:pPr>
      <w:r w:rsidRPr="40060217" w:rsidR="7A8D45E9">
        <w:rPr>
          <w:b w:val="1"/>
          <w:bCs w:val="1"/>
          <w:u w:val="single"/>
        </w:rPr>
        <w:t>4. Model Training and Evaluation</w:t>
      </w:r>
    </w:p>
    <w:p xmlns:wp14="http://schemas.microsoft.com/office/word/2010/wordml" w:rsidP="40060217" wp14:paraId="2C320259" wp14:textId="17ADB9AC">
      <w:pPr>
        <w:pStyle w:val="Normal"/>
        <w:jc w:val="both"/>
      </w:pPr>
      <w:r w:rsidR="7A8D45E9">
        <w:rPr/>
        <w:t xml:space="preserve">The Random Forest model was trained on the preprocessed dataset and fine-tuned using </w:t>
      </w:r>
      <w:r w:rsidR="7A8D45E9">
        <w:rPr/>
        <w:t>GridSearchCV</w:t>
      </w:r>
      <w:r w:rsidR="7A8D45E9">
        <w:rPr/>
        <w:t xml:space="preserve"> with 5-fold cross-validation. The </w:t>
      </w:r>
      <w:r w:rsidR="7A8D45E9">
        <w:rPr/>
        <w:t>optimal</w:t>
      </w:r>
      <w:r w:rsidR="7A8D45E9">
        <w:rPr/>
        <w:t xml:space="preserve"> hyperparameters </w:t>
      </w:r>
      <w:r w:rsidR="7A8D45E9">
        <w:rPr/>
        <w:t>identified</w:t>
      </w:r>
      <w:r w:rsidR="7A8D45E9">
        <w:rPr/>
        <w:t xml:space="preserve"> were:</w:t>
      </w:r>
    </w:p>
    <w:p xmlns:wp14="http://schemas.microsoft.com/office/word/2010/wordml" w:rsidP="40060217" wp14:paraId="2BE48D37" wp14:textId="1E1AE20F">
      <w:pPr>
        <w:pStyle w:val="Normal"/>
        <w:jc w:val="both"/>
        <w:rPr>
          <w:rStyle w:val="Emphasis"/>
        </w:rPr>
      </w:pPr>
      <w:r w:rsidRPr="40060217" w:rsidR="7A8D45E9">
        <w:rPr>
          <w:rStyle w:val="Emphasis"/>
        </w:rPr>
        <w:t>{'</w:t>
      </w:r>
      <w:r w:rsidRPr="40060217" w:rsidR="7A8D45E9">
        <w:rPr>
          <w:rStyle w:val="Emphasis"/>
        </w:rPr>
        <w:t>n_estimators</w:t>
      </w:r>
      <w:r w:rsidRPr="40060217" w:rsidR="7A8D45E9">
        <w:rPr>
          <w:rStyle w:val="Emphasis"/>
        </w:rPr>
        <w:t>': 200, '</w:t>
      </w:r>
      <w:r w:rsidRPr="40060217" w:rsidR="7A8D45E9">
        <w:rPr>
          <w:rStyle w:val="Emphasis"/>
        </w:rPr>
        <w:t>max_depth</w:t>
      </w:r>
      <w:r w:rsidRPr="40060217" w:rsidR="7A8D45E9">
        <w:rPr>
          <w:rStyle w:val="Emphasis"/>
        </w:rPr>
        <w:t>': 10, '</w:t>
      </w:r>
      <w:r w:rsidRPr="40060217" w:rsidR="7A8D45E9">
        <w:rPr>
          <w:rStyle w:val="Emphasis"/>
        </w:rPr>
        <w:t>min_samples_split</w:t>
      </w:r>
      <w:r w:rsidRPr="40060217" w:rsidR="7A8D45E9">
        <w:rPr>
          <w:rStyle w:val="Emphasis"/>
        </w:rPr>
        <w:t>': 2, '</w:t>
      </w:r>
      <w:r w:rsidRPr="40060217" w:rsidR="7A8D45E9">
        <w:rPr>
          <w:rStyle w:val="Emphasis"/>
        </w:rPr>
        <w:t>min_samples_leaf</w:t>
      </w:r>
      <w:r w:rsidRPr="40060217" w:rsidR="7A8D45E9">
        <w:rPr>
          <w:rStyle w:val="Emphasis"/>
        </w:rPr>
        <w:t>': 1}</w:t>
      </w:r>
    </w:p>
    <w:p xmlns:wp14="http://schemas.microsoft.com/office/word/2010/wordml" w:rsidP="40060217" wp14:paraId="4CC4E448" wp14:textId="10C8B1E5">
      <w:pPr>
        <w:pStyle w:val="Normal"/>
        <w:jc w:val="both"/>
        <w:rPr>
          <w:b w:val="1"/>
          <w:bCs w:val="1"/>
          <w:u w:val="single"/>
        </w:rPr>
      </w:pPr>
      <w:r w:rsidRPr="40060217" w:rsidR="7A8D45E9">
        <w:rPr>
          <w:b w:val="1"/>
          <w:bCs w:val="1"/>
          <w:u w:val="single"/>
        </w:rPr>
        <w:t>Evaluation Metrics:</w:t>
      </w:r>
    </w:p>
    <w:p xmlns:wp14="http://schemas.microsoft.com/office/word/2010/wordml" w:rsidP="40060217" wp14:paraId="21734B2D" wp14:textId="5865838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40060217" w:rsidR="7A8D45E9">
        <w:rPr>
          <w:b w:val="1"/>
          <w:bCs w:val="1"/>
          <w:u w:val="single"/>
        </w:rPr>
        <w:t>Accuracy:</w:t>
      </w:r>
      <w:r w:rsidR="7A8D45E9">
        <w:rPr/>
        <w:t xml:space="preserve"> Measures overall correctness of predictions.</w:t>
      </w:r>
    </w:p>
    <w:p xmlns:wp14="http://schemas.microsoft.com/office/word/2010/wordml" w:rsidP="40060217" wp14:paraId="7827B208" wp14:textId="112BF38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40060217" w:rsidR="7A8D45E9">
        <w:rPr>
          <w:b w:val="1"/>
          <w:bCs w:val="1"/>
          <w:u w:val="single"/>
        </w:rPr>
        <w:t xml:space="preserve">Precision: </w:t>
      </w:r>
      <w:r w:rsidR="7A8D45E9">
        <w:rPr/>
        <w:t>Percentage of correctly predicted churners out of all customers predicted as churners.</w:t>
      </w:r>
    </w:p>
    <w:p xmlns:wp14="http://schemas.microsoft.com/office/word/2010/wordml" w:rsidP="40060217" wp14:paraId="1DFA67C8" wp14:textId="1806B79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40060217" w:rsidR="7A8D45E9">
        <w:rPr>
          <w:b w:val="1"/>
          <w:bCs w:val="1"/>
          <w:u w:val="single"/>
        </w:rPr>
        <w:t xml:space="preserve">Recall: </w:t>
      </w:r>
      <w:r w:rsidR="7A8D45E9">
        <w:rPr/>
        <w:t xml:space="preserve">Percentage of actual churners correctly </w:t>
      </w:r>
      <w:r w:rsidR="7A8D45E9">
        <w:rPr/>
        <w:t>identified</w:t>
      </w:r>
      <w:r w:rsidR="7A8D45E9">
        <w:rPr/>
        <w:t xml:space="preserve"> by the model.</w:t>
      </w:r>
    </w:p>
    <w:p xmlns:wp14="http://schemas.microsoft.com/office/word/2010/wordml" w:rsidP="40060217" wp14:paraId="4989FC24" wp14:textId="4E7F4BC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40060217" w:rsidR="7A8D45E9">
        <w:rPr>
          <w:b w:val="1"/>
          <w:bCs w:val="1"/>
          <w:u w:val="single"/>
        </w:rPr>
        <w:t xml:space="preserve">F1-score: </w:t>
      </w:r>
      <w:r w:rsidR="7A8D45E9">
        <w:rPr/>
        <w:t>Harmonic mean of precision and recall, balancing both measures.</w:t>
      </w:r>
    </w:p>
    <w:p xmlns:wp14="http://schemas.microsoft.com/office/word/2010/wordml" w:rsidP="40060217" wp14:paraId="634C6EC6" wp14:textId="0689AFA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40060217" w:rsidR="7A8D45E9">
        <w:rPr>
          <w:b w:val="1"/>
          <w:bCs w:val="1"/>
          <w:u w:val="single"/>
        </w:rPr>
        <w:t>AUC (ROC):</w:t>
      </w:r>
      <w:r w:rsidR="7A8D45E9">
        <w:rPr/>
        <w:t xml:space="preserve"> Assesses the model’s ability to distinguish between churners and non-churners.</w:t>
      </w:r>
    </w:p>
    <w:p xmlns:wp14="http://schemas.microsoft.com/office/word/2010/wordml" w:rsidP="40060217" wp14:paraId="3ED2AA26" wp14:textId="591117B9">
      <w:pPr>
        <w:pStyle w:val="Normal"/>
        <w:jc w:val="both"/>
      </w:pPr>
    </w:p>
    <w:p xmlns:wp14="http://schemas.microsoft.com/office/word/2010/wordml" w:rsidP="40060217" wp14:paraId="40EACE83" wp14:textId="213EE028">
      <w:pPr>
        <w:pStyle w:val="Normal"/>
        <w:jc w:val="both"/>
      </w:pPr>
      <w:r w:rsidRPr="40060217" w:rsidR="7A8D45E9">
        <w:rPr>
          <w:b w:val="1"/>
          <w:bCs w:val="1"/>
          <w:u w:val="single"/>
        </w:rPr>
        <w:t>Results:</w:t>
      </w:r>
      <w:r>
        <w:br/>
      </w:r>
      <w:r w:rsidR="7A8D45E9">
        <w:rPr/>
        <w:t xml:space="preserve"> The model achieved </w:t>
      </w:r>
      <w:r w:rsidR="7A8D45E9">
        <w:rPr/>
        <w:t>strong performance</w:t>
      </w:r>
      <w:r w:rsidR="7A8D45E9">
        <w:rPr/>
        <w:t xml:space="preserve"> across all metrics, with balanced precision and recall, and a high AUC score, </w:t>
      </w:r>
      <w:r w:rsidR="7A8D45E9">
        <w:rPr/>
        <w:t>indicating</w:t>
      </w:r>
      <w:r w:rsidR="7A8D45E9">
        <w:rPr/>
        <w:t xml:space="preserve"> reliable predictive capability.</w:t>
      </w:r>
    </w:p>
    <w:p xmlns:wp14="http://schemas.microsoft.com/office/word/2010/wordml" w:rsidP="40060217" wp14:paraId="645D35C5" wp14:textId="4A85F785">
      <w:pPr>
        <w:jc w:val="both"/>
      </w:pPr>
      <w:r w:rsidR="5734EDAC">
        <w:drawing>
          <wp:inline xmlns:wp14="http://schemas.microsoft.com/office/word/2010/wordprocessingDrawing" wp14:editId="7D605220" wp14:anchorId="022A072E">
            <wp:extent cx="6858000" cy="1943100"/>
            <wp:effectExtent l="0" t="0" r="0" b="0"/>
            <wp:docPr id="12669252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66925295" name=""/>
                    <pic:cNvPicPr/>
                  </pic:nvPicPr>
                  <pic:blipFill>
                    <a:blip xmlns:r="http://schemas.openxmlformats.org/officeDocument/2006/relationships" r:embed="rId9196667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060217" wp14:paraId="42F7551E" wp14:textId="09F7D85C">
      <w:pPr>
        <w:pStyle w:val="Normal"/>
        <w:jc w:val="both"/>
        <w:rPr>
          <w:b w:val="1"/>
          <w:bCs w:val="1"/>
          <w:u w:val="single"/>
        </w:rPr>
      </w:pPr>
      <w:r w:rsidRPr="40060217" w:rsidR="7A8D45E9">
        <w:rPr>
          <w:b w:val="1"/>
          <w:bCs w:val="1"/>
          <w:u w:val="single"/>
        </w:rPr>
        <w:t>5. Business Applications and Recommendations</w:t>
      </w:r>
    </w:p>
    <w:p xmlns:wp14="http://schemas.microsoft.com/office/word/2010/wordml" w:rsidP="40060217" wp14:paraId="76BB567F" wp14:textId="11FC3BA3">
      <w:pPr>
        <w:pStyle w:val="Normal"/>
        <w:jc w:val="both"/>
      </w:pPr>
      <w:r w:rsidR="7A8D45E9">
        <w:rPr/>
        <w:t>How Predictions Can Be Used:</w:t>
      </w:r>
    </w:p>
    <w:p xmlns:wp14="http://schemas.microsoft.com/office/word/2010/wordml" w:rsidP="40060217" wp14:paraId="7A446D0D" wp14:textId="2507096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40060217" w:rsidR="7A8D45E9">
        <w:rPr>
          <w:b w:val="1"/>
          <w:bCs w:val="1"/>
          <w:u w:val="single"/>
        </w:rPr>
        <w:t>Customer Segmentation:</w:t>
      </w:r>
      <w:r w:rsidR="7A8D45E9">
        <w:rPr/>
        <w:t xml:space="preserve"> Classify customers into risk categories based on churn probability.</w:t>
      </w:r>
    </w:p>
    <w:p xmlns:wp14="http://schemas.microsoft.com/office/word/2010/wordml" w:rsidP="40060217" wp14:paraId="2149A58B" wp14:textId="024715A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40060217" w:rsidR="7A8D45E9">
        <w:rPr>
          <w:b w:val="1"/>
          <w:bCs w:val="1"/>
          <w:u w:val="single"/>
        </w:rPr>
        <w:t>Targeted Campaigns:</w:t>
      </w:r>
      <w:r w:rsidR="7A8D45E9">
        <w:rPr/>
        <w:t xml:space="preserve"> Deploy personalized retention strategies for high-risk customers.</w:t>
      </w:r>
    </w:p>
    <w:p xmlns:wp14="http://schemas.microsoft.com/office/word/2010/wordml" w:rsidP="40060217" wp14:paraId="01F3C008" wp14:textId="12554D5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40060217" w:rsidR="7A8D45E9">
        <w:rPr>
          <w:b w:val="1"/>
          <w:bCs w:val="1"/>
          <w:u w:val="single"/>
        </w:rPr>
        <w:t>Proactive Support:</w:t>
      </w:r>
      <w:r w:rsidR="7A8D45E9">
        <w:rPr/>
        <w:t xml:space="preserve"> Offer enhanced service interventions to those with high churn likelihood.</w:t>
      </w:r>
    </w:p>
    <w:p xmlns:wp14="http://schemas.microsoft.com/office/word/2010/wordml" w:rsidP="40060217" wp14:paraId="3A9631B0" wp14:textId="6061FA7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40060217" w:rsidR="7A8D45E9">
        <w:rPr>
          <w:b w:val="1"/>
          <w:bCs w:val="1"/>
          <w:u w:val="single"/>
        </w:rPr>
        <w:t>Product &amp; Service Improvements:</w:t>
      </w:r>
      <w:r w:rsidR="7A8D45E9">
        <w:rPr/>
        <w:t xml:space="preserve"> Leverage feature importance insights to address key churn drivers.</w:t>
      </w:r>
    </w:p>
    <w:p xmlns:wp14="http://schemas.microsoft.com/office/word/2010/wordml" w:rsidP="40060217" wp14:paraId="46BDB753" wp14:textId="4A064ECB">
      <w:pPr>
        <w:pStyle w:val="Normal"/>
        <w:jc w:val="both"/>
        <w:rPr>
          <w:b w:val="1"/>
          <w:bCs w:val="1"/>
          <w:u w:val="single"/>
        </w:rPr>
      </w:pPr>
      <w:r w:rsidRPr="40060217" w:rsidR="7A8D45E9">
        <w:rPr>
          <w:b w:val="1"/>
          <w:bCs w:val="1"/>
          <w:u w:val="single"/>
        </w:rPr>
        <w:t>Opportunities for Improvement:</w:t>
      </w:r>
    </w:p>
    <w:p xmlns:wp14="http://schemas.microsoft.com/office/word/2010/wordml" w:rsidP="40060217" wp14:paraId="064AC306" wp14:textId="7A05984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40060217" w:rsidR="7A8D45E9">
        <w:rPr>
          <w:b w:val="1"/>
          <w:bCs w:val="1"/>
          <w:u w:val="single"/>
        </w:rPr>
        <w:t>Feature Expansion:</w:t>
      </w:r>
      <w:r w:rsidR="7A8D45E9">
        <w:rPr/>
        <w:t xml:space="preserve"> Incorporate </w:t>
      </w:r>
      <w:r w:rsidR="7A8D45E9">
        <w:rPr/>
        <w:t>additional</w:t>
      </w:r>
      <w:r w:rsidR="7A8D45E9">
        <w:rPr/>
        <w:t xml:space="preserve"> data such as customer feedback, digital touchpoints, or sentiment analysis.</w:t>
      </w:r>
    </w:p>
    <w:p xmlns:wp14="http://schemas.microsoft.com/office/word/2010/wordml" w:rsidP="40060217" wp14:paraId="5BA0766D" wp14:textId="134D45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40060217" w:rsidR="7A8D45E9">
        <w:rPr>
          <w:b w:val="1"/>
          <w:bCs w:val="1"/>
          <w:u w:val="single"/>
        </w:rPr>
        <w:t>Feature Engineering:</w:t>
      </w:r>
      <w:r w:rsidR="7A8D45E9">
        <w:rPr/>
        <w:t xml:space="preserve"> Experiment with advanced transformations and interactions to improve predictive power.</w:t>
      </w:r>
    </w:p>
    <w:p xmlns:wp14="http://schemas.microsoft.com/office/word/2010/wordml" w:rsidP="40060217" wp14:paraId="140757B3" wp14:textId="44CE41E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40060217" w:rsidR="7A8D45E9">
        <w:rPr>
          <w:b w:val="1"/>
          <w:bCs w:val="1"/>
          <w:u w:val="single"/>
        </w:rPr>
        <w:t xml:space="preserve">Model </w:t>
      </w:r>
      <w:r w:rsidRPr="40060217" w:rsidR="7A8D45E9">
        <w:rPr>
          <w:b w:val="1"/>
          <w:bCs w:val="1"/>
          <w:u w:val="single"/>
        </w:rPr>
        <w:t>Ensembling</w:t>
      </w:r>
      <w:r w:rsidRPr="40060217" w:rsidR="7A8D45E9">
        <w:rPr>
          <w:b w:val="1"/>
          <w:bCs w:val="1"/>
          <w:u w:val="single"/>
        </w:rPr>
        <w:t>:</w:t>
      </w:r>
      <w:r w:rsidR="7A8D45E9">
        <w:rPr/>
        <w:t xml:space="preserve"> Combine Random Forest with other advanced models (e.g., </w:t>
      </w:r>
      <w:r w:rsidR="7A8D45E9">
        <w:rPr/>
        <w:t>XGBoost</w:t>
      </w:r>
      <w:r w:rsidR="7A8D45E9">
        <w:rPr/>
        <w:t>) to potentially boost performance.</w:t>
      </w:r>
    </w:p>
    <w:p xmlns:wp14="http://schemas.microsoft.com/office/word/2010/wordml" w:rsidP="40060217" wp14:paraId="1C5AC954" wp14:textId="5695AD1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40060217" w:rsidR="7A8D45E9">
        <w:rPr>
          <w:b w:val="1"/>
          <w:bCs w:val="1"/>
          <w:u w:val="single"/>
        </w:rPr>
        <w:t xml:space="preserve">Continuous Monitoring: </w:t>
      </w:r>
      <w:r w:rsidR="7A8D45E9">
        <w:rPr/>
        <w:t xml:space="preserve">Track metrics in production, regularly retrain, and adjust thresholds to </w:t>
      </w:r>
      <w:r w:rsidR="7A8D45E9">
        <w:rPr/>
        <w:t>maintain</w:t>
      </w:r>
      <w:r w:rsidR="7A8D45E9">
        <w:rPr/>
        <w:t xml:space="preserve"> long-term accuracy.</w:t>
      </w:r>
    </w:p>
    <w:p xmlns:wp14="http://schemas.microsoft.com/office/word/2010/wordml" w:rsidP="40060217" wp14:paraId="2806128C" wp14:textId="7834150D">
      <w:pPr>
        <w:pStyle w:val="Normal"/>
        <w:jc w:val="both"/>
      </w:pPr>
    </w:p>
    <w:p xmlns:wp14="http://schemas.microsoft.com/office/word/2010/wordml" w:rsidP="40060217" wp14:paraId="0C19E0ED" wp14:textId="706DBF83">
      <w:pPr>
        <w:pStyle w:val="Normal"/>
        <w:jc w:val="both"/>
        <w:rPr>
          <w:b w:val="1"/>
          <w:bCs w:val="1"/>
          <w:u w:val="single"/>
        </w:rPr>
      </w:pPr>
      <w:r w:rsidRPr="40060217" w:rsidR="7A8D45E9">
        <w:rPr>
          <w:b w:val="1"/>
          <w:bCs w:val="1"/>
          <w:u w:val="single"/>
        </w:rPr>
        <w:t>6. Conclusion</w:t>
      </w:r>
    </w:p>
    <w:p xmlns:wp14="http://schemas.microsoft.com/office/word/2010/wordml" w:rsidP="40060217" wp14:paraId="65158499" wp14:textId="6FE3C81B">
      <w:pPr>
        <w:pStyle w:val="Normal"/>
        <w:jc w:val="both"/>
      </w:pPr>
      <w:r w:rsidR="7A8D45E9">
        <w:rPr/>
        <w:t xml:space="preserve">The Random Forest model provides a robust and practical solution for predicting customer churn at Lloyds Banking Group. By applying its predictions, the business can implement targeted, data-driven strategies to reduce attrition and strengthen retention. To ensure lasting effectiveness, it is recommended that the model be </w:t>
      </w:r>
      <w:r w:rsidR="7A8D45E9">
        <w:rPr/>
        <w:t>monitored</w:t>
      </w:r>
      <w:r w:rsidR="7A8D45E9">
        <w:rPr/>
        <w:t xml:space="preserve"> continuously, refined with </w:t>
      </w:r>
      <w:r w:rsidR="7A8D45E9">
        <w:rPr/>
        <w:t>additional</w:t>
      </w:r>
      <w:r w:rsidR="7A8D45E9">
        <w:rPr/>
        <w:t xml:space="preserve"> features, and retrained periodically as customer </w:t>
      </w:r>
      <w:r w:rsidR="7A8D45E9">
        <w:rPr/>
        <w:t>behaviour</w:t>
      </w:r>
      <w:r w:rsidR="7A8D45E9">
        <w:rPr/>
        <w:t xml:space="preserve"> evolves.</w:t>
      </w:r>
    </w:p>
    <w:p xmlns:wp14="http://schemas.microsoft.com/office/word/2010/wordml" w:rsidP="40060217" wp14:paraId="2C078E63" wp14:textId="1EA731F1">
      <w:pPr>
        <w:jc w:val="both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d44c2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afd0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8da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f05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92e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5AFD07"/>
    <w:rsid w:val="018FE4E2"/>
    <w:rsid w:val="104824D6"/>
    <w:rsid w:val="12FA390B"/>
    <w:rsid w:val="2ADC6A6B"/>
    <w:rsid w:val="31A766BE"/>
    <w:rsid w:val="3A5AFD07"/>
    <w:rsid w:val="40060217"/>
    <w:rsid w:val="5734EDAC"/>
    <w:rsid w:val="7A8D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FD07"/>
  <w15:chartTrackingRefBased/>
  <w15:docId w15:val="{9E59EC9A-6DC5-40C2-B17E-B8EC8A720B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uiPriority w:val="20"/>
    <w:name w:val="Emphasis"/>
    <w:basedOn w:val="DefaultParagraphFont"/>
    <w:qFormat/>
    <w:rsid w:val="40060217"/>
    <w:rPr>
      <w:i w:val="1"/>
      <w:iCs w:val="1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19666746" /><Relationship Type="http://schemas.openxmlformats.org/officeDocument/2006/relationships/numbering" Target="numbering.xml" Id="R5d155f43f1764c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2025-09-07T01:44:35.7658185Z</dcterms:created>
  <dcterms:modified xsi:type="dcterms:W3CDTF">2025-09-07T01:48:35.9452705Z</dcterms:modified>
  <dc:creator>Ankit Rawat</dc:creator>
  <lastModifiedBy>Ankit Rawat</lastModifiedBy>
</coreProperties>
</file>