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DF9" w:rsidRPr="00CC0292" w:rsidRDefault="003A7DF9" w:rsidP="00C74B2C">
      <w:pPr>
        <w:jc w:val="center"/>
        <w:rPr>
          <w:sz w:val="44"/>
          <w:szCs w:val="44"/>
          <w:u w:val="single"/>
        </w:rPr>
      </w:pPr>
      <w:r w:rsidRPr="00CC0292">
        <w:rPr>
          <w:sz w:val="44"/>
          <w:szCs w:val="44"/>
          <w:u w:val="single"/>
        </w:rPr>
        <w:t>CSE – 574 – Introduction to Machine Learning</w:t>
      </w:r>
    </w:p>
    <w:p w:rsidR="002F6767" w:rsidRPr="00CC0292" w:rsidRDefault="002F6767" w:rsidP="00C74B2C">
      <w:pPr>
        <w:jc w:val="center"/>
        <w:rPr>
          <w:sz w:val="44"/>
          <w:szCs w:val="44"/>
          <w:u w:val="single"/>
        </w:rPr>
      </w:pPr>
    </w:p>
    <w:p w:rsidR="004D6B76" w:rsidRPr="00CC0292" w:rsidRDefault="004D6B76" w:rsidP="00C74B2C">
      <w:pPr>
        <w:jc w:val="center"/>
        <w:rPr>
          <w:sz w:val="44"/>
          <w:szCs w:val="44"/>
          <w:u w:val="single"/>
        </w:rPr>
      </w:pPr>
    </w:p>
    <w:p w:rsidR="005222AD" w:rsidRPr="00CC0292" w:rsidRDefault="005222AD" w:rsidP="00C74B2C">
      <w:pPr>
        <w:jc w:val="center"/>
        <w:rPr>
          <w:sz w:val="44"/>
          <w:szCs w:val="44"/>
          <w:u w:val="single"/>
        </w:rPr>
      </w:pPr>
    </w:p>
    <w:p w:rsidR="002642BA" w:rsidRPr="00CC0292" w:rsidRDefault="002642BA" w:rsidP="00C74B2C">
      <w:pPr>
        <w:jc w:val="center"/>
        <w:rPr>
          <w:sz w:val="44"/>
          <w:szCs w:val="44"/>
        </w:rPr>
      </w:pPr>
    </w:p>
    <w:p w:rsidR="002642BA" w:rsidRPr="00CC0292" w:rsidRDefault="002642BA" w:rsidP="00C74B2C">
      <w:pPr>
        <w:jc w:val="center"/>
        <w:rPr>
          <w:sz w:val="44"/>
          <w:szCs w:val="44"/>
        </w:rPr>
      </w:pPr>
    </w:p>
    <w:p w:rsidR="00C74B2C" w:rsidRPr="00CC0292" w:rsidRDefault="002F6767" w:rsidP="00C74B2C">
      <w:pPr>
        <w:jc w:val="center"/>
        <w:rPr>
          <w:sz w:val="44"/>
          <w:szCs w:val="44"/>
        </w:rPr>
      </w:pPr>
      <w:r w:rsidRPr="00CC0292">
        <w:rPr>
          <w:sz w:val="44"/>
          <w:szCs w:val="44"/>
        </w:rPr>
        <w:t>Project</w:t>
      </w:r>
      <w:r w:rsidR="00C74B2C" w:rsidRPr="00CC0292">
        <w:rPr>
          <w:sz w:val="44"/>
          <w:szCs w:val="44"/>
        </w:rPr>
        <w:t xml:space="preserve"> </w:t>
      </w:r>
      <w:r w:rsidR="00A06BAF" w:rsidRPr="00CC0292">
        <w:rPr>
          <w:sz w:val="44"/>
          <w:szCs w:val="44"/>
        </w:rPr>
        <w:t xml:space="preserve">Report </w:t>
      </w:r>
      <w:r w:rsidR="00C74B2C" w:rsidRPr="00CC0292">
        <w:rPr>
          <w:sz w:val="44"/>
          <w:szCs w:val="44"/>
        </w:rPr>
        <w:t>– Linear Regression with Basis Functions on Microsoft’s LeToR Data Set</w:t>
      </w:r>
    </w:p>
    <w:p w:rsidR="00C74B2C" w:rsidRPr="00CC0292" w:rsidRDefault="00C74B2C" w:rsidP="00C74B2C">
      <w:pPr>
        <w:jc w:val="center"/>
        <w:rPr>
          <w:sz w:val="44"/>
          <w:szCs w:val="44"/>
          <w:u w:val="single"/>
        </w:rPr>
      </w:pPr>
    </w:p>
    <w:p w:rsidR="00790ED8" w:rsidRPr="00CC0292" w:rsidRDefault="00790ED8" w:rsidP="00787DFF">
      <w:pPr>
        <w:jc w:val="right"/>
        <w:rPr>
          <w:sz w:val="44"/>
          <w:szCs w:val="44"/>
          <w:u w:val="single"/>
        </w:rPr>
      </w:pPr>
    </w:p>
    <w:p w:rsidR="00657009" w:rsidRPr="00CC0292" w:rsidRDefault="00657009" w:rsidP="00486C91">
      <w:pPr>
        <w:ind w:left="7920"/>
        <w:rPr>
          <w:sz w:val="44"/>
          <w:szCs w:val="44"/>
        </w:rPr>
      </w:pPr>
    </w:p>
    <w:p w:rsidR="002A0323" w:rsidRPr="00CC0292" w:rsidRDefault="002A0323" w:rsidP="000449E6">
      <w:pPr>
        <w:ind w:left="6480" w:firstLine="720"/>
        <w:rPr>
          <w:sz w:val="40"/>
          <w:szCs w:val="40"/>
        </w:rPr>
      </w:pPr>
    </w:p>
    <w:p w:rsidR="002A0323" w:rsidRPr="00CC0292" w:rsidRDefault="002A0323" w:rsidP="000449E6">
      <w:pPr>
        <w:ind w:left="6480" w:firstLine="720"/>
        <w:rPr>
          <w:sz w:val="40"/>
          <w:szCs w:val="40"/>
        </w:rPr>
      </w:pPr>
    </w:p>
    <w:p w:rsidR="00C74B2C" w:rsidRPr="00CC0292" w:rsidRDefault="00C74B2C" w:rsidP="007C36AF">
      <w:pPr>
        <w:ind w:left="6480" w:firstLine="720"/>
        <w:rPr>
          <w:sz w:val="40"/>
          <w:szCs w:val="40"/>
        </w:rPr>
      </w:pPr>
      <w:r w:rsidRPr="00CC0292">
        <w:rPr>
          <w:sz w:val="40"/>
          <w:szCs w:val="40"/>
        </w:rPr>
        <w:t>Ankit Sablok</w:t>
      </w:r>
    </w:p>
    <w:p w:rsidR="00C74B2C" w:rsidRPr="00CC0292" w:rsidRDefault="00C74B2C" w:rsidP="00787DFF">
      <w:pPr>
        <w:jc w:val="right"/>
        <w:rPr>
          <w:sz w:val="40"/>
          <w:szCs w:val="40"/>
        </w:rPr>
      </w:pPr>
      <w:r w:rsidRPr="00CC0292">
        <w:rPr>
          <w:sz w:val="40"/>
          <w:szCs w:val="40"/>
        </w:rPr>
        <w:t>UB Person # - 5009-6348</w:t>
      </w:r>
    </w:p>
    <w:p w:rsidR="00787DFF" w:rsidRPr="00CC0292" w:rsidRDefault="00787DFF" w:rsidP="00787DFF">
      <w:pPr>
        <w:jc w:val="right"/>
        <w:rPr>
          <w:sz w:val="40"/>
          <w:szCs w:val="40"/>
        </w:rPr>
      </w:pPr>
      <w:r w:rsidRPr="00CC0292">
        <w:rPr>
          <w:sz w:val="40"/>
          <w:szCs w:val="40"/>
        </w:rPr>
        <w:t xml:space="preserve">Email-id – </w:t>
      </w:r>
      <w:hyperlink r:id="rId5" w:history="1">
        <w:r w:rsidR="00B264E3" w:rsidRPr="00CC0292">
          <w:rPr>
            <w:rStyle w:val="Hyperlink"/>
            <w:sz w:val="40"/>
            <w:szCs w:val="40"/>
          </w:rPr>
          <w:t>ankitsab@buffalo.edu</w:t>
        </w:r>
      </w:hyperlink>
    </w:p>
    <w:p w:rsidR="00B264E3" w:rsidRPr="00CC0292" w:rsidRDefault="00B264E3" w:rsidP="00B264E3">
      <w:pPr>
        <w:jc w:val="center"/>
        <w:rPr>
          <w:sz w:val="40"/>
          <w:szCs w:val="40"/>
        </w:rPr>
      </w:pPr>
    </w:p>
    <w:p w:rsidR="002A0323" w:rsidRPr="00CC0292" w:rsidRDefault="002A0323" w:rsidP="007E202F">
      <w:pPr>
        <w:jc w:val="both"/>
        <w:rPr>
          <w:sz w:val="40"/>
          <w:szCs w:val="40"/>
        </w:rPr>
      </w:pPr>
    </w:p>
    <w:p w:rsidR="00CD6D94" w:rsidRPr="00CC0292" w:rsidRDefault="00CC3048" w:rsidP="007E202F">
      <w:pPr>
        <w:jc w:val="both"/>
        <w:rPr>
          <w:sz w:val="36"/>
          <w:szCs w:val="36"/>
          <w:u w:val="single"/>
        </w:rPr>
      </w:pPr>
      <w:r w:rsidRPr="00CC0292">
        <w:rPr>
          <w:sz w:val="36"/>
          <w:szCs w:val="36"/>
          <w:u w:val="single"/>
        </w:rPr>
        <w:lastRenderedPageBreak/>
        <w:t>Problem Description</w:t>
      </w:r>
    </w:p>
    <w:p w:rsidR="008F2628" w:rsidRPr="00CC0292" w:rsidRDefault="008C50DB" w:rsidP="00051FC4">
      <w:pPr>
        <w:autoSpaceDE w:val="0"/>
        <w:autoSpaceDN w:val="0"/>
        <w:adjustRightInd w:val="0"/>
        <w:spacing w:after="0" w:line="240" w:lineRule="auto"/>
        <w:rPr>
          <w:rFonts w:cs="CMR10"/>
          <w:sz w:val="28"/>
          <w:szCs w:val="28"/>
        </w:rPr>
      </w:pPr>
      <w:r w:rsidRPr="00CC0292">
        <w:rPr>
          <w:rFonts w:cs="CMR10"/>
          <w:sz w:val="28"/>
          <w:szCs w:val="28"/>
        </w:rPr>
        <w:t>The</w:t>
      </w:r>
      <w:r w:rsidR="00AE62E8" w:rsidRPr="00CC0292">
        <w:rPr>
          <w:rFonts w:cs="CMR10"/>
          <w:sz w:val="28"/>
          <w:szCs w:val="28"/>
        </w:rPr>
        <w:t xml:space="preserve"> project </w:t>
      </w:r>
      <w:r w:rsidR="008A3BBC" w:rsidRPr="00CC0292">
        <w:rPr>
          <w:rFonts w:cs="CMR10"/>
          <w:sz w:val="28"/>
          <w:szCs w:val="28"/>
        </w:rPr>
        <w:t xml:space="preserve">aims </w:t>
      </w:r>
      <w:r w:rsidR="00AE62E8" w:rsidRPr="00CC0292">
        <w:rPr>
          <w:rFonts w:cs="CMR10"/>
          <w:sz w:val="28"/>
          <w:szCs w:val="28"/>
        </w:rPr>
        <w:t>to implement and evaluate several supervise</w:t>
      </w:r>
      <w:r w:rsidR="00CD00C0" w:rsidRPr="00CC0292">
        <w:rPr>
          <w:rFonts w:cs="CMR10"/>
          <w:sz w:val="28"/>
          <w:szCs w:val="28"/>
        </w:rPr>
        <w:t xml:space="preserve">d machine </w:t>
      </w:r>
      <w:r w:rsidR="00AE62E8" w:rsidRPr="00CC0292">
        <w:rPr>
          <w:rFonts w:cs="CMR10"/>
          <w:sz w:val="28"/>
          <w:szCs w:val="28"/>
        </w:rPr>
        <w:t>learning approaches to</w:t>
      </w:r>
      <w:r w:rsidR="007A6F49" w:rsidRPr="00CC0292">
        <w:rPr>
          <w:rFonts w:cs="CMR10"/>
          <w:sz w:val="28"/>
          <w:szCs w:val="28"/>
        </w:rPr>
        <w:t xml:space="preserve"> </w:t>
      </w:r>
      <w:r w:rsidR="00AE62E8" w:rsidRPr="00CC0292">
        <w:rPr>
          <w:rFonts w:cs="CMR10"/>
          <w:sz w:val="28"/>
          <w:szCs w:val="28"/>
        </w:rPr>
        <w:t xml:space="preserve">the task of linear </w:t>
      </w:r>
      <w:r w:rsidR="00A71BC0" w:rsidRPr="00CC0292">
        <w:rPr>
          <w:rFonts w:cs="CMR10"/>
          <w:sz w:val="28"/>
          <w:szCs w:val="28"/>
        </w:rPr>
        <w:t xml:space="preserve">regression. The objective is to </w:t>
      </w:r>
      <w:r w:rsidR="00AE62E8" w:rsidRPr="00CC0292">
        <w:rPr>
          <w:rFonts w:cs="CMR10"/>
          <w:sz w:val="28"/>
          <w:szCs w:val="28"/>
        </w:rPr>
        <w:t xml:space="preserve">learn how to map an input vector </w:t>
      </w:r>
      <w:r w:rsidR="00AE62E8" w:rsidRPr="00CC0292">
        <w:rPr>
          <w:rFonts w:cs="CMBX10"/>
          <w:sz w:val="28"/>
          <w:szCs w:val="28"/>
        </w:rPr>
        <w:t xml:space="preserve">x </w:t>
      </w:r>
      <w:r w:rsidR="000D2955" w:rsidRPr="00CC0292">
        <w:rPr>
          <w:rFonts w:cs="CMR10"/>
          <w:sz w:val="28"/>
          <w:szCs w:val="28"/>
        </w:rPr>
        <w:t xml:space="preserve">into a </w:t>
      </w:r>
      <w:r w:rsidR="00AE62E8" w:rsidRPr="00CC0292">
        <w:rPr>
          <w:rFonts w:cs="CMR10"/>
          <w:sz w:val="28"/>
          <w:szCs w:val="28"/>
        </w:rPr>
        <w:t xml:space="preserve">target value </w:t>
      </w:r>
      <w:r w:rsidR="00AE62E8" w:rsidRPr="00CC0292">
        <w:rPr>
          <w:rFonts w:cs="CMTI10"/>
          <w:sz w:val="28"/>
          <w:szCs w:val="28"/>
        </w:rPr>
        <w:t xml:space="preserve">t </w:t>
      </w:r>
      <w:r w:rsidR="00B940DA" w:rsidRPr="00CC0292">
        <w:rPr>
          <w:rFonts w:cs="CMR10"/>
          <w:sz w:val="28"/>
          <w:szCs w:val="28"/>
        </w:rPr>
        <w:t>using the model.</w:t>
      </w:r>
      <w:r w:rsidR="00FC1314" w:rsidRPr="00CC0292">
        <w:rPr>
          <w:rFonts w:cs="CMR10"/>
          <w:sz w:val="28"/>
          <w:szCs w:val="28"/>
        </w:rPr>
        <w:t xml:space="preserve"> The mathematical generalization of the problem is to find a function ‘y’ which takes in the input vector ‘x’ and weight vector ‘w’</w:t>
      </w:r>
      <w:r w:rsidR="000A7F25" w:rsidRPr="00CC0292">
        <w:rPr>
          <w:rFonts w:cs="CMR10"/>
          <w:sz w:val="28"/>
          <w:szCs w:val="28"/>
        </w:rPr>
        <w:t xml:space="preserve"> and uses the linear combination of the components of the vector x to spit out a result which is the expected value that we would receive when we see ‘x’</w:t>
      </w:r>
      <w:r w:rsidR="00D00688" w:rsidRPr="00CC0292">
        <w:rPr>
          <w:rFonts w:cs="CMR10"/>
          <w:sz w:val="28"/>
          <w:szCs w:val="28"/>
        </w:rPr>
        <w:t>. The function appears to be</w:t>
      </w:r>
      <w:r w:rsidR="008F2628" w:rsidRPr="00CC0292">
        <w:rPr>
          <w:rFonts w:cs="CMR10"/>
          <w:sz w:val="28"/>
          <w:szCs w:val="28"/>
        </w:rPr>
        <w:t xml:space="preserve"> something like the following -:</w:t>
      </w:r>
    </w:p>
    <w:p w:rsidR="008F2628" w:rsidRPr="00CC0292" w:rsidRDefault="008F2628" w:rsidP="008F2628">
      <w:pPr>
        <w:autoSpaceDE w:val="0"/>
        <w:autoSpaceDN w:val="0"/>
        <w:adjustRightInd w:val="0"/>
        <w:spacing w:after="0" w:line="240" w:lineRule="auto"/>
        <w:jc w:val="center"/>
        <w:rPr>
          <w:rFonts w:cs="CMR10"/>
          <w:i/>
          <w:sz w:val="28"/>
          <w:szCs w:val="28"/>
        </w:rPr>
      </w:pPr>
      <w:r w:rsidRPr="00CC0292">
        <w:rPr>
          <w:rFonts w:cs="CMR10"/>
          <w:i/>
          <w:sz w:val="28"/>
          <w:szCs w:val="28"/>
        </w:rPr>
        <w:t>y(x,w) = t, t – target value</w:t>
      </w:r>
    </w:p>
    <w:p w:rsidR="003D397D" w:rsidRPr="00CC0292" w:rsidRDefault="003D397D" w:rsidP="008F2628">
      <w:pPr>
        <w:autoSpaceDE w:val="0"/>
        <w:autoSpaceDN w:val="0"/>
        <w:adjustRightInd w:val="0"/>
        <w:spacing w:after="0" w:line="240" w:lineRule="auto"/>
        <w:jc w:val="center"/>
        <w:rPr>
          <w:rFonts w:cs="CMR10"/>
          <w:i/>
          <w:sz w:val="28"/>
          <w:szCs w:val="28"/>
        </w:rPr>
      </w:pPr>
    </w:p>
    <w:p w:rsidR="00D00B7F" w:rsidRPr="00CC0292" w:rsidRDefault="00A919AC" w:rsidP="00D00B7F">
      <w:pPr>
        <w:autoSpaceDE w:val="0"/>
        <w:autoSpaceDN w:val="0"/>
        <w:adjustRightInd w:val="0"/>
        <w:spacing w:after="0" w:line="240" w:lineRule="auto"/>
        <w:jc w:val="both"/>
        <w:rPr>
          <w:rFonts w:cs="CMR10"/>
          <w:sz w:val="28"/>
          <w:szCs w:val="28"/>
        </w:rPr>
      </w:pPr>
      <w:r w:rsidRPr="00CC0292">
        <w:rPr>
          <w:rFonts w:cs="CMR10"/>
          <w:sz w:val="28"/>
          <w:szCs w:val="28"/>
        </w:rPr>
        <w:t>w = (w</w:t>
      </w:r>
      <w:r w:rsidRPr="00CC0292">
        <w:rPr>
          <w:rFonts w:cs="CMR10"/>
          <w:sz w:val="28"/>
          <w:szCs w:val="28"/>
          <w:vertAlign w:val="subscript"/>
        </w:rPr>
        <w:t>0</w:t>
      </w:r>
      <w:r w:rsidRPr="00CC0292">
        <w:rPr>
          <w:rFonts w:cs="CMR10"/>
          <w:sz w:val="28"/>
          <w:szCs w:val="28"/>
        </w:rPr>
        <w:t>, w</w:t>
      </w:r>
      <w:r w:rsidRPr="00CC0292">
        <w:rPr>
          <w:rFonts w:cs="CMR10"/>
          <w:sz w:val="28"/>
          <w:szCs w:val="28"/>
          <w:vertAlign w:val="subscript"/>
        </w:rPr>
        <w:t>1</w:t>
      </w:r>
      <w:r w:rsidRPr="00CC0292">
        <w:rPr>
          <w:rFonts w:cs="CMR10"/>
          <w:sz w:val="28"/>
          <w:szCs w:val="28"/>
        </w:rPr>
        <w:t>, w</w:t>
      </w:r>
      <w:r w:rsidRPr="00CC0292">
        <w:rPr>
          <w:rFonts w:cs="CMR10"/>
          <w:sz w:val="28"/>
          <w:szCs w:val="28"/>
          <w:vertAlign w:val="subscript"/>
        </w:rPr>
        <w:t>2</w:t>
      </w:r>
      <w:r w:rsidRPr="00CC0292">
        <w:rPr>
          <w:rFonts w:cs="CMR10"/>
          <w:sz w:val="28"/>
          <w:szCs w:val="28"/>
        </w:rPr>
        <w:t>, ………………, w</w:t>
      </w:r>
      <w:r w:rsidRPr="00CC0292">
        <w:rPr>
          <w:rFonts w:cs="CMR10"/>
          <w:sz w:val="28"/>
          <w:szCs w:val="28"/>
          <w:vertAlign w:val="subscript"/>
        </w:rPr>
        <w:t>n</w:t>
      </w:r>
      <w:r w:rsidRPr="00CC0292">
        <w:rPr>
          <w:rFonts w:cs="CMR10"/>
          <w:sz w:val="28"/>
          <w:szCs w:val="28"/>
        </w:rPr>
        <w:t>) is the weight vector</w:t>
      </w:r>
    </w:p>
    <w:p w:rsidR="004635CD" w:rsidRPr="00CC0292" w:rsidRDefault="004635CD" w:rsidP="00D00B7F">
      <w:pPr>
        <w:autoSpaceDE w:val="0"/>
        <w:autoSpaceDN w:val="0"/>
        <w:adjustRightInd w:val="0"/>
        <w:spacing w:after="0" w:line="240" w:lineRule="auto"/>
        <w:jc w:val="both"/>
        <w:rPr>
          <w:rFonts w:cs="CMR10"/>
          <w:sz w:val="28"/>
          <w:szCs w:val="28"/>
        </w:rPr>
      </w:pPr>
      <w:r w:rsidRPr="00CC0292">
        <w:rPr>
          <w:rFonts w:cs="CMR10"/>
          <w:sz w:val="28"/>
          <w:szCs w:val="28"/>
        </w:rPr>
        <w:t xml:space="preserve">x </w:t>
      </w:r>
      <w:r w:rsidR="009F1E2E" w:rsidRPr="00CC0292">
        <w:rPr>
          <w:rFonts w:cs="CMR10"/>
          <w:sz w:val="28"/>
          <w:szCs w:val="28"/>
        </w:rPr>
        <w:t>= (</w:t>
      </w:r>
      <w:r w:rsidRPr="00CC0292">
        <w:rPr>
          <w:rFonts w:cs="CMR10"/>
          <w:sz w:val="28"/>
          <w:szCs w:val="28"/>
        </w:rPr>
        <w:t>x</w:t>
      </w:r>
      <w:r w:rsidRPr="00CC0292">
        <w:rPr>
          <w:rFonts w:cs="CMR10"/>
          <w:sz w:val="28"/>
          <w:szCs w:val="28"/>
          <w:vertAlign w:val="subscript"/>
        </w:rPr>
        <w:t>0</w:t>
      </w:r>
      <w:r w:rsidRPr="00CC0292">
        <w:rPr>
          <w:rFonts w:cs="CMR10"/>
          <w:sz w:val="28"/>
          <w:szCs w:val="28"/>
        </w:rPr>
        <w:t>, x</w:t>
      </w:r>
      <w:r w:rsidRPr="00CC0292">
        <w:rPr>
          <w:rFonts w:cs="CMR10"/>
          <w:sz w:val="28"/>
          <w:szCs w:val="28"/>
          <w:vertAlign w:val="subscript"/>
        </w:rPr>
        <w:t>1</w:t>
      </w:r>
      <w:r w:rsidRPr="00CC0292">
        <w:rPr>
          <w:rFonts w:cs="CMR10"/>
          <w:sz w:val="28"/>
          <w:szCs w:val="28"/>
        </w:rPr>
        <w:t>, x</w:t>
      </w:r>
      <w:r w:rsidRPr="00CC0292">
        <w:rPr>
          <w:rFonts w:cs="CMR10"/>
          <w:sz w:val="28"/>
          <w:szCs w:val="28"/>
          <w:vertAlign w:val="subscript"/>
        </w:rPr>
        <w:t>2</w:t>
      </w:r>
      <w:r w:rsidRPr="00CC0292">
        <w:rPr>
          <w:rFonts w:cs="CMR10"/>
          <w:sz w:val="28"/>
          <w:szCs w:val="28"/>
        </w:rPr>
        <w:t>, …………………., x</w:t>
      </w:r>
      <w:r w:rsidRPr="00CC0292">
        <w:rPr>
          <w:rFonts w:cs="CMR10"/>
          <w:sz w:val="28"/>
          <w:szCs w:val="28"/>
          <w:vertAlign w:val="subscript"/>
        </w:rPr>
        <w:t>n</w:t>
      </w:r>
      <w:r w:rsidRPr="00CC0292">
        <w:rPr>
          <w:rFonts w:cs="CMR10"/>
          <w:sz w:val="28"/>
          <w:szCs w:val="28"/>
        </w:rPr>
        <w:t>) is the data input vector where each x</w:t>
      </w:r>
      <w:r w:rsidRPr="00CC0292">
        <w:rPr>
          <w:rFonts w:cs="CMR10"/>
          <w:sz w:val="28"/>
          <w:szCs w:val="28"/>
          <w:vertAlign w:val="subscript"/>
        </w:rPr>
        <w:t>i</w:t>
      </w:r>
      <w:r w:rsidRPr="00CC0292">
        <w:rPr>
          <w:rFonts w:cs="CMR10"/>
          <w:sz w:val="28"/>
          <w:szCs w:val="28"/>
        </w:rPr>
        <w:t xml:space="preserve"> is a feature of the data point</w:t>
      </w:r>
      <w:r w:rsidR="00C149C7" w:rsidRPr="00CC0292">
        <w:rPr>
          <w:rFonts w:cs="CMR10"/>
          <w:sz w:val="28"/>
          <w:szCs w:val="28"/>
        </w:rPr>
        <w:t xml:space="preserve"> in n dimensional space.</w:t>
      </w:r>
    </w:p>
    <w:p w:rsidR="006F371C" w:rsidRPr="00CC0292" w:rsidRDefault="006F371C" w:rsidP="00D00B7F">
      <w:pPr>
        <w:autoSpaceDE w:val="0"/>
        <w:autoSpaceDN w:val="0"/>
        <w:adjustRightInd w:val="0"/>
        <w:spacing w:after="0" w:line="240" w:lineRule="auto"/>
        <w:jc w:val="both"/>
        <w:rPr>
          <w:rFonts w:cs="CMR10"/>
          <w:sz w:val="32"/>
          <w:szCs w:val="32"/>
        </w:rPr>
      </w:pPr>
    </w:p>
    <w:p w:rsidR="00502CAF" w:rsidRPr="00CC0292" w:rsidRDefault="001C76EC" w:rsidP="00D00B7F">
      <w:pPr>
        <w:autoSpaceDE w:val="0"/>
        <w:autoSpaceDN w:val="0"/>
        <w:adjustRightInd w:val="0"/>
        <w:spacing w:after="0" w:line="240" w:lineRule="auto"/>
        <w:jc w:val="both"/>
        <w:rPr>
          <w:rFonts w:cs="CMR10"/>
          <w:sz w:val="28"/>
          <w:szCs w:val="28"/>
        </w:rPr>
      </w:pPr>
      <w:r w:rsidRPr="00CC0292">
        <w:rPr>
          <w:rFonts w:cs="CMR10"/>
          <w:sz w:val="28"/>
          <w:szCs w:val="28"/>
        </w:rPr>
        <w:t>In this problem we have been given Microsoft’s LeToR data set which is basically a file consisting of (query, url)</w:t>
      </w:r>
      <w:r w:rsidR="002F6E20" w:rsidRPr="00CC0292">
        <w:rPr>
          <w:rFonts w:cs="CMR10"/>
          <w:sz w:val="28"/>
          <w:szCs w:val="28"/>
        </w:rPr>
        <w:t xml:space="preserve"> pairs, wherein each query has a specific set of features associated with it and all those features are weighted, along with each </w:t>
      </w:r>
      <w:r w:rsidR="002F6E20" w:rsidRPr="00CC0292">
        <w:rPr>
          <w:rFonts w:cs="CMR10"/>
          <w:sz w:val="28"/>
          <w:szCs w:val="28"/>
        </w:rPr>
        <w:t>(query, url)</w:t>
      </w:r>
      <w:r w:rsidR="002F6E20" w:rsidRPr="00CC0292">
        <w:rPr>
          <w:rFonts w:cs="CMR10"/>
          <w:sz w:val="28"/>
          <w:szCs w:val="28"/>
        </w:rPr>
        <w:t xml:space="preserve"> pair we have been given a quantity called as the relevance label of the pair which indicates how strongly does the url satisfy that particular query which in brief means how good a match that url is for that query.</w:t>
      </w:r>
      <w:r w:rsidR="00F704B8" w:rsidRPr="00CC0292">
        <w:rPr>
          <w:rFonts w:cs="CMR10"/>
          <w:sz w:val="28"/>
          <w:szCs w:val="28"/>
        </w:rPr>
        <w:t xml:space="preserve"> The following are the certain features</w:t>
      </w:r>
      <w:r w:rsidR="00A006D2" w:rsidRPr="00CC0292">
        <w:rPr>
          <w:rFonts w:cs="CMR10"/>
          <w:sz w:val="28"/>
          <w:szCs w:val="28"/>
        </w:rPr>
        <w:t xml:space="preserve"> of the LeToR dataset given to us -:</w:t>
      </w:r>
    </w:p>
    <w:p w:rsidR="008A3CD4" w:rsidRPr="00CC0292" w:rsidRDefault="008A3CD4" w:rsidP="008A3CD4">
      <w:pPr>
        <w:autoSpaceDE w:val="0"/>
        <w:autoSpaceDN w:val="0"/>
        <w:adjustRightInd w:val="0"/>
        <w:spacing w:after="0" w:line="240" w:lineRule="auto"/>
        <w:jc w:val="both"/>
        <w:rPr>
          <w:rFonts w:cs="CMR10"/>
          <w:sz w:val="28"/>
          <w:szCs w:val="28"/>
        </w:rPr>
      </w:pPr>
    </w:p>
    <w:p w:rsidR="008A3CD4" w:rsidRPr="00CC0292" w:rsidRDefault="008A3CD4" w:rsidP="002806BB">
      <w:pPr>
        <w:pStyle w:val="ListParagraph"/>
        <w:numPr>
          <w:ilvl w:val="0"/>
          <w:numId w:val="2"/>
        </w:numPr>
        <w:autoSpaceDE w:val="0"/>
        <w:autoSpaceDN w:val="0"/>
        <w:adjustRightInd w:val="0"/>
        <w:spacing w:after="0" w:line="240" w:lineRule="auto"/>
        <w:jc w:val="both"/>
        <w:rPr>
          <w:rFonts w:cs="CMR10"/>
          <w:sz w:val="28"/>
          <w:szCs w:val="28"/>
        </w:rPr>
      </w:pPr>
      <w:r w:rsidRPr="00CC0292">
        <w:rPr>
          <w:rFonts w:cs="CMR10"/>
          <w:sz w:val="28"/>
          <w:szCs w:val="28"/>
        </w:rPr>
        <w:t>Each query is desc</w:t>
      </w:r>
      <w:r w:rsidR="002806BB" w:rsidRPr="00CC0292">
        <w:rPr>
          <w:rFonts w:cs="CMR10"/>
          <w:sz w:val="28"/>
          <w:szCs w:val="28"/>
        </w:rPr>
        <w:t>ribed using a set of 46 weights, which represent different features</w:t>
      </w:r>
      <w:r w:rsidR="008F2B53" w:rsidRPr="00CC0292">
        <w:rPr>
          <w:rFonts w:cs="CMR10"/>
          <w:sz w:val="28"/>
          <w:szCs w:val="28"/>
        </w:rPr>
        <w:t xml:space="preserve"> of a query whi</w:t>
      </w:r>
      <w:r w:rsidR="00472D28" w:rsidRPr="00CC0292">
        <w:rPr>
          <w:rFonts w:cs="CMR10"/>
          <w:sz w:val="28"/>
          <w:szCs w:val="28"/>
        </w:rPr>
        <w:t>ch acts as one of our data</w:t>
      </w:r>
      <w:r w:rsidR="000C000D" w:rsidRPr="00CC0292">
        <w:rPr>
          <w:rFonts w:cs="CMR10"/>
          <w:sz w:val="28"/>
          <w:szCs w:val="28"/>
        </w:rPr>
        <w:t xml:space="preserve"> </w:t>
      </w:r>
      <w:r w:rsidR="00472D28" w:rsidRPr="00CC0292">
        <w:rPr>
          <w:rFonts w:cs="CMR10"/>
          <w:sz w:val="28"/>
          <w:szCs w:val="28"/>
        </w:rPr>
        <w:t>point</w:t>
      </w:r>
      <w:r w:rsidR="008F2B53" w:rsidRPr="00CC0292">
        <w:rPr>
          <w:rFonts w:cs="CMR10"/>
          <w:sz w:val="28"/>
          <w:szCs w:val="28"/>
        </w:rPr>
        <w:t>.</w:t>
      </w:r>
    </w:p>
    <w:p w:rsidR="00C461AE" w:rsidRPr="00CC0292" w:rsidRDefault="000D3DFB" w:rsidP="00C461AE">
      <w:pPr>
        <w:pStyle w:val="ListParagraph"/>
        <w:numPr>
          <w:ilvl w:val="0"/>
          <w:numId w:val="2"/>
        </w:numPr>
        <w:autoSpaceDE w:val="0"/>
        <w:autoSpaceDN w:val="0"/>
        <w:adjustRightInd w:val="0"/>
        <w:spacing w:after="0" w:line="240" w:lineRule="auto"/>
        <w:jc w:val="both"/>
        <w:rPr>
          <w:rFonts w:cs="CMR10"/>
          <w:sz w:val="28"/>
          <w:szCs w:val="28"/>
        </w:rPr>
      </w:pPr>
      <w:r w:rsidRPr="00CC0292">
        <w:rPr>
          <w:rFonts w:cs="CMR10"/>
          <w:sz w:val="28"/>
          <w:szCs w:val="28"/>
        </w:rPr>
        <w:t>The first column in the data set given is the relevance label of the query/url pair, it’s a number that belongs to the set {0</w:t>
      </w:r>
      <w:r w:rsidR="00D7287C" w:rsidRPr="00CC0292">
        <w:rPr>
          <w:rFonts w:cs="CMR10"/>
          <w:sz w:val="28"/>
          <w:szCs w:val="28"/>
        </w:rPr>
        <w:t>, 1, 2</w:t>
      </w:r>
      <w:r w:rsidRPr="00CC0292">
        <w:rPr>
          <w:rFonts w:cs="CMR10"/>
          <w:sz w:val="28"/>
          <w:szCs w:val="28"/>
        </w:rPr>
        <w:t>}</w:t>
      </w:r>
      <w:r w:rsidR="006F0E78" w:rsidRPr="00CC0292">
        <w:rPr>
          <w:rFonts w:cs="CMR10"/>
          <w:sz w:val="28"/>
          <w:szCs w:val="28"/>
        </w:rPr>
        <w:t xml:space="preserve"> more the number more the relevance.</w:t>
      </w:r>
    </w:p>
    <w:p w:rsidR="00C461AE" w:rsidRPr="00CC0292" w:rsidRDefault="00C461AE" w:rsidP="00C461AE">
      <w:pPr>
        <w:autoSpaceDE w:val="0"/>
        <w:autoSpaceDN w:val="0"/>
        <w:adjustRightInd w:val="0"/>
        <w:spacing w:after="0" w:line="240" w:lineRule="auto"/>
        <w:jc w:val="both"/>
        <w:rPr>
          <w:rFonts w:cs="CMR10"/>
          <w:sz w:val="32"/>
          <w:szCs w:val="32"/>
        </w:rPr>
      </w:pPr>
    </w:p>
    <w:p w:rsidR="00AE25E0" w:rsidRPr="00CC0292" w:rsidRDefault="00AE25E0" w:rsidP="00C461AE">
      <w:pPr>
        <w:autoSpaceDE w:val="0"/>
        <w:autoSpaceDN w:val="0"/>
        <w:adjustRightInd w:val="0"/>
        <w:spacing w:after="0" w:line="240" w:lineRule="auto"/>
        <w:jc w:val="both"/>
        <w:rPr>
          <w:rFonts w:cs="CMR10"/>
          <w:sz w:val="32"/>
          <w:szCs w:val="32"/>
        </w:rPr>
      </w:pPr>
    </w:p>
    <w:p w:rsidR="00E70E40" w:rsidRPr="00CC0292" w:rsidRDefault="00E70E40" w:rsidP="00C461AE">
      <w:pPr>
        <w:autoSpaceDE w:val="0"/>
        <w:autoSpaceDN w:val="0"/>
        <w:adjustRightInd w:val="0"/>
        <w:spacing w:after="0" w:line="240" w:lineRule="auto"/>
        <w:jc w:val="both"/>
        <w:rPr>
          <w:rFonts w:cs="CMR10"/>
          <w:sz w:val="32"/>
          <w:szCs w:val="32"/>
        </w:rPr>
      </w:pPr>
    </w:p>
    <w:p w:rsidR="00E70E40" w:rsidRPr="00CC0292" w:rsidRDefault="00E70E40" w:rsidP="00C461AE">
      <w:pPr>
        <w:autoSpaceDE w:val="0"/>
        <w:autoSpaceDN w:val="0"/>
        <w:adjustRightInd w:val="0"/>
        <w:spacing w:after="0" w:line="240" w:lineRule="auto"/>
        <w:jc w:val="both"/>
        <w:rPr>
          <w:rFonts w:cs="CMR10"/>
          <w:sz w:val="32"/>
          <w:szCs w:val="32"/>
        </w:rPr>
      </w:pPr>
    </w:p>
    <w:p w:rsidR="00E70E40" w:rsidRPr="00CC0292" w:rsidRDefault="00E70E40" w:rsidP="00C461AE">
      <w:pPr>
        <w:autoSpaceDE w:val="0"/>
        <w:autoSpaceDN w:val="0"/>
        <w:adjustRightInd w:val="0"/>
        <w:spacing w:after="0" w:line="240" w:lineRule="auto"/>
        <w:jc w:val="both"/>
        <w:rPr>
          <w:rFonts w:cs="CMR10"/>
          <w:sz w:val="32"/>
          <w:szCs w:val="32"/>
        </w:rPr>
      </w:pPr>
    </w:p>
    <w:p w:rsidR="00E70E40" w:rsidRPr="00CC0292" w:rsidRDefault="00E70E40" w:rsidP="00C461AE">
      <w:pPr>
        <w:autoSpaceDE w:val="0"/>
        <w:autoSpaceDN w:val="0"/>
        <w:adjustRightInd w:val="0"/>
        <w:spacing w:after="0" w:line="240" w:lineRule="auto"/>
        <w:jc w:val="both"/>
        <w:rPr>
          <w:rFonts w:cs="CMR10"/>
          <w:sz w:val="32"/>
          <w:szCs w:val="32"/>
        </w:rPr>
      </w:pPr>
    </w:p>
    <w:p w:rsidR="00E70E40" w:rsidRPr="00CC0292" w:rsidRDefault="00E70E40" w:rsidP="00C461AE">
      <w:pPr>
        <w:autoSpaceDE w:val="0"/>
        <w:autoSpaceDN w:val="0"/>
        <w:adjustRightInd w:val="0"/>
        <w:spacing w:after="0" w:line="240" w:lineRule="auto"/>
        <w:jc w:val="both"/>
        <w:rPr>
          <w:rFonts w:cs="CMR10"/>
          <w:sz w:val="32"/>
          <w:szCs w:val="32"/>
        </w:rPr>
      </w:pPr>
    </w:p>
    <w:p w:rsidR="00AE25E0" w:rsidRPr="00CC0292" w:rsidRDefault="00AE25E0" w:rsidP="00C461AE">
      <w:pPr>
        <w:autoSpaceDE w:val="0"/>
        <w:autoSpaceDN w:val="0"/>
        <w:adjustRightInd w:val="0"/>
        <w:spacing w:after="0" w:line="240" w:lineRule="auto"/>
        <w:jc w:val="both"/>
        <w:rPr>
          <w:rFonts w:cs="CMR10"/>
          <w:sz w:val="36"/>
          <w:szCs w:val="36"/>
          <w:u w:val="single"/>
        </w:rPr>
      </w:pPr>
      <w:r w:rsidRPr="00CC0292">
        <w:rPr>
          <w:rFonts w:cs="CMR10"/>
          <w:sz w:val="36"/>
          <w:szCs w:val="36"/>
          <w:u w:val="single"/>
        </w:rPr>
        <w:lastRenderedPageBreak/>
        <w:t>Toward a Solution</w:t>
      </w:r>
    </w:p>
    <w:p w:rsidR="00DA5E05" w:rsidRPr="00CC0292" w:rsidRDefault="00DA5E05" w:rsidP="00D00B7F">
      <w:pPr>
        <w:autoSpaceDE w:val="0"/>
        <w:autoSpaceDN w:val="0"/>
        <w:adjustRightInd w:val="0"/>
        <w:spacing w:after="0" w:line="240" w:lineRule="auto"/>
        <w:jc w:val="both"/>
        <w:rPr>
          <w:rFonts w:cs="CMR10"/>
          <w:sz w:val="32"/>
          <w:szCs w:val="32"/>
        </w:rPr>
      </w:pPr>
    </w:p>
    <w:p w:rsidR="00CB7E88" w:rsidRPr="00CC0292" w:rsidRDefault="00C75C5D" w:rsidP="00D00B7F">
      <w:pPr>
        <w:autoSpaceDE w:val="0"/>
        <w:autoSpaceDN w:val="0"/>
        <w:adjustRightInd w:val="0"/>
        <w:spacing w:after="0" w:line="240" w:lineRule="auto"/>
        <w:jc w:val="both"/>
        <w:rPr>
          <w:rFonts w:cs="CMR10"/>
          <w:sz w:val="28"/>
          <w:szCs w:val="28"/>
        </w:rPr>
      </w:pPr>
      <w:r w:rsidRPr="00CC0292">
        <w:rPr>
          <w:rFonts w:cs="CMR10"/>
          <w:sz w:val="28"/>
          <w:szCs w:val="28"/>
        </w:rPr>
        <w:t>The solution to the problem described above</w:t>
      </w:r>
      <w:r w:rsidR="00A314C0" w:rsidRPr="00CC0292">
        <w:rPr>
          <w:rFonts w:cs="CMR10"/>
          <w:sz w:val="28"/>
          <w:szCs w:val="28"/>
        </w:rPr>
        <w:t xml:space="preserve"> comprises of 3 following stages -:</w:t>
      </w:r>
    </w:p>
    <w:p w:rsidR="00726702" w:rsidRPr="00CC0292" w:rsidRDefault="00726702" w:rsidP="00D00B7F">
      <w:pPr>
        <w:autoSpaceDE w:val="0"/>
        <w:autoSpaceDN w:val="0"/>
        <w:adjustRightInd w:val="0"/>
        <w:spacing w:after="0" w:line="240" w:lineRule="auto"/>
        <w:jc w:val="both"/>
        <w:rPr>
          <w:rFonts w:cs="CMR10"/>
          <w:sz w:val="28"/>
          <w:szCs w:val="28"/>
        </w:rPr>
      </w:pPr>
    </w:p>
    <w:p w:rsidR="00C23A11" w:rsidRPr="00CC0292" w:rsidRDefault="00726702" w:rsidP="00D00B7F">
      <w:pPr>
        <w:autoSpaceDE w:val="0"/>
        <w:autoSpaceDN w:val="0"/>
        <w:adjustRightInd w:val="0"/>
        <w:spacing w:after="0" w:line="240" w:lineRule="auto"/>
        <w:jc w:val="both"/>
        <w:rPr>
          <w:rFonts w:cs="CMR10"/>
          <w:sz w:val="28"/>
          <w:szCs w:val="28"/>
        </w:rPr>
      </w:pPr>
      <w:r w:rsidRPr="00CC0292">
        <w:rPr>
          <w:rFonts w:cs="CMR10"/>
          <w:sz w:val="28"/>
          <w:szCs w:val="28"/>
        </w:rPr>
        <w:t>Data Parsing</w:t>
      </w:r>
      <w:r w:rsidR="00C94133" w:rsidRPr="00CC0292">
        <w:rPr>
          <w:rFonts w:cs="CMR10"/>
          <w:sz w:val="28"/>
          <w:szCs w:val="28"/>
        </w:rPr>
        <w:t xml:space="preserve"> – the data given to us is just raw text, firstly we convert the data set given to us into a matrix having dimensions 69623x47, 69623 for the number of query/url pairs and 47 for the 46 features of each query in addition to the relevance parameter.</w:t>
      </w:r>
      <w:r w:rsidR="00161E61" w:rsidRPr="00CC0292">
        <w:rPr>
          <w:rFonts w:cs="CMR10"/>
          <w:sz w:val="28"/>
          <w:szCs w:val="28"/>
        </w:rPr>
        <w:t xml:space="preserve"> Out of this data matrix we use 80% of the data matrix as our training set, the next 10% data as our validation set and the remaining as our test matrix. These are named as </w:t>
      </w:r>
      <w:r w:rsidR="007F2523" w:rsidRPr="00CC0292">
        <w:rPr>
          <w:rFonts w:cs="CMR10"/>
          <w:sz w:val="28"/>
          <w:szCs w:val="28"/>
        </w:rPr>
        <w:t>trainingSet, validationSet and testSet.</w:t>
      </w:r>
      <w:r w:rsidR="00395032" w:rsidRPr="00CC0292">
        <w:rPr>
          <w:rFonts w:cs="CMR10"/>
          <w:sz w:val="28"/>
          <w:szCs w:val="28"/>
        </w:rPr>
        <w:t xml:space="preserve"> All the data parsing is done in the file project1.m</w:t>
      </w:r>
      <w:r w:rsidR="005B3C03" w:rsidRPr="00CC0292">
        <w:rPr>
          <w:rFonts w:cs="CMR10"/>
          <w:sz w:val="28"/>
          <w:szCs w:val="28"/>
        </w:rPr>
        <w:t>. Executing this file creates several mat files that will be used in further computations.</w:t>
      </w:r>
    </w:p>
    <w:p w:rsidR="00C23A11" w:rsidRPr="00CC0292" w:rsidRDefault="00C23A11" w:rsidP="00D00B7F">
      <w:pPr>
        <w:autoSpaceDE w:val="0"/>
        <w:autoSpaceDN w:val="0"/>
        <w:adjustRightInd w:val="0"/>
        <w:spacing w:after="0" w:line="240" w:lineRule="auto"/>
        <w:jc w:val="both"/>
        <w:rPr>
          <w:rFonts w:cs="CMR10"/>
          <w:sz w:val="28"/>
          <w:szCs w:val="28"/>
        </w:rPr>
      </w:pPr>
    </w:p>
    <w:p w:rsidR="00C23A11" w:rsidRPr="00CC0292" w:rsidRDefault="00C23A11" w:rsidP="00D00B7F">
      <w:pPr>
        <w:autoSpaceDE w:val="0"/>
        <w:autoSpaceDN w:val="0"/>
        <w:adjustRightInd w:val="0"/>
        <w:spacing w:after="0" w:line="240" w:lineRule="auto"/>
        <w:jc w:val="both"/>
        <w:rPr>
          <w:rFonts w:cs="CMR10"/>
          <w:sz w:val="28"/>
          <w:szCs w:val="28"/>
        </w:rPr>
      </w:pPr>
      <w:r w:rsidRPr="00CC0292">
        <w:rPr>
          <w:rFonts w:cs="CMR10"/>
          <w:sz w:val="28"/>
          <w:szCs w:val="28"/>
        </w:rPr>
        <w:t xml:space="preserve">Model Training </w:t>
      </w:r>
      <w:r w:rsidR="00900F73" w:rsidRPr="00CC0292">
        <w:rPr>
          <w:rFonts w:cs="CMR10"/>
          <w:sz w:val="28"/>
          <w:szCs w:val="28"/>
        </w:rPr>
        <w:t>–</w:t>
      </w:r>
      <w:r w:rsidRPr="00CC0292">
        <w:rPr>
          <w:rFonts w:cs="CMR10"/>
          <w:sz w:val="28"/>
          <w:szCs w:val="28"/>
        </w:rPr>
        <w:t xml:space="preserve"> </w:t>
      </w:r>
      <w:r w:rsidR="00900F73" w:rsidRPr="00CC0292">
        <w:rPr>
          <w:rFonts w:cs="CMR10"/>
          <w:sz w:val="28"/>
          <w:szCs w:val="28"/>
        </w:rPr>
        <w:t xml:space="preserve">using the training set obtained by </w:t>
      </w:r>
      <w:r w:rsidR="0065048D" w:rsidRPr="00CC0292">
        <w:rPr>
          <w:rFonts w:cs="CMR10"/>
          <w:sz w:val="28"/>
          <w:szCs w:val="28"/>
        </w:rPr>
        <w:t xml:space="preserve">executing </w:t>
      </w:r>
      <w:r w:rsidR="009D3373" w:rsidRPr="00CC0292">
        <w:rPr>
          <w:rFonts w:cs="CMR10"/>
          <w:sz w:val="28"/>
          <w:szCs w:val="28"/>
        </w:rPr>
        <w:t>“</w:t>
      </w:r>
      <w:r w:rsidR="0065048D" w:rsidRPr="00CC0292">
        <w:rPr>
          <w:rFonts w:cs="CMR10"/>
          <w:sz w:val="28"/>
          <w:szCs w:val="28"/>
        </w:rPr>
        <w:t>project1.m</w:t>
      </w:r>
      <w:r w:rsidR="009D3373" w:rsidRPr="00CC0292">
        <w:rPr>
          <w:rFonts w:cs="CMR10"/>
          <w:sz w:val="28"/>
          <w:szCs w:val="28"/>
        </w:rPr>
        <w:t>”</w:t>
      </w:r>
      <w:r w:rsidR="00FB0E37" w:rsidRPr="00CC0292">
        <w:rPr>
          <w:rFonts w:cs="CMR10"/>
          <w:sz w:val="28"/>
          <w:szCs w:val="28"/>
        </w:rPr>
        <w:t>, we train our model</w:t>
      </w:r>
      <w:r w:rsidR="00086A17" w:rsidRPr="00CC0292">
        <w:rPr>
          <w:rFonts w:cs="CMR10"/>
          <w:sz w:val="28"/>
          <w:szCs w:val="28"/>
        </w:rPr>
        <w:t xml:space="preserve"> for the closed form and stochastic gradient descent model.</w:t>
      </w:r>
      <w:r w:rsidR="005E6564" w:rsidRPr="00CC0292">
        <w:rPr>
          <w:rFonts w:cs="CMR10"/>
          <w:sz w:val="28"/>
          <w:szCs w:val="28"/>
        </w:rPr>
        <w:t xml:space="preserve"> Let’s see that in a bit more detail.</w:t>
      </w:r>
    </w:p>
    <w:p w:rsidR="00927BC8" w:rsidRPr="00CC0292" w:rsidRDefault="00927BC8" w:rsidP="00D00B7F">
      <w:pPr>
        <w:autoSpaceDE w:val="0"/>
        <w:autoSpaceDN w:val="0"/>
        <w:adjustRightInd w:val="0"/>
        <w:spacing w:after="0" w:line="240" w:lineRule="auto"/>
        <w:jc w:val="both"/>
        <w:rPr>
          <w:rFonts w:cs="CMR10"/>
          <w:sz w:val="28"/>
          <w:szCs w:val="28"/>
        </w:rPr>
      </w:pPr>
    </w:p>
    <w:p w:rsidR="00927BC8" w:rsidRPr="00CC0292" w:rsidRDefault="00927BC8" w:rsidP="00927BC8">
      <w:pPr>
        <w:pStyle w:val="ListParagraph"/>
        <w:numPr>
          <w:ilvl w:val="0"/>
          <w:numId w:val="3"/>
        </w:numPr>
        <w:autoSpaceDE w:val="0"/>
        <w:autoSpaceDN w:val="0"/>
        <w:adjustRightInd w:val="0"/>
        <w:spacing w:after="0" w:line="240" w:lineRule="auto"/>
        <w:jc w:val="both"/>
        <w:rPr>
          <w:rFonts w:cs="CMR10"/>
          <w:sz w:val="28"/>
          <w:szCs w:val="28"/>
        </w:rPr>
      </w:pPr>
      <w:r w:rsidRPr="00CC0292">
        <w:rPr>
          <w:rFonts w:cs="CMR10"/>
          <w:sz w:val="28"/>
          <w:szCs w:val="28"/>
        </w:rPr>
        <w:t xml:space="preserve">Closed Form Model </w:t>
      </w:r>
      <w:r w:rsidR="00A97C24" w:rsidRPr="00CC0292">
        <w:rPr>
          <w:rFonts w:cs="CMR10"/>
          <w:sz w:val="28"/>
          <w:szCs w:val="28"/>
        </w:rPr>
        <w:t>–</w:t>
      </w:r>
      <w:r w:rsidRPr="00CC0292">
        <w:rPr>
          <w:rFonts w:cs="CMR10"/>
          <w:sz w:val="28"/>
          <w:szCs w:val="28"/>
        </w:rPr>
        <w:t xml:space="preserve"> </w:t>
      </w:r>
      <w:r w:rsidR="00A97C24" w:rsidRPr="00CC0292">
        <w:rPr>
          <w:rFonts w:cs="CMR10"/>
          <w:sz w:val="28"/>
          <w:szCs w:val="28"/>
        </w:rPr>
        <w:t xml:space="preserve">the closed form solution is implemented in the file </w:t>
      </w:r>
      <w:r w:rsidR="003F4150" w:rsidRPr="00CC0292">
        <w:rPr>
          <w:rFonts w:cs="CMR10"/>
          <w:sz w:val="28"/>
          <w:szCs w:val="28"/>
        </w:rPr>
        <w:t>“</w:t>
      </w:r>
      <w:r w:rsidR="00A97C24" w:rsidRPr="00CC0292">
        <w:rPr>
          <w:rFonts w:cs="CMR10"/>
          <w:sz w:val="28"/>
          <w:szCs w:val="28"/>
        </w:rPr>
        <w:t>train_cfs.m</w:t>
      </w:r>
      <w:r w:rsidR="003F4150" w:rsidRPr="00CC0292">
        <w:rPr>
          <w:rFonts w:cs="CMR10"/>
          <w:sz w:val="28"/>
          <w:szCs w:val="28"/>
        </w:rPr>
        <w:t>”</w:t>
      </w:r>
      <w:r w:rsidR="009434A8" w:rsidRPr="00CC0292">
        <w:rPr>
          <w:rFonts w:cs="CMR10"/>
          <w:sz w:val="28"/>
          <w:szCs w:val="28"/>
        </w:rPr>
        <w:t xml:space="preserve">. </w:t>
      </w:r>
      <w:r w:rsidR="00ED341F" w:rsidRPr="00CC0292">
        <w:rPr>
          <w:rFonts w:cs="CMR10"/>
          <w:sz w:val="28"/>
          <w:szCs w:val="28"/>
        </w:rPr>
        <w:t>The closed form solution</w:t>
      </w:r>
      <w:r w:rsidR="0074584A" w:rsidRPr="00CC0292">
        <w:rPr>
          <w:rFonts w:cs="CMR10"/>
          <w:sz w:val="28"/>
          <w:szCs w:val="28"/>
        </w:rPr>
        <w:t xml:space="preserve"> uses the </w:t>
      </w:r>
      <w:r w:rsidR="006F02CA" w:rsidRPr="00CC0292">
        <w:rPr>
          <w:rFonts w:cs="CMR10"/>
          <w:sz w:val="28"/>
          <w:szCs w:val="28"/>
        </w:rPr>
        <w:t xml:space="preserve">Multivariate </w:t>
      </w:r>
      <w:r w:rsidR="0074584A" w:rsidRPr="00CC0292">
        <w:rPr>
          <w:rFonts w:cs="CMR10"/>
          <w:sz w:val="28"/>
          <w:szCs w:val="28"/>
        </w:rPr>
        <w:t xml:space="preserve">Gaussian </w:t>
      </w:r>
      <w:r w:rsidR="001A2314" w:rsidRPr="00CC0292">
        <w:rPr>
          <w:rFonts w:cs="CMR10"/>
          <w:sz w:val="28"/>
          <w:szCs w:val="28"/>
        </w:rPr>
        <w:t xml:space="preserve">Basis Function </w:t>
      </w:r>
      <w:r w:rsidR="00A90E37" w:rsidRPr="00CC0292">
        <w:rPr>
          <w:rFonts w:cs="CMR10"/>
          <w:sz w:val="28"/>
          <w:szCs w:val="28"/>
        </w:rPr>
        <w:t xml:space="preserve">to evaluate the </w:t>
      </w:r>
      <w:r w:rsidR="00FF19A7" w:rsidRPr="00CC0292">
        <w:rPr>
          <w:rFonts w:cs="CMR10"/>
          <w:sz w:val="28"/>
          <w:szCs w:val="28"/>
        </w:rPr>
        <w:t>N x M</w:t>
      </w:r>
      <w:r w:rsidR="00167307" w:rsidRPr="00CC0292">
        <w:rPr>
          <w:rFonts w:cs="CMR10"/>
          <w:sz w:val="28"/>
          <w:szCs w:val="28"/>
        </w:rPr>
        <w:t xml:space="preserve"> </w:t>
      </w:r>
      <w:r w:rsidR="00A90E37" w:rsidRPr="00CC0292">
        <w:rPr>
          <w:rFonts w:cs="CMR10"/>
          <w:sz w:val="28"/>
          <w:szCs w:val="28"/>
        </w:rPr>
        <w:t>design matrix</w:t>
      </w:r>
      <w:r w:rsidR="00EA6235" w:rsidRPr="00CC0292">
        <w:rPr>
          <w:rFonts w:cs="CMR10"/>
          <w:sz w:val="28"/>
          <w:szCs w:val="28"/>
        </w:rPr>
        <w:t>.</w:t>
      </w:r>
    </w:p>
    <w:p w:rsidR="00C10B4E" w:rsidRPr="00CC0292" w:rsidRDefault="00C10B4E" w:rsidP="00C10B4E">
      <w:pPr>
        <w:pStyle w:val="ListParagraph"/>
        <w:autoSpaceDE w:val="0"/>
        <w:autoSpaceDN w:val="0"/>
        <w:adjustRightInd w:val="0"/>
        <w:spacing w:after="0" w:line="240" w:lineRule="auto"/>
        <w:jc w:val="both"/>
        <w:rPr>
          <w:rFonts w:cs="CMR10"/>
          <w:sz w:val="28"/>
          <w:szCs w:val="28"/>
        </w:rPr>
      </w:pPr>
    </w:p>
    <w:p w:rsidR="00C10B4E" w:rsidRPr="00CC0292" w:rsidRDefault="00C10B4E" w:rsidP="00C10B4E">
      <w:pPr>
        <w:pStyle w:val="ListParagraph"/>
        <w:autoSpaceDE w:val="0"/>
        <w:autoSpaceDN w:val="0"/>
        <w:adjustRightInd w:val="0"/>
        <w:spacing w:after="0" w:line="240" w:lineRule="auto"/>
        <w:jc w:val="center"/>
        <w:rPr>
          <w:rFonts w:cs="CMR10"/>
          <w:sz w:val="28"/>
          <w:szCs w:val="28"/>
        </w:rPr>
      </w:pPr>
      <w:r w:rsidRPr="00CC0292">
        <w:rPr>
          <w:rFonts w:cs="CMR10"/>
          <w:noProof/>
          <w:sz w:val="28"/>
          <w:szCs w:val="28"/>
        </w:rPr>
        <w:drawing>
          <wp:inline distT="0" distB="0" distL="0" distR="0">
            <wp:extent cx="2971800" cy="8760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n1136830535.png"/>
                    <pic:cNvPicPr/>
                  </pic:nvPicPr>
                  <pic:blipFill>
                    <a:blip r:embed="rId6">
                      <a:extLst>
                        <a:ext uri="{28A0092B-C50C-407E-A947-70E740481C1C}">
                          <a14:useLocalDpi xmlns:a14="http://schemas.microsoft.com/office/drawing/2010/main" val="0"/>
                        </a:ext>
                      </a:extLst>
                    </a:blip>
                    <a:stretch>
                      <a:fillRect/>
                    </a:stretch>
                  </pic:blipFill>
                  <pic:spPr>
                    <a:xfrm>
                      <a:off x="0" y="0"/>
                      <a:ext cx="3021760" cy="890821"/>
                    </a:xfrm>
                    <a:prstGeom prst="rect">
                      <a:avLst/>
                    </a:prstGeom>
                  </pic:spPr>
                </pic:pic>
              </a:graphicData>
            </a:graphic>
          </wp:inline>
        </w:drawing>
      </w:r>
    </w:p>
    <w:p w:rsidR="009E7929" w:rsidRPr="00CC0292" w:rsidRDefault="009E7929" w:rsidP="00C10B4E">
      <w:pPr>
        <w:pStyle w:val="ListParagraph"/>
        <w:autoSpaceDE w:val="0"/>
        <w:autoSpaceDN w:val="0"/>
        <w:adjustRightInd w:val="0"/>
        <w:spacing w:after="0" w:line="240" w:lineRule="auto"/>
        <w:jc w:val="center"/>
        <w:rPr>
          <w:rFonts w:cs="CMR10"/>
          <w:sz w:val="28"/>
          <w:szCs w:val="28"/>
        </w:rPr>
      </w:pPr>
    </w:p>
    <w:p w:rsidR="006D2812" w:rsidRPr="00CC0292" w:rsidRDefault="009E7929" w:rsidP="008A0529">
      <w:pPr>
        <w:pStyle w:val="ListParagraph"/>
        <w:autoSpaceDE w:val="0"/>
        <w:autoSpaceDN w:val="0"/>
        <w:adjustRightInd w:val="0"/>
        <w:spacing w:after="0" w:line="240" w:lineRule="auto"/>
        <w:jc w:val="both"/>
        <w:rPr>
          <w:rFonts w:cs="CMR10"/>
          <w:sz w:val="28"/>
          <w:szCs w:val="28"/>
        </w:rPr>
      </w:pPr>
      <w:r w:rsidRPr="00CC0292">
        <w:rPr>
          <w:rFonts w:cs="CMR10"/>
          <w:sz w:val="28"/>
          <w:szCs w:val="28"/>
        </w:rPr>
        <w:t xml:space="preserve">Using this design matrix, we evaluate the weight vector </w:t>
      </w:r>
      <w:r w:rsidR="001A59E4" w:rsidRPr="00CC0292">
        <w:rPr>
          <w:rFonts w:cs="CMR10"/>
          <w:sz w:val="28"/>
          <w:szCs w:val="28"/>
        </w:rPr>
        <w:t xml:space="preserve">using the regularization factor lambda and the φ(x) </w:t>
      </w:r>
      <w:r w:rsidR="008A0529" w:rsidRPr="00CC0292">
        <w:rPr>
          <w:rFonts w:cs="CMR10"/>
          <w:sz w:val="28"/>
          <w:szCs w:val="28"/>
        </w:rPr>
        <w:t>as follows -:</w:t>
      </w:r>
    </w:p>
    <w:p w:rsidR="003D70E4" w:rsidRPr="00CC0292" w:rsidRDefault="003D70E4" w:rsidP="003D70E4">
      <w:pPr>
        <w:autoSpaceDE w:val="0"/>
        <w:autoSpaceDN w:val="0"/>
        <w:adjustRightInd w:val="0"/>
        <w:spacing w:after="0" w:line="240" w:lineRule="auto"/>
        <w:ind w:firstLine="720"/>
        <w:rPr>
          <w:rFonts w:ascii="Courier New" w:hAnsi="Courier New" w:cs="Courier New"/>
          <w:color w:val="000000"/>
          <w:sz w:val="20"/>
          <w:szCs w:val="20"/>
        </w:rPr>
      </w:pPr>
    </w:p>
    <w:p w:rsidR="005A6278" w:rsidRPr="00CC0292" w:rsidRDefault="005A6278" w:rsidP="003D70E4">
      <w:pPr>
        <w:autoSpaceDE w:val="0"/>
        <w:autoSpaceDN w:val="0"/>
        <w:adjustRightInd w:val="0"/>
        <w:spacing w:after="0" w:line="240" w:lineRule="auto"/>
        <w:ind w:firstLine="720"/>
        <w:jc w:val="center"/>
        <w:rPr>
          <w:rFonts w:cs="Courier New"/>
          <w:color w:val="000000"/>
        </w:rPr>
      </w:pPr>
      <w:r w:rsidRPr="00CC0292">
        <w:rPr>
          <w:rFonts w:cs="Courier New"/>
          <w:color w:val="000000"/>
        </w:rPr>
        <w:t>weightMatrix = (inv(lambda*identityMatrix + phiX' * phiX)) * (phiX') * trainingSetRelevance;</w:t>
      </w:r>
    </w:p>
    <w:p w:rsidR="003D70E4" w:rsidRPr="00CC0292" w:rsidRDefault="003D70E4" w:rsidP="003D70E4">
      <w:pPr>
        <w:autoSpaceDE w:val="0"/>
        <w:autoSpaceDN w:val="0"/>
        <w:adjustRightInd w:val="0"/>
        <w:spacing w:after="0" w:line="240" w:lineRule="auto"/>
        <w:ind w:firstLine="720"/>
        <w:rPr>
          <w:rFonts w:cs="Courier New"/>
          <w:color w:val="000000"/>
        </w:rPr>
      </w:pPr>
    </w:p>
    <w:p w:rsidR="00376404" w:rsidRDefault="00270B38" w:rsidP="00376404">
      <w:pPr>
        <w:autoSpaceDE w:val="0"/>
        <w:autoSpaceDN w:val="0"/>
        <w:adjustRightInd w:val="0"/>
        <w:spacing w:after="0" w:line="240" w:lineRule="auto"/>
        <w:ind w:left="720"/>
        <w:rPr>
          <w:rFonts w:cs="Courier New"/>
          <w:sz w:val="28"/>
          <w:szCs w:val="28"/>
        </w:rPr>
      </w:pPr>
      <w:r w:rsidRPr="00CC0292">
        <w:rPr>
          <w:rFonts w:cs="Courier New"/>
          <w:sz w:val="28"/>
          <w:szCs w:val="28"/>
        </w:rPr>
        <w:t>After doing the above we use the wei</w:t>
      </w:r>
      <w:r w:rsidR="00FF3D58" w:rsidRPr="00CC0292">
        <w:rPr>
          <w:rFonts w:cs="Courier New"/>
          <w:sz w:val="28"/>
          <w:szCs w:val="28"/>
        </w:rPr>
        <w:t>ght vectors and compute the root mean square errors for the tr</w:t>
      </w:r>
      <w:r w:rsidR="001831DA" w:rsidRPr="00CC0292">
        <w:rPr>
          <w:rFonts w:cs="Courier New"/>
          <w:sz w:val="28"/>
          <w:szCs w:val="28"/>
        </w:rPr>
        <w:t xml:space="preserve">aining, validation and test set and </w:t>
      </w:r>
      <w:r w:rsidR="00B777C1" w:rsidRPr="00CC0292">
        <w:rPr>
          <w:rFonts w:cs="Courier New"/>
          <w:sz w:val="28"/>
          <w:szCs w:val="28"/>
        </w:rPr>
        <w:t>we obtain the following results along with the graphs</w:t>
      </w:r>
      <w:r w:rsidR="005E3888" w:rsidRPr="00CC0292">
        <w:rPr>
          <w:rFonts w:cs="Courier New"/>
          <w:sz w:val="28"/>
          <w:szCs w:val="28"/>
        </w:rPr>
        <w:t>.</w:t>
      </w:r>
      <w:r w:rsidR="00EE3A7A">
        <w:rPr>
          <w:rFonts w:cs="Courier New"/>
          <w:sz w:val="28"/>
          <w:szCs w:val="28"/>
        </w:rPr>
        <w:t xml:space="preserve"> The mean vector used in performing all the computations looks like the following -:</w:t>
      </w:r>
    </w:p>
    <w:p w:rsidR="00376404" w:rsidRDefault="00376404" w:rsidP="00376404">
      <w:pPr>
        <w:autoSpaceDE w:val="0"/>
        <w:autoSpaceDN w:val="0"/>
        <w:adjustRightInd w:val="0"/>
        <w:spacing w:after="0" w:line="240" w:lineRule="auto"/>
        <w:ind w:left="720"/>
        <w:rPr>
          <w:rFonts w:cs="Courier New"/>
          <w:sz w:val="28"/>
          <w:szCs w:val="28"/>
        </w:rPr>
      </w:pPr>
      <w:r>
        <w:rPr>
          <w:rFonts w:cs="Courier New"/>
          <w:noProof/>
          <w:sz w:val="28"/>
          <w:szCs w:val="28"/>
        </w:rPr>
        <w:lastRenderedPageBreak/>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Vector.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04131" w:rsidRDefault="00504131" w:rsidP="00A3328E">
      <w:pPr>
        <w:autoSpaceDE w:val="0"/>
        <w:autoSpaceDN w:val="0"/>
        <w:adjustRightInd w:val="0"/>
        <w:spacing w:after="0" w:line="240" w:lineRule="auto"/>
        <w:ind w:left="720"/>
        <w:rPr>
          <w:rFonts w:cs="Courier New"/>
          <w:sz w:val="28"/>
          <w:szCs w:val="28"/>
        </w:rPr>
      </w:pPr>
    </w:p>
    <w:p w:rsidR="00504131" w:rsidRDefault="00504131" w:rsidP="00A3328E">
      <w:pPr>
        <w:autoSpaceDE w:val="0"/>
        <w:autoSpaceDN w:val="0"/>
        <w:adjustRightInd w:val="0"/>
        <w:spacing w:after="0" w:line="240" w:lineRule="auto"/>
        <w:ind w:left="720"/>
        <w:rPr>
          <w:rFonts w:cs="Courier New"/>
          <w:sz w:val="28"/>
          <w:szCs w:val="28"/>
        </w:rPr>
      </w:pPr>
    </w:p>
    <w:p w:rsidR="00504131" w:rsidRDefault="00504131" w:rsidP="00A3328E">
      <w:pPr>
        <w:autoSpaceDE w:val="0"/>
        <w:autoSpaceDN w:val="0"/>
        <w:adjustRightInd w:val="0"/>
        <w:spacing w:after="0" w:line="240" w:lineRule="auto"/>
        <w:ind w:left="720"/>
        <w:rPr>
          <w:rFonts w:cs="Courier New"/>
          <w:sz w:val="28"/>
          <w:szCs w:val="28"/>
        </w:rPr>
      </w:pPr>
    </w:p>
    <w:p w:rsidR="008A0529" w:rsidRPr="00D711DA" w:rsidRDefault="008A0529" w:rsidP="00D711DA">
      <w:pPr>
        <w:autoSpaceDE w:val="0"/>
        <w:autoSpaceDN w:val="0"/>
        <w:adjustRightInd w:val="0"/>
        <w:spacing w:after="0" w:line="240" w:lineRule="auto"/>
        <w:jc w:val="both"/>
        <w:rPr>
          <w:rFonts w:cs="CMR10"/>
          <w:sz w:val="28"/>
          <w:szCs w:val="28"/>
        </w:rPr>
      </w:pPr>
    </w:p>
    <w:p w:rsidR="009E7929" w:rsidRDefault="00954F33" w:rsidP="00954F33">
      <w:pPr>
        <w:pStyle w:val="ListParagraph"/>
        <w:autoSpaceDE w:val="0"/>
        <w:autoSpaceDN w:val="0"/>
        <w:adjustRightInd w:val="0"/>
        <w:spacing w:after="0" w:line="240" w:lineRule="auto"/>
        <w:jc w:val="center"/>
        <w:rPr>
          <w:rFonts w:cs="CMR10"/>
          <w:sz w:val="28"/>
          <w:szCs w:val="28"/>
        </w:rPr>
      </w:pPr>
      <w:r>
        <w:rPr>
          <w:rFonts w:cs="CMR10"/>
          <w:noProof/>
          <w:sz w:val="28"/>
          <w:szCs w:val="28"/>
        </w:rPr>
        <w:drawing>
          <wp:inline distT="0" distB="0" distL="0" distR="0">
            <wp:extent cx="57150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MS vs LAMBDA vs VARIANCE.jpg"/>
                    <pic:cNvPicPr/>
                  </pic:nvPicPr>
                  <pic:blipFill>
                    <a:blip r:embed="rId8">
                      <a:extLst>
                        <a:ext uri="{28A0092B-C50C-407E-A947-70E740481C1C}">
                          <a14:useLocalDpi xmlns:a14="http://schemas.microsoft.com/office/drawing/2010/main" val="0"/>
                        </a:ext>
                      </a:extLst>
                    </a:blip>
                    <a:stretch>
                      <a:fillRect/>
                    </a:stretch>
                  </pic:blipFill>
                  <pic:spPr>
                    <a:xfrm>
                      <a:off x="0" y="0"/>
                      <a:ext cx="5715000" cy="3238500"/>
                    </a:xfrm>
                    <a:prstGeom prst="rect">
                      <a:avLst/>
                    </a:prstGeom>
                  </pic:spPr>
                </pic:pic>
              </a:graphicData>
            </a:graphic>
          </wp:inline>
        </w:drawing>
      </w:r>
    </w:p>
    <w:p w:rsidR="00954F33" w:rsidRDefault="00954F33" w:rsidP="00954F33">
      <w:pPr>
        <w:pStyle w:val="ListParagraph"/>
        <w:autoSpaceDE w:val="0"/>
        <w:autoSpaceDN w:val="0"/>
        <w:adjustRightInd w:val="0"/>
        <w:spacing w:after="0" w:line="240" w:lineRule="auto"/>
        <w:rPr>
          <w:rFonts w:cs="CMR10"/>
          <w:sz w:val="28"/>
          <w:szCs w:val="28"/>
        </w:rPr>
      </w:pPr>
      <w:r>
        <w:rPr>
          <w:rFonts w:cs="CMR10"/>
          <w:sz w:val="28"/>
          <w:szCs w:val="28"/>
        </w:rPr>
        <w:lastRenderedPageBreak/>
        <w:t xml:space="preserve">After plotting the </w:t>
      </w:r>
      <w:r w:rsidR="001E5128">
        <w:rPr>
          <w:rFonts w:cs="CMR10"/>
          <w:sz w:val="28"/>
          <w:szCs w:val="28"/>
        </w:rPr>
        <w:t>above sca</w:t>
      </w:r>
      <w:r w:rsidR="001E68C0">
        <w:rPr>
          <w:rFonts w:cs="CMR10"/>
          <w:sz w:val="28"/>
          <w:szCs w:val="28"/>
        </w:rPr>
        <w:t xml:space="preserve">tter plot </w:t>
      </w:r>
      <w:r w:rsidR="00FD2E2E">
        <w:rPr>
          <w:rFonts w:cs="CMR10"/>
          <w:sz w:val="28"/>
          <w:szCs w:val="28"/>
        </w:rPr>
        <w:t xml:space="preserve">of ERMS vs LAMBDA vs VARIANCE for the training set, </w:t>
      </w:r>
      <w:r w:rsidR="001E68C0">
        <w:rPr>
          <w:rFonts w:cs="CMR10"/>
          <w:sz w:val="28"/>
          <w:szCs w:val="28"/>
        </w:rPr>
        <w:t>we find that the minimum value of ERMS turns out to be 0.5648</w:t>
      </w:r>
      <w:r w:rsidR="007D5FBF">
        <w:rPr>
          <w:rFonts w:cs="CMR10"/>
          <w:sz w:val="28"/>
          <w:szCs w:val="28"/>
        </w:rPr>
        <w:t xml:space="preserve"> for lambda = 0.4144</w:t>
      </w:r>
      <w:r w:rsidR="007D540D">
        <w:rPr>
          <w:rFonts w:cs="CMR10"/>
          <w:sz w:val="28"/>
          <w:szCs w:val="28"/>
        </w:rPr>
        <w:t xml:space="preserve"> and </w:t>
      </w:r>
      <w:r w:rsidR="00993D65">
        <w:rPr>
          <w:rFonts w:cs="CMR10"/>
          <w:sz w:val="28"/>
          <w:szCs w:val="28"/>
        </w:rPr>
        <w:t>variance = 0.0661.</w:t>
      </w:r>
    </w:p>
    <w:p w:rsidR="00FD66C4" w:rsidRDefault="00FD66C4" w:rsidP="00954F33">
      <w:pPr>
        <w:pStyle w:val="ListParagraph"/>
        <w:autoSpaceDE w:val="0"/>
        <w:autoSpaceDN w:val="0"/>
        <w:adjustRightInd w:val="0"/>
        <w:spacing w:after="0" w:line="240" w:lineRule="auto"/>
        <w:rPr>
          <w:rFonts w:cs="CMR10"/>
          <w:sz w:val="28"/>
          <w:szCs w:val="28"/>
        </w:rPr>
      </w:pPr>
    </w:p>
    <w:p w:rsidR="00FD66C4" w:rsidRDefault="00FD66C4" w:rsidP="00FD66C4">
      <w:pPr>
        <w:pStyle w:val="ListParagraph"/>
        <w:autoSpaceDE w:val="0"/>
        <w:autoSpaceDN w:val="0"/>
        <w:adjustRightInd w:val="0"/>
        <w:spacing w:after="0" w:line="240" w:lineRule="auto"/>
        <w:jc w:val="center"/>
        <w:rPr>
          <w:rFonts w:cs="CMR10"/>
          <w:sz w:val="28"/>
          <w:szCs w:val="28"/>
        </w:rPr>
      </w:pPr>
      <w:r>
        <w:rPr>
          <w:rFonts w:cs="CMR10"/>
          <w:noProof/>
          <w:sz w:val="28"/>
          <w:szCs w:val="28"/>
        </w:rPr>
        <w:drawing>
          <wp:inline distT="0" distB="0" distL="0" distR="0">
            <wp:extent cx="59055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S vs LAMBDA vs VARIANCE for VALIDATION SET.jpg"/>
                    <pic:cNvPicPr/>
                  </pic:nvPicPr>
                  <pic:blipFill>
                    <a:blip r:embed="rId9">
                      <a:extLst>
                        <a:ext uri="{28A0092B-C50C-407E-A947-70E740481C1C}">
                          <a14:useLocalDpi xmlns:a14="http://schemas.microsoft.com/office/drawing/2010/main" val="0"/>
                        </a:ext>
                      </a:extLst>
                    </a:blip>
                    <a:stretch>
                      <a:fillRect/>
                    </a:stretch>
                  </pic:blipFill>
                  <pic:spPr>
                    <a:xfrm>
                      <a:off x="0" y="0"/>
                      <a:ext cx="5905500" cy="3505200"/>
                    </a:xfrm>
                    <a:prstGeom prst="rect">
                      <a:avLst/>
                    </a:prstGeom>
                  </pic:spPr>
                </pic:pic>
              </a:graphicData>
            </a:graphic>
          </wp:inline>
        </w:drawing>
      </w:r>
    </w:p>
    <w:p w:rsidR="00272410" w:rsidRDefault="00272410" w:rsidP="00272410">
      <w:pPr>
        <w:pStyle w:val="ListParagraph"/>
        <w:autoSpaceDE w:val="0"/>
        <w:autoSpaceDN w:val="0"/>
        <w:adjustRightInd w:val="0"/>
        <w:spacing w:after="0" w:line="240" w:lineRule="auto"/>
        <w:rPr>
          <w:rFonts w:cs="CMR10"/>
          <w:sz w:val="28"/>
          <w:szCs w:val="28"/>
        </w:rPr>
      </w:pPr>
      <w:r>
        <w:rPr>
          <w:rFonts w:cs="CMR10"/>
          <w:sz w:val="28"/>
          <w:szCs w:val="28"/>
        </w:rPr>
        <w:t>After seeing the above plot of ERMS vs LAMBDA vs VARIANCE for the validation set, we find the minimum value of ERMS turns out to be 0.5681.</w:t>
      </w:r>
    </w:p>
    <w:p w:rsidR="00272410" w:rsidRDefault="00272410" w:rsidP="00FD66C4">
      <w:pPr>
        <w:pStyle w:val="ListParagraph"/>
        <w:autoSpaceDE w:val="0"/>
        <w:autoSpaceDN w:val="0"/>
        <w:adjustRightInd w:val="0"/>
        <w:spacing w:after="0" w:line="240" w:lineRule="auto"/>
        <w:jc w:val="center"/>
        <w:rPr>
          <w:rFonts w:cs="CMR10"/>
          <w:sz w:val="28"/>
          <w:szCs w:val="28"/>
        </w:rPr>
      </w:pPr>
    </w:p>
    <w:p w:rsidR="00EA173D" w:rsidRPr="00272410" w:rsidRDefault="00D27058" w:rsidP="00272410">
      <w:pPr>
        <w:pStyle w:val="ListParagraph"/>
        <w:autoSpaceDE w:val="0"/>
        <w:autoSpaceDN w:val="0"/>
        <w:adjustRightInd w:val="0"/>
        <w:spacing w:after="0" w:line="240" w:lineRule="auto"/>
        <w:jc w:val="center"/>
        <w:rPr>
          <w:rFonts w:cs="CMR10"/>
          <w:sz w:val="28"/>
          <w:szCs w:val="28"/>
        </w:rPr>
      </w:pPr>
      <w:r>
        <w:rPr>
          <w:rFonts w:cs="CMR10"/>
          <w:noProof/>
          <w:sz w:val="28"/>
          <w:szCs w:val="28"/>
        </w:rPr>
        <w:lastRenderedPageBreak/>
        <w:drawing>
          <wp:inline distT="0" distB="0" distL="0" distR="0">
            <wp:extent cx="59436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MS vs LAMBDA vs VARIANCE for Testing Se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9449FF" w:rsidRDefault="009449FF" w:rsidP="009449FF">
      <w:pPr>
        <w:pStyle w:val="ListParagraph"/>
        <w:autoSpaceDE w:val="0"/>
        <w:autoSpaceDN w:val="0"/>
        <w:adjustRightInd w:val="0"/>
        <w:spacing w:after="0" w:line="240" w:lineRule="auto"/>
        <w:rPr>
          <w:rFonts w:cs="CMR10"/>
          <w:sz w:val="28"/>
          <w:szCs w:val="28"/>
        </w:rPr>
      </w:pPr>
      <w:r>
        <w:rPr>
          <w:rFonts w:cs="CMR10"/>
          <w:sz w:val="28"/>
          <w:szCs w:val="28"/>
        </w:rPr>
        <w:t>After seeing the above plot of ERMS vs LAMBD</w:t>
      </w:r>
      <w:r w:rsidR="004E75BB">
        <w:rPr>
          <w:rFonts w:cs="CMR10"/>
          <w:sz w:val="28"/>
          <w:szCs w:val="28"/>
        </w:rPr>
        <w:t>A vs VARIANCE for the testing</w:t>
      </w:r>
      <w:r>
        <w:rPr>
          <w:rFonts w:cs="CMR10"/>
          <w:sz w:val="28"/>
          <w:szCs w:val="28"/>
        </w:rPr>
        <w:t xml:space="preserve"> set, we find the minimum valu</w:t>
      </w:r>
      <w:r w:rsidR="00064147">
        <w:rPr>
          <w:rFonts w:cs="CMR10"/>
          <w:sz w:val="28"/>
          <w:szCs w:val="28"/>
        </w:rPr>
        <w:t>e of ERMS turns out to be 0.6560</w:t>
      </w:r>
      <w:r>
        <w:rPr>
          <w:rFonts w:cs="CMR10"/>
          <w:sz w:val="28"/>
          <w:szCs w:val="28"/>
        </w:rPr>
        <w:t>. This can be also seen in the mesh represented by the figure.</w:t>
      </w:r>
    </w:p>
    <w:p w:rsidR="009449FF" w:rsidRDefault="009449FF" w:rsidP="00EA173D">
      <w:pPr>
        <w:autoSpaceDE w:val="0"/>
        <w:autoSpaceDN w:val="0"/>
        <w:adjustRightInd w:val="0"/>
        <w:spacing w:after="0" w:line="240" w:lineRule="auto"/>
        <w:rPr>
          <w:rFonts w:cs="CMR10"/>
          <w:sz w:val="28"/>
          <w:szCs w:val="28"/>
        </w:rPr>
      </w:pPr>
    </w:p>
    <w:p w:rsidR="00EA173D" w:rsidRDefault="00EA173D" w:rsidP="00EA173D">
      <w:pPr>
        <w:autoSpaceDE w:val="0"/>
        <w:autoSpaceDN w:val="0"/>
        <w:adjustRightInd w:val="0"/>
        <w:spacing w:after="0" w:line="240" w:lineRule="auto"/>
        <w:rPr>
          <w:rFonts w:cs="CMR10"/>
          <w:sz w:val="28"/>
          <w:szCs w:val="28"/>
        </w:rPr>
      </w:pPr>
      <w:r>
        <w:rPr>
          <w:rFonts w:cs="CMR10"/>
          <w:sz w:val="28"/>
          <w:szCs w:val="28"/>
        </w:rPr>
        <w:tab/>
      </w:r>
      <w:r w:rsidR="00F5196A">
        <w:rPr>
          <w:rFonts w:cs="CMR10"/>
          <w:sz w:val="28"/>
          <w:szCs w:val="28"/>
        </w:rPr>
        <w:t>In conclusion we have the following results -:</w:t>
      </w:r>
    </w:p>
    <w:p w:rsidR="00ED6BA7" w:rsidRPr="00497144" w:rsidRDefault="00ED6BA7" w:rsidP="00ED6BA7">
      <w:pPr>
        <w:pStyle w:val="ListParagraph"/>
        <w:numPr>
          <w:ilvl w:val="0"/>
          <w:numId w:val="4"/>
        </w:numPr>
        <w:autoSpaceDE w:val="0"/>
        <w:autoSpaceDN w:val="0"/>
        <w:adjustRightInd w:val="0"/>
        <w:spacing w:after="0" w:line="240" w:lineRule="auto"/>
        <w:rPr>
          <w:rFonts w:cs="CMR10"/>
          <w:b/>
          <w:sz w:val="28"/>
          <w:szCs w:val="28"/>
        </w:rPr>
      </w:pPr>
      <w:r>
        <w:rPr>
          <w:rFonts w:cs="CMR10"/>
          <w:sz w:val="28"/>
          <w:szCs w:val="28"/>
        </w:rPr>
        <w:t xml:space="preserve">The </w:t>
      </w:r>
      <w:r w:rsidR="009E7948">
        <w:rPr>
          <w:rFonts w:cs="CMR10"/>
          <w:sz w:val="28"/>
          <w:szCs w:val="28"/>
        </w:rPr>
        <w:t xml:space="preserve">ERMS value for the </w:t>
      </w:r>
      <w:r w:rsidR="008967F3">
        <w:rPr>
          <w:rFonts w:cs="CMR10"/>
          <w:sz w:val="28"/>
          <w:szCs w:val="28"/>
        </w:rPr>
        <w:t>training set obtained</w:t>
      </w:r>
      <w:r w:rsidR="00233F03">
        <w:rPr>
          <w:rFonts w:cs="CMR10"/>
          <w:sz w:val="28"/>
          <w:szCs w:val="28"/>
        </w:rPr>
        <w:t xml:space="preserve"> </w:t>
      </w:r>
      <w:r w:rsidR="000B48A8">
        <w:rPr>
          <w:rFonts w:cs="CMR10"/>
          <w:sz w:val="28"/>
          <w:szCs w:val="28"/>
        </w:rPr>
        <w:t xml:space="preserve">is </w:t>
      </w:r>
      <w:r w:rsidR="000B48A8" w:rsidRPr="00483CCD">
        <w:rPr>
          <w:rFonts w:cs="CMR10"/>
          <w:b/>
          <w:sz w:val="28"/>
          <w:szCs w:val="28"/>
        </w:rPr>
        <w:t>0.</w:t>
      </w:r>
      <w:r w:rsidR="000B48A8" w:rsidRPr="00483CCD">
        <w:rPr>
          <w:rFonts w:cs="CMR10"/>
          <w:b/>
          <w:sz w:val="28"/>
          <w:szCs w:val="28"/>
        </w:rPr>
        <w:t>5648</w:t>
      </w:r>
      <w:r w:rsidR="000639DE">
        <w:rPr>
          <w:rFonts w:cs="CMR10"/>
          <w:sz w:val="28"/>
          <w:szCs w:val="28"/>
        </w:rPr>
        <w:t>.</w:t>
      </w:r>
    </w:p>
    <w:p w:rsidR="00497144" w:rsidRPr="00116274" w:rsidRDefault="00497144" w:rsidP="00ED6BA7">
      <w:pPr>
        <w:pStyle w:val="ListParagraph"/>
        <w:numPr>
          <w:ilvl w:val="0"/>
          <w:numId w:val="4"/>
        </w:numPr>
        <w:autoSpaceDE w:val="0"/>
        <w:autoSpaceDN w:val="0"/>
        <w:adjustRightInd w:val="0"/>
        <w:spacing w:after="0" w:line="240" w:lineRule="auto"/>
        <w:rPr>
          <w:rFonts w:cs="CMR10"/>
          <w:b/>
          <w:sz w:val="28"/>
          <w:szCs w:val="28"/>
        </w:rPr>
      </w:pPr>
      <w:r>
        <w:rPr>
          <w:rFonts w:cs="CMR10"/>
          <w:sz w:val="28"/>
          <w:szCs w:val="28"/>
        </w:rPr>
        <w:t xml:space="preserve">The ERMS value for the validation set obtained is </w:t>
      </w:r>
      <w:r w:rsidRPr="00112EB7">
        <w:rPr>
          <w:rFonts w:cs="CMR10"/>
          <w:b/>
          <w:sz w:val="28"/>
          <w:szCs w:val="28"/>
        </w:rPr>
        <w:t>0.5681</w:t>
      </w:r>
      <w:r>
        <w:rPr>
          <w:rFonts w:cs="CMR10"/>
          <w:sz w:val="28"/>
          <w:szCs w:val="28"/>
        </w:rPr>
        <w:t>.</w:t>
      </w:r>
    </w:p>
    <w:p w:rsidR="00116274" w:rsidRPr="00BC34E9" w:rsidRDefault="00116274" w:rsidP="00ED6BA7">
      <w:pPr>
        <w:pStyle w:val="ListParagraph"/>
        <w:numPr>
          <w:ilvl w:val="0"/>
          <w:numId w:val="4"/>
        </w:numPr>
        <w:autoSpaceDE w:val="0"/>
        <w:autoSpaceDN w:val="0"/>
        <w:adjustRightInd w:val="0"/>
        <w:spacing w:after="0" w:line="240" w:lineRule="auto"/>
        <w:rPr>
          <w:rFonts w:cs="CMR10"/>
          <w:b/>
          <w:sz w:val="28"/>
          <w:szCs w:val="28"/>
        </w:rPr>
      </w:pPr>
      <w:r>
        <w:rPr>
          <w:rFonts w:cs="CMR10"/>
          <w:sz w:val="28"/>
          <w:szCs w:val="28"/>
        </w:rPr>
        <w:t xml:space="preserve">The ERMS value for the </w:t>
      </w:r>
      <w:r w:rsidR="00F05705">
        <w:rPr>
          <w:rFonts w:cs="CMR10"/>
          <w:sz w:val="28"/>
          <w:szCs w:val="28"/>
        </w:rPr>
        <w:t xml:space="preserve">testing set obtained is </w:t>
      </w:r>
      <w:r w:rsidR="00F05705" w:rsidRPr="00B31285">
        <w:rPr>
          <w:rFonts w:cs="CMR10"/>
          <w:b/>
          <w:sz w:val="28"/>
          <w:szCs w:val="28"/>
        </w:rPr>
        <w:t>0.6560</w:t>
      </w:r>
      <w:r w:rsidR="002178B7">
        <w:rPr>
          <w:rFonts w:cs="CMR10"/>
          <w:sz w:val="28"/>
          <w:szCs w:val="28"/>
        </w:rPr>
        <w:t>.</w:t>
      </w:r>
    </w:p>
    <w:p w:rsidR="00BC34E9" w:rsidRDefault="00BC34E9" w:rsidP="00BC34E9">
      <w:pPr>
        <w:autoSpaceDE w:val="0"/>
        <w:autoSpaceDN w:val="0"/>
        <w:adjustRightInd w:val="0"/>
        <w:spacing w:after="0" w:line="240" w:lineRule="auto"/>
        <w:ind w:left="720"/>
        <w:rPr>
          <w:rFonts w:cs="CMR10"/>
          <w:b/>
          <w:sz w:val="28"/>
          <w:szCs w:val="28"/>
        </w:rPr>
      </w:pPr>
    </w:p>
    <w:p w:rsidR="0053550E" w:rsidRDefault="00BC34E9" w:rsidP="00BC34E9">
      <w:pPr>
        <w:autoSpaceDE w:val="0"/>
        <w:autoSpaceDN w:val="0"/>
        <w:adjustRightInd w:val="0"/>
        <w:spacing w:after="0" w:line="240" w:lineRule="auto"/>
        <w:ind w:left="720"/>
        <w:rPr>
          <w:rFonts w:cs="CMR10"/>
          <w:sz w:val="28"/>
          <w:szCs w:val="28"/>
        </w:rPr>
      </w:pPr>
      <w:r>
        <w:rPr>
          <w:rFonts w:cs="CMR10"/>
          <w:sz w:val="28"/>
          <w:szCs w:val="28"/>
        </w:rPr>
        <w:t>The cumulative distribution of ERM’s values can be</w:t>
      </w:r>
      <w:r w:rsidR="0017767D">
        <w:rPr>
          <w:rFonts w:cs="CMR10"/>
          <w:sz w:val="28"/>
          <w:szCs w:val="28"/>
        </w:rPr>
        <w:t xml:space="preserve"> seen through the following scatter plot -:</w:t>
      </w:r>
    </w:p>
    <w:p w:rsidR="00BC34E9" w:rsidRDefault="0053550E" w:rsidP="00BC34E9">
      <w:pPr>
        <w:autoSpaceDE w:val="0"/>
        <w:autoSpaceDN w:val="0"/>
        <w:adjustRightInd w:val="0"/>
        <w:spacing w:after="0" w:line="240" w:lineRule="auto"/>
        <w:ind w:left="720"/>
        <w:rPr>
          <w:rFonts w:cs="CMR10"/>
          <w:sz w:val="28"/>
          <w:szCs w:val="28"/>
        </w:rPr>
      </w:pPr>
      <w:r>
        <w:rPr>
          <w:rFonts w:cs="CMR10"/>
          <w:noProof/>
          <w:sz w:val="28"/>
          <w:szCs w:val="28"/>
        </w:rPr>
        <w:lastRenderedPageBreak/>
        <w:drawing>
          <wp:inline distT="0" distB="0" distL="0" distR="0">
            <wp:extent cx="59436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M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2263B9" w:rsidRDefault="002263B9" w:rsidP="00BC34E9">
      <w:pPr>
        <w:autoSpaceDE w:val="0"/>
        <w:autoSpaceDN w:val="0"/>
        <w:adjustRightInd w:val="0"/>
        <w:spacing w:after="0" w:line="240" w:lineRule="auto"/>
        <w:ind w:left="720"/>
        <w:rPr>
          <w:rFonts w:cs="CMR10"/>
          <w:sz w:val="28"/>
          <w:szCs w:val="28"/>
        </w:rPr>
      </w:pPr>
    </w:p>
    <w:p w:rsidR="002263B9" w:rsidRDefault="002263B9" w:rsidP="00BC34E9">
      <w:pPr>
        <w:autoSpaceDE w:val="0"/>
        <w:autoSpaceDN w:val="0"/>
        <w:adjustRightInd w:val="0"/>
        <w:spacing w:after="0" w:line="240" w:lineRule="auto"/>
        <w:ind w:left="720"/>
        <w:rPr>
          <w:rFonts w:cs="CMR10"/>
          <w:sz w:val="28"/>
          <w:szCs w:val="28"/>
        </w:rPr>
      </w:pPr>
      <w:r>
        <w:rPr>
          <w:rFonts w:cs="CMR10"/>
          <w:sz w:val="28"/>
          <w:szCs w:val="28"/>
        </w:rPr>
        <w:t>In perfo</w:t>
      </w:r>
      <w:r w:rsidR="007B37A7">
        <w:rPr>
          <w:rFonts w:cs="CMR10"/>
          <w:sz w:val="28"/>
          <w:szCs w:val="28"/>
        </w:rPr>
        <w:t>rming all the above values, 46 G</w:t>
      </w:r>
      <w:r>
        <w:rPr>
          <w:rFonts w:cs="CMR10"/>
          <w:sz w:val="28"/>
          <w:szCs w:val="28"/>
        </w:rPr>
        <w:t xml:space="preserve">aussian basis functions were used and different parameters like standard deviation, mean and lambda were varied to get the best weight vectors and best </w:t>
      </w:r>
      <w:r w:rsidR="00013240">
        <w:rPr>
          <w:rFonts w:cs="CMR10"/>
          <w:sz w:val="28"/>
          <w:szCs w:val="28"/>
        </w:rPr>
        <w:t>root mean square error</w:t>
      </w:r>
      <w:r w:rsidR="00D04E9E">
        <w:rPr>
          <w:rFonts w:cs="CMR10"/>
          <w:sz w:val="28"/>
          <w:szCs w:val="28"/>
        </w:rPr>
        <w:t xml:space="preserve"> for the data set</w:t>
      </w:r>
      <w:r w:rsidR="004B098D">
        <w:rPr>
          <w:rFonts w:cs="CMR10"/>
          <w:sz w:val="28"/>
          <w:szCs w:val="28"/>
        </w:rPr>
        <w:t xml:space="preserve"> which in turn gave the optimal values for mean vector, standard deviation and lambda.</w:t>
      </w:r>
    </w:p>
    <w:p w:rsidR="004954C9" w:rsidRDefault="004954C9" w:rsidP="004954C9">
      <w:pPr>
        <w:autoSpaceDE w:val="0"/>
        <w:autoSpaceDN w:val="0"/>
        <w:adjustRightInd w:val="0"/>
        <w:spacing w:after="0" w:line="240" w:lineRule="auto"/>
        <w:rPr>
          <w:rFonts w:cs="CMR10"/>
          <w:sz w:val="28"/>
          <w:szCs w:val="28"/>
        </w:rPr>
      </w:pPr>
    </w:p>
    <w:p w:rsidR="00E274DE" w:rsidRDefault="004954C9" w:rsidP="00D2617E">
      <w:pPr>
        <w:pStyle w:val="ListParagraph"/>
        <w:numPr>
          <w:ilvl w:val="0"/>
          <w:numId w:val="3"/>
        </w:numPr>
        <w:autoSpaceDE w:val="0"/>
        <w:autoSpaceDN w:val="0"/>
        <w:adjustRightInd w:val="0"/>
        <w:spacing w:after="0" w:line="240" w:lineRule="auto"/>
        <w:rPr>
          <w:rFonts w:cs="CMR10"/>
          <w:sz w:val="28"/>
          <w:szCs w:val="28"/>
        </w:rPr>
      </w:pPr>
      <w:r>
        <w:rPr>
          <w:rFonts w:cs="CMR10"/>
          <w:sz w:val="28"/>
          <w:szCs w:val="28"/>
        </w:rPr>
        <w:t>Stochastic Gradient Descent – This is yet another method for solving the problem of predicting the values of new data elements based on past data. The gist of the stochastic gradient descent algorithm can be explained as follows</w:t>
      </w:r>
      <w:r w:rsidR="006C2E68">
        <w:rPr>
          <w:rFonts w:cs="CMR10"/>
          <w:sz w:val="28"/>
          <w:szCs w:val="28"/>
        </w:rPr>
        <w:t>, we start off with an initial weight vector which we continue to optimize using some random samples from the training set until we converge to a specific value of the error rate at which point we stop</w:t>
      </w:r>
      <w:r w:rsidR="00580925">
        <w:rPr>
          <w:rFonts w:cs="CMR10"/>
          <w:sz w:val="28"/>
          <w:szCs w:val="28"/>
        </w:rPr>
        <w:t xml:space="preserve"> the process of optimization and terminate execution.</w:t>
      </w:r>
      <w:r w:rsidR="00E274DE">
        <w:rPr>
          <w:rFonts w:cs="CMR10"/>
          <w:sz w:val="28"/>
          <w:szCs w:val="28"/>
        </w:rPr>
        <w:t xml:space="preserve"> The training procedure for the stochastic gradient descent algorithm used the following steps -:</w:t>
      </w:r>
    </w:p>
    <w:p w:rsidR="00D2617E" w:rsidRDefault="00D2617E" w:rsidP="00E23AD2">
      <w:pPr>
        <w:pStyle w:val="ListParagraph"/>
        <w:numPr>
          <w:ilvl w:val="0"/>
          <w:numId w:val="6"/>
        </w:numPr>
        <w:autoSpaceDE w:val="0"/>
        <w:autoSpaceDN w:val="0"/>
        <w:adjustRightInd w:val="0"/>
        <w:spacing w:after="0" w:line="240" w:lineRule="auto"/>
        <w:rPr>
          <w:rFonts w:cs="CMR10"/>
          <w:sz w:val="28"/>
          <w:szCs w:val="28"/>
        </w:rPr>
      </w:pPr>
      <w:r>
        <w:rPr>
          <w:rFonts w:cs="CMR10"/>
          <w:sz w:val="28"/>
          <w:szCs w:val="28"/>
        </w:rPr>
        <w:t>Use a starting random weight vector.</w:t>
      </w:r>
    </w:p>
    <w:p w:rsidR="00E23AD2" w:rsidRDefault="00E23AD2" w:rsidP="00E23AD2">
      <w:pPr>
        <w:pStyle w:val="ListParagraph"/>
        <w:numPr>
          <w:ilvl w:val="0"/>
          <w:numId w:val="6"/>
        </w:numPr>
        <w:autoSpaceDE w:val="0"/>
        <w:autoSpaceDN w:val="0"/>
        <w:adjustRightInd w:val="0"/>
        <w:spacing w:after="0" w:line="240" w:lineRule="auto"/>
        <w:rPr>
          <w:rFonts w:cs="CMR10"/>
          <w:sz w:val="28"/>
          <w:szCs w:val="28"/>
        </w:rPr>
      </w:pPr>
      <w:r>
        <w:rPr>
          <w:rFonts w:cs="CMR10"/>
          <w:sz w:val="28"/>
          <w:szCs w:val="28"/>
        </w:rPr>
        <w:t>Evaluate the square error using this randomized weight vector</w:t>
      </w:r>
      <w:r w:rsidR="00F91009">
        <w:rPr>
          <w:rFonts w:cs="CMR10"/>
          <w:sz w:val="28"/>
          <w:szCs w:val="28"/>
        </w:rPr>
        <w:t>.</w:t>
      </w:r>
    </w:p>
    <w:p w:rsidR="00C67DAA" w:rsidRDefault="006B0F3D" w:rsidP="00E23AD2">
      <w:pPr>
        <w:pStyle w:val="ListParagraph"/>
        <w:numPr>
          <w:ilvl w:val="0"/>
          <w:numId w:val="6"/>
        </w:numPr>
        <w:autoSpaceDE w:val="0"/>
        <w:autoSpaceDN w:val="0"/>
        <w:adjustRightInd w:val="0"/>
        <w:spacing w:after="0" w:line="240" w:lineRule="auto"/>
        <w:rPr>
          <w:rFonts w:cs="CMR10"/>
          <w:sz w:val="28"/>
          <w:szCs w:val="28"/>
        </w:rPr>
      </w:pPr>
      <w:r>
        <w:rPr>
          <w:rFonts w:cs="CMR10"/>
          <w:sz w:val="28"/>
          <w:szCs w:val="28"/>
        </w:rPr>
        <w:t>Iterate for a subset of samples for this project 100 samples were used</w:t>
      </w:r>
      <w:r w:rsidR="004E7769">
        <w:rPr>
          <w:rFonts w:cs="CMR10"/>
          <w:sz w:val="28"/>
          <w:szCs w:val="28"/>
        </w:rPr>
        <w:t xml:space="preserve"> and </w:t>
      </w:r>
      <w:r w:rsidR="008C6B7D">
        <w:rPr>
          <w:rFonts w:cs="CMR10"/>
          <w:sz w:val="28"/>
          <w:szCs w:val="28"/>
        </w:rPr>
        <w:t>in each iteration we find the value of the new weight vector obtained from the previous weight vector using the learning parameter “ita”</w:t>
      </w:r>
      <w:r w:rsidR="00BA39FA">
        <w:rPr>
          <w:rFonts w:cs="CMR10"/>
          <w:sz w:val="28"/>
          <w:szCs w:val="28"/>
        </w:rPr>
        <w:t xml:space="preserve"> which we start off with 1.</w:t>
      </w:r>
    </w:p>
    <w:p w:rsidR="00E1597F" w:rsidRDefault="00E1597F" w:rsidP="00E23AD2">
      <w:pPr>
        <w:pStyle w:val="ListParagraph"/>
        <w:numPr>
          <w:ilvl w:val="0"/>
          <w:numId w:val="6"/>
        </w:numPr>
        <w:autoSpaceDE w:val="0"/>
        <w:autoSpaceDN w:val="0"/>
        <w:adjustRightInd w:val="0"/>
        <w:spacing w:after="0" w:line="240" w:lineRule="auto"/>
        <w:rPr>
          <w:rFonts w:cs="CMR10"/>
          <w:sz w:val="28"/>
          <w:szCs w:val="28"/>
        </w:rPr>
      </w:pPr>
      <w:r>
        <w:rPr>
          <w:rFonts w:cs="CMR10"/>
          <w:sz w:val="28"/>
          <w:szCs w:val="28"/>
        </w:rPr>
        <w:lastRenderedPageBreak/>
        <w:t>Then we find the value of the new square error using the new weight vector and update the value of “ita” according to the rule if new error is bigger than previous error then ita = ita/2.</w:t>
      </w:r>
    </w:p>
    <w:p w:rsidR="00557934" w:rsidRDefault="00557934" w:rsidP="00E23AD2">
      <w:pPr>
        <w:pStyle w:val="ListParagraph"/>
        <w:numPr>
          <w:ilvl w:val="0"/>
          <w:numId w:val="6"/>
        </w:numPr>
        <w:autoSpaceDE w:val="0"/>
        <w:autoSpaceDN w:val="0"/>
        <w:adjustRightInd w:val="0"/>
        <w:spacing w:after="0" w:line="240" w:lineRule="auto"/>
        <w:rPr>
          <w:rFonts w:cs="CMR10"/>
          <w:sz w:val="28"/>
          <w:szCs w:val="28"/>
        </w:rPr>
      </w:pPr>
      <w:r>
        <w:rPr>
          <w:rFonts w:cs="CMR10"/>
          <w:sz w:val="28"/>
          <w:szCs w:val="28"/>
        </w:rPr>
        <w:t>At the end of the loop we find that the root mean square error converges to a specific value, and this means we finally have landed upon the weight vector.</w:t>
      </w:r>
    </w:p>
    <w:p w:rsidR="00700077" w:rsidRDefault="00700077" w:rsidP="000F62F6">
      <w:pPr>
        <w:autoSpaceDE w:val="0"/>
        <w:autoSpaceDN w:val="0"/>
        <w:adjustRightInd w:val="0"/>
        <w:spacing w:after="0" w:line="240" w:lineRule="auto"/>
        <w:ind w:left="720"/>
        <w:rPr>
          <w:rFonts w:cs="CMR10"/>
          <w:sz w:val="28"/>
          <w:szCs w:val="28"/>
        </w:rPr>
      </w:pPr>
    </w:p>
    <w:p w:rsidR="00BF4E0E" w:rsidRDefault="00BF4E0E" w:rsidP="000F62F6">
      <w:pPr>
        <w:autoSpaceDE w:val="0"/>
        <w:autoSpaceDN w:val="0"/>
        <w:adjustRightInd w:val="0"/>
        <w:spacing w:after="0" w:line="240" w:lineRule="auto"/>
        <w:ind w:left="720"/>
        <w:rPr>
          <w:rFonts w:cs="CMR10"/>
          <w:sz w:val="28"/>
          <w:szCs w:val="28"/>
        </w:rPr>
      </w:pPr>
      <w:r>
        <w:rPr>
          <w:rFonts w:cs="CMR10"/>
          <w:sz w:val="28"/>
          <w:szCs w:val="28"/>
        </w:rPr>
        <w:t>The formula used for computation is the following -:</w:t>
      </w:r>
    </w:p>
    <w:p w:rsidR="00BF4E0E" w:rsidRPr="00BF4E0E" w:rsidRDefault="00BF4E0E" w:rsidP="00BF4E0E">
      <w:pPr>
        <w:autoSpaceDE w:val="0"/>
        <w:autoSpaceDN w:val="0"/>
        <w:adjustRightInd w:val="0"/>
        <w:spacing w:after="0" w:line="240" w:lineRule="auto"/>
        <w:jc w:val="center"/>
        <w:rPr>
          <w:rFonts w:cs="Courier New"/>
        </w:rPr>
      </w:pPr>
      <w:r w:rsidRPr="00BF4E0E">
        <w:rPr>
          <w:rFonts w:cs="Courier New"/>
          <w:color w:val="000000"/>
        </w:rPr>
        <w:t>newEdW = newEdW + (train_gdTrainingSetRelevance(j,1) - train_gdPhiX(j,:)*newW)^2;</w:t>
      </w:r>
    </w:p>
    <w:p w:rsidR="00BF4E0E" w:rsidRDefault="00BF4E0E" w:rsidP="000F62F6">
      <w:pPr>
        <w:autoSpaceDE w:val="0"/>
        <w:autoSpaceDN w:val="0"/>
        <w:adjustRightInd w:val="0"/>
        <w:spacing w:after="0" w:line="240" w:lineRule="auto"/>
        <w:ind w:left="720"/>
        <w:rPr>
          <w:rFonts w:cs="CMR10"/>
          <w:sz w:val="28"/>
          <w:szCs w:val="28"/>
        </w:rPr>
      </w:pPr>
    </w:p>
    <w:p w:rsidR="00BF4E0E" w:rsidRDefault="00BF4E0E" w:rsidP="00BF4E0E">
      <w:pPr>
        <w:autoSpaceDE w:val="0"/>
        <w:autoSpaceDN w:val="0"/>
        <w:adjustRightInd w:val="0"/>
        <w:spacing w:after="0" w:line="240" w:lineRule="auto"/>
        <w:ind w:left="720"/>
        <w:rPr>
          <w:rFonts w:cs="CMR10"/>
          <w:sz w:val="28"/>
          <w:szCs w:val="28"/>
        </w:rPr>
      </w:pPr>
      <w:r>
        <w:rPr>
          <w:rFonts w:cs="CMR10"/>
          <w:sz w:val="28"/>
          <w:szCs w:val="28"/>
        </w:rPr>
        <w:t>The formula used for validating the data set and testing the data set using the Stochastic Gradient Descent algorithm is -:</w:t>
      </w:r>
    </w:p>
    <w:p w:rsidR="00BF4E0E" w:rsidRDefault="00BF4E0E" w:rsidP="00BF4E0E">
      <w:pPr>
        <w:autoSpaceDE w:val="0"/>
        <w:autoSpaceDN w:val="0"/>
        <w:adjustRightInd w:val="0"/>
        <w:spacing w:after="0" w:line="240" w:lineRule="auto"/>
        <w:jc w:val="center"/>
        <w:rPr>
          <w:rFonts w:cs="Courier New"/>
          <w:color w:val="000000"/>
        </w:rPr>
      </w:pPr>
    </w:p>
    <w:p w:rsidR="00BF4E0E" w:rsidRPr="00BF4E0E" w:rsidRDefault="00BF4E0E" w:rsidP="00BF4E0E">
      <w:pPr>
        <w:autoSpaceDE w:val="0"/>
        <w:autoSpaceDN w:val="0"/>
        <w:adjustRightInd w:val="0"/>
        <w:spacing w:after="0" w:line="240" w:lineRule="auto"/>
        <w:jc w:val="center"/>
        <w:rPr>
          <w:rFonts w:cs="Courier New"/>
        </w:rPr>
      </w:pPr>
      <w:r w:rsidRPr="00BF4E0E">
        <w:rPr>
          <w:rFonts w:cs="Courier New"/>
          <w:color w:val="000000"/>
        </w:rPr>
        <w:t>test_gdValidationPhiX(i,j) = exp((-0.5)*(test_gdValidationSetWithoutRelevance(i,:) - test_gdValidationMeanVector(j,:))*(test_gdValidationSetWithoutRelevance(i,:) - test_gdValidationMeanVector(j,:))');</w:t>
      </w:r>
    </w:p>
    <w:p w:rsidR="004C5B81" w:rsidRDefault="004C5B81" w:rsidP="004C5B81">
      <w:pPr>
        <w:autoSpaceDE w:val="0"/>
        <w:autoSpaceDN w:val="0"/>
        <w:adjustRightInd w:val="0"/>
        <w:spacing w:after="0" w:line="240" w:lineRule="auto"/>
        <w:ind w:firstLine="720"/>
        <w:rPr>
          <w:rFonts w:cs="CMR10"/>
          <w:sz w:val="28"/>
          <w:szCs w:val="28"/>
        </w:rPr>
      </w:pPr>
    </w:p>
    <w:p w:rsidR="000F62F6" w:rsidRDefault="000F62F6" w:rsidP="004C5B81">
      <w:pPr>
        <w:autoSpaceDE w:val="0"/>
        <w:autoSpaceDN w:val="0"/>
        <w:adjustRightInd w:val="0"/>
        <w:spacing w:after="0" w:line="240" w:lineRule="auto"/>
        <w:ind w:left="720"/>
        <w:rPr>
          <w:rFonts w:cs="CMR10"/>
          <w:sz w:val="28"/>
          <w:szCs w:val="28"/>
        </w:rPr>
      </w:pPr>
      <w:r>
        <w:rPr>
          <w:rFonts w:cs="CMR10"/>
          <w:sz w:val="28"/>
          <w:szCs w:val="28"/>
        </w:rPr>
        <w:t>For performing the aforementioned procedure a 46 x 46</w:t>
      </w:r>
      <w:r w:rsidR="00085D7C">
        <w:rPr>
          <w:rFonts w:cs="CMR10"/>
          <w:sz w:val="28"/>
          <w:szCs w:val="28"/>
        </w:rPr>
        <w:t xml:space="preserve"> randomized mean vector was used</w:t>
      </w:r>
      <w:r w:rsidR="00807D06">
        <w:rPr>
          <w:rFonts w:cs="CMR10"/>
          <w:sz w:val="28"/>
          <w:szCs w:val="28"/>
        </w:rPr>
        <w:t>, which is also used for evaluating the Gaussian design matrix.</w:t>
      </w:r>
      <w:r w:rsidR="005A30DD">
        <w:rPr>
          <w:rFonts w:cs="CMR10"/>
          <w:sz w:val="28"/>
          <w:szCs w:val="28"/>
        </w:rPr>
        <w:t xml:space="preserve"> In the end all the root mean square errors are saved.</w:t>
      </w:r>
      <w:r w:rsidR="00642EA2">
        <w:rPr>
          <w:rFonts w:cs="CMR10"/>
          <w:sz w:val="28"/>
          <w:szCs w:val="28"/>
        </w:rPr>
        <w:t xml:space="preserve"> Let’s take a look at how the computation of stochastic root mean square error varies with the number of iterations as we compute the gradient.</w:t>
      </w:r>
      <w:r w:rsidR="00696195">
        <w:rPr>
          <w:rFonts w:cs="CMR10"/>
          <w:sz w:val="28"/>
          <w:szCs w:val="28"/>
        </w:rPr>
        <w:t xml:space="preserve"> </w:t>
      </w:r>
      <w:r w:rsidR="00562769">
        <w:rPr>
          <w:rFonts w:cs="CMR10"/>
          <w:sz w:val="28"/>
          <w:szCs w:val="28"/>
        </w:rPr>
        <w:t xml:space="preserve"> The minimum error found while executing the weight vectors found using the </w:t>
      </w:r>
      <w:r w:rsidR="00F62746">
        <w:rPr>
          <w:rFonts w:cs="CMR10"/>
          <w:sz w:val="28"/>
          <w:szCs w:val="28"/>
        </w:rPr>
        <w:t>test set is</w:t>
      </w:r>
      <w:r w:rsidR="00056DE4">
        <w:rPr>
          <w:rFonts w:cs="CMR10"/>
          <w:sz w:val="28"/>
          <w:szCs w:val="28"/>
        </w:rPr>
        <w:t xml:space="preserve"> 0.6903</w:t>
      </w:r>
      <w:r w:rsidR="00C53685">
        <w:rPr>
          <w:rFonts w:cs="CMR10"/>
          <w:sz w:val="28"/>
          <w:szCs w:val="28"/>
        </w:rPr>
        <w:t>.</w:t>
      </w:r>
    </w:p>
    <w:p w:rsidR="00C20DAF" w:rsidRDefault="00C20DAF" w:rsidP="000F62F6">
      <w:pPr>
        <w:autoSpaceDE w:val="0"/>
        <w:autoSpaceDN w:val="0"/>
        <w:adjustRightInd w:val="0"/>
        <w:spacing w:after="0" w:line="240" w:lineRule="auto"/>
        <w:ind w:left="720"/>
        <w:rPr>
          <w:rFonts w:cs="CMR10"/>
          <w:sz w:val="28"/>
          <w:szCs w:val="28"/>
        </w:rPr>
      </w:pPr>
    </w:p>
    <w:p w:rsidR="00C20DAF" w:rsidRDefault="00C20DAF" w:rsidP="00C20DAF">
      <w:pPr>
        <w:autoSpaceDE w:val="0"/>
        <w:autoSpaceDN w:val="0"/>
        <w:adjustRightInd w:val="0"/>
        <w:spacing w:after="0" w:line="240" w:lineRule="auto"/>
        <w:ind w:left="720"/>
        <w:jc w:val="center"/>
        <w:rPr>
          <w:rFonts w:cs="CMR10"/>
          <w:sz w:val="28"/>
          <w:szCs w:val="28"/>
        </w:rPr>
      </w:pPr>
      <w:r>
        <w:rPr>
          <w:rFonts w:cs="CMR10"/>
          <w:noProof/>
          <w:sz w:val="28"/>
          <w:szCs w:val="28"/>
        </w:rPr>
        <w:drawing>
          <wp:inline distT="0" distB="0" distL="0" distR="0">
            <wp:extent cx="5105400" cy="179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TEMS.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1797050"/>
                    </a:xfrm>
                    <a:prstGeom prst="rect">
                      <a:avLst/>
                    </a:prstGeom>
                  </pic:spPr>
                </pic:pic>
              </a:graphicData>
            </a:graphic>
          </wp:inline>
        </w:drawing>
      </w:r>
    </w:p>
    <w:p w:rsidR="00DA396A" w:rsidRDefault="00DA396A" w:rsidP="00DA396A">
      <w:pPr>
        <w:autoSpaceDE w:val="0"/>
        <w:autoSpaceDN w:val="0"/>
        <w:adjustRightInd w:val="0"/>
        <w:spacing w:after="0" w:line="240" w:lineRule="auto"/>
        <w:ind w:left="720"/>
        <w:rPr>
          <w:rFonts w:cs="CMR10"/>
          <w:sz w:val="28"/>
          <w:szCs w:val="28"/>
        </w:rPr>
      </w:pPr>
    </w:p>
    <w:p w:rsidR="00DA396A" w:rsidRDefault="00DA396A" w:rsidP="00DA396A">
      <w:pPr>
        <w:autoSpaceDE w:val="0"/>
        <w:autoSpaceDN w:val="0"/>
        <w:adjustRightInd w:val="0"/>
        <w:spacing w:after="0" w:line="240" w:lineRule="auto"/>
        <w:ind w:left="720"/>
        <w:rPr>
          <w:rFonts w:cs="CMR10"/>
          <w:sz w:val="28"/>
          <w:szCs w:val="28"/>
        </w:rPr>
      </w:pPr>
      <w:r>
        <w:rPr>
          <w:rFonts w:cs="CMR10"/>
          <w:sz w:val="28"/>
          <w:szCs w:val="28"/>
        </w:rPr>
        <w:t>After performing all the experiments</w:t>
      </w:r>
      <w:r w:rsidR="003754CE">
        <w:rPr>
          <w:rFonts w:cs="CMR10"/>
          <w:sz w:val="28"/>
          <w:szCs w:val="28"/>
        </w:rPr>
        <w:t xml:space="preserve"> we come to the following conclusion</w:t>
      </w:r>
      <w:r w:rsidR="000913E4">
        <w:rPr>
          <w:rFonts w:cs="CMR10"/>
          <w:sz w:val="28"/>
          <w:szCs w:val="28"/>
        </w:rPr>
        <w:t xml:space="preserve"> -:</w:t>
      </w:r>
    </w:p>
    <w:p w:rsidR="003404AC" w:rsidRDefault="003404AC" w:rsidP="003404AC">
      <w:pPr>
        <w:pStyle w:val="ListParagraph"/>
        <w:numPr>
          <w:ilvl w:val="0"/>
          <w:numId w:val="7"/>
        </w:numPr>
        <w:autoSpaceDE w:val="0"/>
        <w:autoSpaceDN w:val="0"/>
        <w:adjustRightInd w:val="0"/>
        <w:spacing w:after="0" w:line="240" w:lineRule="auto"/>
        <w:rPr>
          <w:rFonts w:cs="CMR10"/>
          <w:sz w:val="28"/>
          <w:szCs w:val="28"/>
        </w:rPr>
      </w:pPr>
      <w:r>
        <w:rPr>
          <w:rFonts w:cs="CMR10"/>
          <w:sz w:val="28"/>
          <w:szCs w:val="28"/>
        </w:rPr>
        <w:t>The minimum root mean square error for the training set is 0.5892.</w:t>
      </w:r>
    </w:p>
    <w:p w:rsidR="003E07CD" w:rsidRDefault="006035DB" w:rsidP="003404AC">
      <w:pPr>
        <w:pStyle w:val="ListParagraph"/>
        <w:numPr>
          <w:ilvl w:val="0"/>
          <w:numId w:val="7"/>
        </w:numPr>
        <w:autoSpaceDE w:val="0"/>
        <w:autoSpaceDN w:val="0"/>
        <w:adjustRightInd w:val="0"/>
        <w:spacing w:after="0" w:line="240" w:lineRule="auto"/>
        <w:rPr>
          <w:rFonts w:cs="CMR10"/>
          <w:sz w:val="28"/>
          <w:szCs w:val="28"/>
        </w:rPr>
      </w:pPr>
      <w:r>
        <w:rPr>
          <w:rFonts w:cs="CMR10"/>
          <w:sz w:val="28"/>
          <w:szCs w:val="28"/>
        </w:rPr>
        <w:t xml:space="preserve">The minimum root mean square error or the test set is </w:t>
      </w:r>
      <w:r w:rsidR="009529B0">
        <w:rPr>
          <w:rFonts w:cs="CMR10"/>
          <w:sz w:val="28"/>
          <w:szCs w:val="28"/>
        </w:rPr>
        <w:t>0.6903.</w:t>
      </w:r>
    </w:p>
    <w:p w:rsidR="00C03C12" w:rsidRDefault="00C03C12" w:rsidP="00EB212B">
      <w:pPr>
        <w:autoSpaceDE w:val="0"/>
        <w:autoSpaceDN w:val="0"/>
        <w:adjustRightInd w:val="0"/>
        <w:spacing w:after="0" w:line="240" w:lineRule="auto"/>
        <w:rPr>
          <w:rFonts w:cs="CMR10"/>
          <w:sz w:val="28"/>
          <w:szCs w:val="28"/>
        </w:rPr>
      </w:pPr>
    </w:p>
    <w:p w:rsidR="00EB212B" w:rsidRPr="00DC6BCD" w:rsidRDefault="00EB212B" w:rsidP="00EB212B">
      <w:pPr>
        <w:autoSpaceDE w:val="0"/>
        <w:autoSpaceDN w:val="0"/>
        <w:adjustRightInd w:val="0"/>
        <w:spacing w:after="0" w:line="240" w:lineRule="auto"/>
        <w:rPr>
          <w:rFonts w:cs="CMR10"/>
          <w:b/>
          <w:sz w:val="28"/>
          <w:szCs w:val="28"/>
        </w:rPr>
      </w:pPr>
      <w:r w:rsidRPr="00DC6BCD">
        <w:rPr>
          <w:rFonts w:cs="CMR10"/>
          <w:b/>
          <w:sz w:val="28"/>
          <w:szCs w:val="28"/>
        </w:rPr>
        <w:lastRenderedPageBreak/>
        <w:t>Which one’s a better model?</w:t>
      </w:r>
    </w:p>
    <w:p w:rsidR="00EB212B" w:rsidRPr="00C03C12" w:rsidRDefault="00EB212B" w:rsidP="00EB212B">
      <w:pPr>
        <w:autoSpaceDE w:val="0"/>
        <w:autoSpaceDN w:val="0"/>
        <w:adjustRightInd w:val="0"/>
        <w:spacing w:after="0" w:line="240" w:lineRule="auto"/>
        <w:rPr>
          <w:rFonts w:cs="CMR10"/>
          <w:sz w:val="28"/>
          <w:szCs w:val="28"/>
        </w:rPr>
      </w:pPr>
      <w:r>
        <w:rPr>
          <w:rFonts w:cs="CMR10"/>
          <w:sz w:val="28"/>
          <w:szCs w:val="28"/>
        </w:rPr>
        <w:t>After performing all the experiments I found the Linear Regression with Gaussian basis functions as an efficient approach towards performing predictions on new data set</w:t>
      </w:r>
      <w:r w:rsidR="003B187B">
        <w:rPr>
          <w:rFonts w:cs="CMR10"/>
          <w:sz w:val="28"/>
          <w:szCs w:val="28"/>
        </w:rPr>
        <w:t>.</w:t>
      </w:r>
      <w:r w:rsidR="00322E03">
        <w:rPr>
          <w:rFonts w:cs="CMR10"/>
          <w:sz w:val="28"/>
          <w:szCs w:val="28"/>
        </w:rPr>
        <w:t xml:space="preserve"> Linear regression is also computationally efficient as compared to stochastic gradient descent algorithm. In the stochastic gradient descent </w:t>
      </w:r>
      <w:r w:rsidR="007F22FD">
        <w:rPr>
          <w:rFonts w:cs="CMR10"/>
          <w:sz w:val="28"/>
          <w:szCs w:val="28"/>
        </w:rPr>
        <w:t xml:space="preserve">algorithm there is a good probability that it mislead us to </w:t>
      </w:r>
      <w:r w:rsidR="009D7CA4">
        <w:rPr>
          <w:rFonts w:cs="CMR10"/>
          <w:sz w:val="28"/>
          <w:szCs w:val="28"/>
        </w:rPr>
        <w:t>some value which is minimum as per the algorithm but might not be a global minimum and hence is prone to error.</w:t>
      </w:r>
      <w:r w:rsidR="002B184D">
        <w:rPr>
          <w:rFonts w:cs="CMR10"/>
          <w:sz w:val="28"/>
          <w:szCs w:val="28"/>
        </w:rPr>
        <w:t xml:space="preserve"> Hence I would prefer the linear regression with radial basis function model over the stochastic gradient descent algorithm.</w:t>
      </w:r>
      <w:bookmarkStart w:id="0" w:name="_GoBack"/>
      <w:bookmarkEnd w:id="0"/>
    </w:p>
    <w:sectPr w:rsidR="00EB212B" w:rsidRPr="00C03C12" w:rsidSect="00B2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4E3E"/>
    <w:multiLevelType w:val="hybridMultilevel"/>
    <w:tmpl w:val="50B6B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D1D44"/>
    <w:multiLevelType w:val="hybridMultilevel"/>
    <w:tmpl w:val="EC5C10BC"/>
    <w:lvl w:ilvl="0" w:tplc="0420BE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394BFA"/>
    <w:multiLevelType w:val="hybridMultilevel"/>
    <w:tmpl w:val="41B4EB6A"/>
    <w:lvl w:ilvl="0" w:tplc="344A7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7F2DF3"/>
    <w:multiLevelType w:val="hybridMultilevel"/>
    <w:tmpl w:val="02C0C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A0777D"/>
    <w:multiLevelType w:val="hybridMultilevel"/>
    <w:tmpl w:val="8D7A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C90803"/>
    <w:multiLevelType w:val="hybridMultilevel"/>
    <w:tmpl w:val="850A7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27485A"/>
    <w:multiLevelType w:val="hybridMultilevel"/>
    <w:tmpl w:val="07080950"/>
    <w:lvl w:ilvl="0" w:tplc="B7AAA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EA"/>
    <w:rsid w:val="000024D6"/>
    <w:rsid w:val="00012873"/>
    <w:rsid w:val="00013240"/>
    <w:rsid w:val="0004253F"/>
    <w:rsid w:val="000449E6"/>
    <w:rsid w:val="00051FC4"/>
    <w:rsid w:val="000523A7"/>
    <w:rsid w:val="00056DE4"/>
    <w:rsid w:val="00057171"/>
    <w:rsid w:val="000639DE"/>
    <w:rsid w:val="00064147"/>
    <w:rsid w:val="00085D7C"/>
    <w:rsid w:val="00086A17"/>
    <w:rsid w:val="000913B8"/>
    <w:rsid w:val="000913E4"/>
    <w:rsid w:val="000A7F25"/>
    <w:rsid w:val="000B48A8"/>
    <w:rsid w:val="000C000D"/>
    <w:rsid w:val="000D2955"/>
    <w:rsid w:val="000D3DFB"/>
    <w:rsid w:val="000F62F6"/>
    <w:rsid w:val="000F7CC9"/>
    <w:rsid w:val="00105B16"/>
    <w:rsid w:val="00112EB7"/>
    <w:rsid w:val="00116274"/>
    <w:rsid w:val="00145C7E"/>
    <w:rsid w:val="00161E61"/>
    <w:rsid w:val="0016449C"/>
    <w:rsid w:val="00167307"/>
    <w:rsid w:val="0016748F"/>
    <w:rsid w:val="00171D8D"/>
    <w:rsid w:val="00176241"/>
    <w:rsid w:val="0017767D"/>
    <w:rsid w:val="001831DA"/>
    <w:rsid w:val="00186C02"/>
    <w:rsid w:val="001A2314"/>
    <w:rsid w:val="001A59E4"/>
    <w:rsid w:val="001B4E2E"/>
    <w:rsid w:val="001B64B9"/>
    <w:rsid w:val="001C76EC"/>
    <w:rsid w:val="001E2AEA"/>
    <w:rsid w:val="001E3604"/>
    <w:rsid w:val="001E5128"/>
    <w:rsid w:val="001E68C0"/>
    <w:rsid w:val="00207BAA"/>
    <w:rsid w:val="002178B7"/>
    <w:rsid w:val="00221F1D"/>
    <w:rsid w:val="002263B9"/>
    <w:rsid w:val="00233F03"/>
    <w:rsid w:val="00235425"/>
    <w:rsid w:val="00240913"/>
    <w:rsid w:val="00240EB7"/>
    <w:rsid w:val="002506D5"/>
    <w:rsid w:val="002642BA"/>
    <w:rsid w:val="00270B38"/>
    <w:rsid w:val="00272410"/>
    <w:rsid w:val="002806BB"/>
    <w:rsid w:val="00283883"/>
    <w:rsid w:val="00285F7F"/>
    <w:rsid w:val="002A0323"/>
    <w:rsid w:val="002B184D"/>
    <w:rsid w:val="002E0D39"/>
    <w:rsid w:val="002F26EE"/>
    <w:rsid w:val="002F6767"/>
    <w:rsid w:val="002F6E20"/>
    <w:rsid w:val="00311B8E"/>
    <w:rsid w:val="0031395C"/>
    <w:rsid w:val="0031567F"/>
    <w:rsid w:val="00315D0B"/>
    <w:rsid w:val="0032002D"/>
    <w:rsid w:val="00322E03"/>
    <w:rsid w:val="00323C02"/>
    <w:rsid w:val="00326E5C"/>
    <w:rsid w:val="003404AC"/>
    <w:rsid w:val="003550D6"/>
    <w:rsid w:val="003754CE"/>
    <w:rsid w:val="00376404"/>
    <w:rsid w:val="00395032"/>
    <w:rsid w:val="003A7DF9"/>
    <w:rsid w:val="003B187B"/>
    <w:rsid w:val="003B7D57"/>
    <w:rsid w:val="003C7359"/>
    <w:rsid w:val="003D397D"/>
    <w:rsid w:val="003D70E4"/>
    <w:rsid w:val="003E073D"/>
    <w:rsid w:val="003E07CD"/>
    <w:rsid w:val="003E5063"/>
    <w:rsid w:val="003E5353"/>
    <w:rsid w:val="003F4150"/>
    <w:rsid w:val="00453210"/>
    <w:rsid w:val="00460B40"/>
    <w:rsid w:val="004635CD"/>
    <w:rsid w:val="004658D3"/>
    <w:rsid w:val="0047159B"/>
    <w:rsid w:val="00472D28"/>
    <w:rsid w:val="00483CCD"/>
    <w:rsid w:val="00486C91"/>
    <w:rsid w:val="004954C9"/>
    <w:rsid w:val="00497144"/>
    <w:rsid w:val="004A19B8"/>
    <w:rsid w:val="004A76F3"/>
    <w:rsid w:val="004B098D"/>
    <w:rsid w:val="004C5B81"/>
    <w:rsid w:val="004D6B76"/>
    <w:rsid w:val="004E44D4"/>
    <w:rsid w:val="004E75BB"/>
    <w:rsid w:val="004E7769"/>
    <w:rsid w:val="005018B2"/>
    <w:rsid w:val="00502CAF"/>
    <w:rsid w:val="00504131"/>
    <w:rsid w:val="00517C1B"/>
    <w:rsid w:val="005222AD"/>
    <w:rsid w:val="005313B4"/>
    <w:rsid w:val="0053197D"/>
    <w:rsid w:val="0053550E"/>
    <w:rsid w:val="00543919"/>
    <w:rsid w:val="00544B6E"/>
    <w:rsid w:val="00557934"/>
    <w:rsid w:val="00562769"/>
    <w:rsid w:val="00580925"/>
    <w:rsid w:val="005A30DD"/>
    <w:rsid w:val="005A6278"/>
    <w:rsid w:val="005B3C03"/>
    <w:rsid w:val="005D4443"/>
    <w:rsid w:val="005E3888"/>
    <w:rsid w:val="005E5EC3"/>
    <w:rsid w:val="005E6564"/>
    <w:rsid w:val="006035DB"/>
    <w:rsid w:val="006057A4"/>
    <w:rsid w:val="00606B6E"/>
    <w:rsid w:val="006173AC"/>
    <w:rsid w:val="00622F45"/>
    <w:rsid w:val="00642EA2"/>
    <w:rsid w:val="0065048D"/>
    <w:rsid w:val="00657009"/>
    <w:rsid w:val="00657E79"/>
    <w:rsid w:val="00660DB9"/>
    <w:rsid w:val="00696195"/>
    <w:rsid w:val="006B0F3D"/>
    <w:rsid w:val="006C2E68"/>
    <w:rsid w:val="006D204E"/>
    <w:rsid w:val="006D2812"/>
    <w:rsid w:val="006F02CA"/>
    <w:rsid w:val="006F0E78"/>
    <w:rsid w:val="006F371C"/>
    <w:rsid w:val="006F63C1"/>
    <w:rsid w:val="00700077"/>
    <w:rsid w:val="00722706"/>
    <w:rsid w:val="00726702"/>
    <w:rsid w:val="0074584A"/>
    <w:rsid w:val="007477B5"/>
    <w:rsid w:val="0076411B"/>
    <w:rsid w:val="007663E0"/>
    <w:rsid w:val="00766A46"/>
    <w:rsid w:val="00787DFF"/>
    <w:rsid w:val="00790ED8"/>
    <w:rsid w:val="007A6F49"/>
    <w:rsid w:val="007B37A7"/>
    <w:rsid w:val="007B6683"/>
    <w:rsid w:val="007C1964"/>
    <w:rsid w:val="007C36AF"/>
    <w:rsid w:val="007D540D"/>
    <w:rsid w:val="007D5FBF"/>
    <w:rsid w:val="007D6E90"/>
    <w:rsid w:val="007E202F"/>
    <w:rsid w:val="007F22FD"/>
    <w:rsid w:val="007F2523"/>
    <w:rsid w:val="00800F35"/>
    <w:rsid w:val="00807D06"/>
    <w:rsid w:val="00814505"/>
    <w:rsid w:val="0082111D"/>
    <w:rsid w:val="00850FA0"/>
    <w:rsid w:val="00853021"/>
    <w:rsid w:val="008967F3"/>
    <w:rsid w:val="008A0529"/>
    <w:rsid w:val="008A3BBC"/>
    <w:rsid w:val="008A3CD4"/>
    <w:rsid w:val="008A53C5"/>
    <w:rsid w:val="008C3AAF"/>
    <w:rsid w:val="008C50DB"/>
    <w:rsid w:val="008C6B7D"/>
    <w:rsid w:val="008E0A92"/>
    <w:rsid w:val="008E38EB"/>
    <w:rsid w:val="008F2628"/>
    <w:rsid w:val="008F2B53"/>
    <w:rsid w:val="008F69CC"/>
    <w:rsid w:val="00900F73"/>
    <w:rsid w:val="00913280"/>
    <w:rsid w:val="0091633F"/>
    <w:rsid w:val="00924E3F"/>
    <w:rsid w:val="00927BC8"/>
    <w:rsid w:val="009338D7"/>
    <w:rsid w:val="00936A7A"/>
    <w:rsid w:val="00941DEF"/>
    <w:rsid w:val="009434A8"/>
    <w:rsid w:val="009449FF"/>
    <w:rsid w:val="009529B0"/>
    <w:rsid w:val="00954F33"/>
    <w:rsid w:val="009851AC"/>
    <w:rsid w:val="00993D65"/>
    <w:rsid w:val="009C1B74"/>
    <w:rsid w:val="009D3373"/>
    <w:rsid w:val="009D7CA4"/>
    <w:rsid w:val="009E0496"/>
    <w:rsid w:val="009E7929"/>
    <w:rsid w:val="009E7948"/>
    <w:rsid w:val="009F1E2E"/>
    <w:rsid w:val="009F6C43"/>
    <w:rsid w:val="00A006D2"/>
    <w:rsid w:val="00A00E0D"/>
    <w:rsid w:val="00A06BAF"/>
    <w:rsid w:val="00A1475F"/>
    <w:rsid w:val="00A200E0"/>
    <w:rsid w:val="00A314C0"/>
    <w:rsid w:val="00A3328E"/>
    <w:rsid w:val="00A51347"/>
    <w:rsid w:val="00A51B69"/>
    <w:rsid w:val="00A60B23"/>
    <w:rsid w:val="00A71BC0"/>
    <w:rsid w:val="00A879BB"/>
    <w:rsid w:val="00A90E37"/>
    <w:rsid w:val="00A919AC"/>
    <w:rsid w:val="00A97C24"/>
    <w:rsid w:val="00AB5993"/>
    <w:rsid w:val="00AD5811"/>
    <w:rsid w:val="00AE25E0"/>
    <w:rsid w:val="00AE31A0"/>
    <w:rsid w:val="00AE62E8"/>
    <w:rsid w:val="00B05DB0"/>
    <w:rsid w:val="00B259B2"/>
    <w:rsid w:val="00B264E3"/>
    <w:rsid w:val="00B31285"/>
    <w:rsid w:val="00B71CB1"/>
    <w:rsid w:val="00B777C1"/>
    <w:rsid w:val="00B91415"/>
    <w:rsid w:val="00B940DA"/>
    <w:rsid w:val="00BA39FA"/>
    <w:rsid w:val="00BC34E9"/>
    <w:rsid w:val="00BD5F33"/>
    <w:rsid w:val="00BF0CFE"/>
    <w:rsid w:val="00BF4E0E"/>
    <w:rsid w:val="00C03C12"/>
    <w:rsid w:val="00C107D3"/>
    <w:rsid w:val="00C10B4E"/>
    <w:rsid w:val="00C149C7"/>
    <w:rsid w:val="00C20DAF"/>
    <w:rsid w:val="00C21929"/>
    <w:rsid w:val="00C23A11"/>
    <w:rsid w:val="00C251B9"/>
    <w:rsid w:val="00C461AE"/>
    <w:rsid w:val="00C53685"/>
    <w:rsid w:val="00C570F0"/>
    <w:rsid w:val="00C67DAA"/>
    <w:rsid w:val="00C736D7"/>
    <w:rsid w:val="00C74B2C"/>
    <w:rsid w:val="00C75C5D"/>
    <w:rsid w:val="00C840CE"/>
    <w:rsid w:val="00C94133"/>
    <w:rsid w:val="00CB7E88"/>
    <w:rsid w:val="00CC0292"/>
    <w:rsid w:val="00CC3048"/>
    <w:rsid w:val="00CC780E"/>
    <w:rsid w:val="00CD00C0"/>
    <w:rsid w:val="00CD6D94"/>
    <w:rsid w:val="00CF03CD"/>
    <w:rsid w:val="00D00688"/>
    <w:rsid w:val="00D00B7F"/>
    <w:rsid w:val="00D04E9E"/>
    <w:rsid w:val="00D065D5"/>
    <w:rsid w:val="00D2617E"/>
    <w:rsid w:val="00D27058"/>
    <w:rsid w:val="00D3225E"/>
    <w:rsid w:val="00D6550D"/>
    <w:rsid w:val="00D711DA"/>
    <w:rsid w:val="00D7287C"/>
    <w:rsid w:val="00D901EE"/>
    <w:rsid w:val="00DA396A"/>
    <w:rsid w:val="00DA5E05"/>
    <w:rsid w:val="00DB1A3A"/>
    <w:rsid w:val="00DB3428"/>
    <w:rsid w:val="00DB59D2"/>
    <w:rsid w:val="00DB7FBB"/>
    <w:rsid w:val="00DC6BCD"/>
    <w:rsid w:val="00DD49F9"/>
    <w:rsid w:val="00DE71DE"/>
    <w:rsid w:val="00DF01A9"/>
    <w:rsid w:val="00DF2F59"/>
    <w:rsid w:val="00E05821"/>
    <w:rsid w:val="00E1597F"/>
    <w:rsid w:val="00E23AD2"/>
    <w:rsid w:val="00E274DE"/>
    <w:rsid w:val="00E70E40"/>
    <w:rsid w:val="00EA173D"/>
    <w:rsid w:val="00EA6235"/>
    <w:rsid w:val="00EB212B"/>
    <w:rsid w:val="00ED341F"/>
    <w:rsid w:val="00ED6BA7"/>
    <w:rsid w:val="00EE3A7A"/>
    <w:rsid w:val="00EF6775"/>
    <w:rsid w:val="00F05705"/>
    <w:rsid w:val="00F25F05"/>
    <w:rsid w:val="00F36672"/>
    <w:rsid w:val="00F5196A"/>
    <w:rsid w:val="00F62746"/>
    <w:rsid w:val="00F704B8"/>
    <w:rsid w:val="00F91009"/>
    <w:rsid w:val="00FB0E37"/>
    <w:rsid w:val="00FC1314"/>
    <w:rsid w:val="00FD2A72"/>
    <w:rsid w:val="00FD2E2E"/>
    <w:rsid w:val="00FD66C4"/>
    <w:rsid w:val="00FE7C23"/>
    <w:rsid w:val="00FF19A7"/>
    <w:rsid w:val="00FF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2944-735C-4016-B22C-8CE2101F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4E3"/>
    <w:rPr>
      <w:color w:val="0563C1" w:themeColor="hyperlink"/>
      <w:u w:val="single"/>
    </w:rPr>
  </w:style>
  <w:style w:type="character" w:styleId="PlaceholderText">
    <w:name w:val="Placeholder Text"/>
    <w:basedOn w:val="DefaultParagraphFont"/>
    <w:uiPriority w:val="99"/>
    <w:semiHidden/>
    <w:rsid w:val="008F2628"/>
    <w:rPr>
      <w:color w:val="808080"/>
    </w:rPr>
  </w:style>
  <w:style w:type="paragraph" w:styleId="ListParagraph">
    <w:name w:val="List Paragraph"/>
    <w:basedOn w:val="Normal"/>
    <w:uiPriority w:val="34"/>
    <w:qFormat/>
    <w:rsid w:val="008A3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mailto:ankitsab@buffalo.edu"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9</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Sablok</dc:creator>
  <cp:keywords/>
  <dc:description/>
  <cp:lastModifiedBy>Ankit Sablok</cp:lastModifiedBy>
  <cp:revision>512</cp:revision>
  <dcterms:created xsi:type="dcterms:W3CDTF">2014-10-19T18:20:00Z</dcterms:created>
  <dcterms:modified xsi:type="dcterms:W3CDTF">2014-10-20T03:26:00Z</dcterms:modified>
</cp:coreProperties>
</file>