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Velyx – Architecture, System Design &amp; Data Flows</w:t>
      </w:r>
    </w:p>
    <w:p>
      <w:r>
        <w:rPr>
          <w:i/>
        </w:rPr>
        <w:t>Architecture readout for the Velyx continuous reliability guidance engine (MVP-focused, enterprise-ready, lean).</w:t>
      </w:r>
    </w:p>
    <w:p/>
    <w:p>
      <w:pPr>
        <w:pStyle w:val="Heading2"/>
      </w:pPr>
      <w:r>
        <w:t>1. Purpose</w:t>
      </w:r>
    </w:p>
    <w:p>
      <w:r>
        <w:t>This document describes the target architecture and system design for Velyx, including key components, integration points, data models, and end-to-end data flows for the MVP. Velyx reconciles inferred intent, infrastructure posture (from IaC), and runtime behaviour summaries to generate continuous reliability recommendations.</w:t>
      </w:r>
    </w:p>
    <w:p>
      <w:pPr>
        <w:pStyle w:val="Heading2"/>
      </w:pPr>
      <w:r>
        <w:t>2. Architecture Views</w:t>
      </w:r>
    </w:p>
    <w:p>
      <w:pPr>
        <w:spacing w:after="120"/>
      </w:pPr>
      <w:r>
        <w:t>The following diagram set provides three complementary views of the Velyx prototype architecture (logical components, integration points, and flow orientation).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set_of_three_architecture_diagrams_for_velyx_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1: Velyx architecture views (prototype).</w:t>
      </w:r>
    </w:p>
    <w:p>
      <w:pPr>
        <w:pStyle w:val="Heading2"/>
      </w:pPr>
      <w:r>
        <w:t>3. Logical Architecture (MVP)</w:t>
      </w:r>
    </w:p>
    <w:p>
      <w:r>
        <w:t>Velyx is composed of five core modules:</w:t>
      </w:r>
    </w:p>
    <w:p>
      <w:pPr>
        <w:pStyle w:val="ListBullet"/>
      </w:pPr>
      <w:r>
        <w:t>Intent Resolver – infers service intent from structured metadata (with confidence and evidence).</w:t>
      </w:r>
    </w:p>
    <w:p>
      <w:pPr>
        <w:pStyle w:val="ListBullet"/>
      </w:pPr>
      <w:r>
        <w:t>Terraform Analyzer – parses Terraform plan JSON to derive infrastructure posture.</w:t>
      </w:r>
    </w:p>
    <w:p>
      <w:pPr>
        <w:pStyle w:val="ListBullet"/>
      </w:pPr>
      <w:r>
        <w:t>Runtime Summary Ingestor – consumes summarized signals (SLO status, error budget burn, incident trend).</w:t>
      </w:r>
    </w:p>
    <w:p>
      <w:pPr>
        <w:pStyle w:val="ListBullet"/>
      </w:pPr>
      <w:r>
        <w:t>Reconciliation Engine – compares required posture vs detected posture across infrastructure and runtime.</w:t>
      </w:r>
    </w:p>
    <w:p>
      <w:pPr>
        <w:pStyle w:val="ListBullet"/>
      </w:pPr>
      <w:r>
        <w:t>Recommendation Generator – emits actionable recommendations, drift alerts, and a structured report.</w:t>
      </w:r>
    </w:p>
    <w:p>
      <w:r>
        <w:t>The MVP emphasizes advisory outputs and low adoption friction. Velyx does not perform raw telemetry analytics; it integrates above existing observability platforms via summary interfaces.</w:t>
      </w:r>
    </w:p>
    <w:p>
      <w:pPr>
        <w:pStyle w:val="Heading2"/>
      </w:pPr>
      <w:r>
        <w:t>4. Deployment View (Lean Enterprise)</w:t>
      </w:r>
    </w:p>
    <w:p>
      <w:r>
        <w:t>Recommended MVP deployment options:</w:t>
      </w:r>
    </w:p>
    <w:p>
      <w:pPr>
        <w:pStyle w:val="ListBullet"/>
      </w:pPr>
      <w:r>
        <w:t>CLI-first: run as a CI job step and as a scheduled batch job (nightly drift scan).</w:t>
      </w:r>
    </w:p>
    <w:p>
      <w:pPr>
        <w:pStyle w:val="ListBullet"/>
      </w:pPr>
      <w:r>
        <w:t>Containerized service: a small API + worker model for teams that prefer always-on integration.</w:t>
      </w:r>
    </w:p>
    <w:p>
      <w:pPr>
        <w:pStyle w:val="ListBullet"/>
      </w:pPr>
      <w:r>
        <w:t>Storage: lightweight object store / database for snapshots (IntentSnapshot, InfraPosture, BehaviourSnapshot, Findings).</w:t>
      </w:r>
    </w:p>
    <w:p>
      <w:r>
        <w:t>For demo packaging, Velyx can run fully in Docker with local storage. For enterprise, snapshots can be stored in a managed database and reports forwarded to dashboards or collaboration tools.</w:t>
      </w:r>
    </w:p>
    <w:p>
      <w:pPr>
        <w:pStyle w:val="Heading2"/>
      </w:pPr>
      <w:r>
        <w:t>5. Interfaces and Integration Points</w:t>
      </w:r>
    </w:p>
    <w:p>
      <w:r>
        <w:t>Inputs (MVP):</w:t>
      </w:r>
    </w:p>
    <w:p>
      <w:pPr>
        <w:pStyle w:val="ListBullet"/>
      </w:pPr>
      <w:r>
        <w:t>Service metadata: service catalog export (JSON) or API (e.g., Backstage-like).</w:t>
      </w:r>
    </w:p>
    <w:p>
      <w:pPr>
        <w:pStyle w:val="ListBullet"/>
      </w:pPr>
      <w:r>
        <w:t>Terraform plan JSON: produced in CI from terraform plan/show.</w:t>
      </w:r>
    </w:p>
    <w:p>
      <w:pPr>
        <w:pStyle w:val="ListBullet"/>
      </w:pPr>
      <w:r>
        <w:t>Runtime summaries: SLO compliance, error budget burn, incident metadata (exported via API or periodic file).</w:t>
      </w:r>
    </w:p>
    <w:p>
      <w:r>
        <w:t>Outputs (MVP):</w:t>
      </w:r>
    </w:p>
    <w:p>
      <w:pPr>
        <w:pStyle w:val="ListBullet"/>
      </w:pPr>
      <w:r>
        <w:t>Structured report.json (findings, posture comparison, confidence, evidence).</w:t>
      </w:r>
    </w:p>
    <w:p>
      <w:pPr>
        <w:pStyle w:val="ListBullet"/>
      </w:pPr>
      <w:r>
        <w:t>Human-readable summary (Markdown/text) for CI logs and pull request comments.</w:t>
      </w:r>
    </w:p>
    <w:p>
      <w:pPr>
        <w:pStyle w:val="ListBullet"/>
      </w:pPr>
      <w:r>
        <w:t>Optional notifications (Slack/email) for RISK/DRIFT.</w:t>
      </w:r>
    </w:p>
    <w:p>
      <w:pPr>
        <w:pStyle w:val="Heading2"/>
      </w:pPr>
      <w:r>
        <w:t>6. Core Data Models (MVP)</w:t>
      </w:r>
    </w:p>
    <w:p>
      <w:r>
        <w:t>Velyx persists versioned snapshots for traceability and drift detection:</w:t>
      </w:r>
    </w:p>
    <w:p>
      <w:pPr>
        <w:pStyle w:val="ListBullet"/>
      </w:pPr>
      <w:r>
        <w:t>IntentSnapshot: service_id, env, intent_fields{value, confidence, evidence}, timestamp, snapshot_version.</w:t>
      </w:r>
    </w:p>
    <w:p>
      <w:pPr>
        <w:pStyle w:val="ListBullet"/>
      </w:pPr>
      <w:r>
        <w:t>InfraPosture: service_id, env, posture_fields (ha, scaling, backups, redundancy), timestamp, source_plan_ref.</w:t>
      </w:r>
    </w:p>
    <w:p>
      <w:pPr>
        <w:pStyle w:val="ListBullet"/>
      </w:pPr>
      <w:r>
        <w:t>BehaviourSnapshot: service_id, env, slo_summary, error_budget_burn, incident_trend, traffic_trend, timestamp.</w:t>
      </w:r>
    </w:p>
    <w:p>
      <w:pPr>
        <w:pStyle w:val="ListBullet"/>
      </w:pPr>
      <w:r>
        <w:t>Finding: type (infra/runtime), severity (PASS/ADVISORY/RISK/DRIFT), expectation, observed, recommendation, evidence.</w:t>
      </w:r>
    </w:p>
    <w:p>
      <w:pPr>
        <w:pStyle w:val="Heading2"/>
      </w:pPr>
      <w:r>
        <w:t>7. Data Flows</w:t>
      </w:r>
    </w:p>
    <w:p>
      <w:pPr>
        <w:pStyle w:val="Heading3"/>
      </w:pPr>
      <w:r>
        <w:t>7.1 CI/CD Flow (Infrastructure Reconciliation)</w:t>
      </w:r>
    </w:p>
    <w:p>
      <w:r>
        <w:t>Trigger: Pull request or pipeline run that changes infrastructure code. Goal: Ensure infrastructure posture remains aligned with inferred intent.</w:t>
      </w:r>
    </w:p>
    <w:p>
      <w:pPr>
        <w:pStyle w:val="ListNumber"/>
      </w:pPr>
      <w:r>
        <w:t>CI generates terraform plan JSON.</w:t>
      </w:r>
    </w:p>
    <w:p>
      <w:pPr>
        <w:pStyle w:val="ListNumber"/>
      </w:pPr>
      <w:r>
        <w:t>Velyx Intent Resolver pulls service metadata and computes IntentSnapshot (with confidence/evidence).</w:t>
      </w:r>
    </w:p>
    <w:p>
      <w:pPr>
        <w:pStyle w:val="ListNumber"/>
      </w:pPr>
      <w:r>
        <w:t>Terraform Analyzer derives InfraPosture from plan JSON.</w:t>
      </w:r>
    </w:p>
    <w:p>
      <w:pPr>
        <w:pStyle w:val="ListNumber"/>
      </w:pPr>
      <w:r>
        <w:t>Reconciliation Engine compares IntentSnapshot vs InfraPosture and creates Findings.</w:t>
      </w:r>
    </w:p>
    <w:p>
      <w:pPr>
        <w:pStyle w:val="ListNumber"/>
      </w:pPr>
      <w:r>
        <w:t>Recommendation Generator outputs report.json + CI-friendly summary (non-blocking by default).</w:t>
      </w:r>
    </w:p>
    <w:p>
      <w:pPr>
        <w:pStyle w:val="Heading3"/>
      </w:pPr>
      <w:r>
        <w:t>7.2 Scheduled Drift Scan (Infrastructure Drift)</w:t>
      </w:r>
    </w:p>
    <w:p>
      <w:r>
        <w:t>Trigger: Nightly or weekly scheduled run. Goal: detect drift in posture due to incremental infra changes and evolving intent signals.</w:t>
      </w:r>
    </w:p>
    <w:p>
      <w:pPr>
        <w:pStyle w:val="ListNumber"/>
      </w:pPr>
      <w:r>
        <w:t>Refresh IntentSnapshot from latest metadata sources.</w:t>
      </w:r>
    </w:p>
    <w:p>
      <w:pPr>
        <w:pStyle w:val="ListNumber"/>
      </w:pPr>
      <w:r>
        <w:t>Analyze most recent Terraform plan/state snapshot (or latest plan artifact).</w:t>
      </w:r>
    </w:p>
    <w:p>
      <w:pPr>
        <w:pStyle w:val="ListNumber"/>
      </w:pPr>
      <w:r>
        <w:t>Compute deltas against previous snapshots (Intent drift, Infra drift).</w:t>
      </w:r>
    </w:p>
    <w:p>
      <w:pPr>
        <w:pStyle w:val="ListNumber"/>
      </w:pPr>
      <w:r>
        <w:t>Emit DRIFT findings and notify owners if thresholds exceeded.</w:t>
      </w:r>
    </w:p>
    <w:p>
      <w:pPr>
        <w:pStyle w:val="Heading3"/>
      </w:pPr>
      <w:r>
        <w:t>7.3 Runtime Reconciliation Flow</w:t>
      </w:r>
    </w:p>
    <w:p>
      <w:r>
        <w:t>Trigger: periodic ingestion (e.g., hourly/daily) of summarized runtime signals. Goal: determine if runtime behaviour matches intent expectations.</w:t>
      </w:r>
    </w:p>
    <w:p>
      <w:pPr>
        <w:pStyle w:val="ListNumber"/>
      </w:pPr>
      <w:r>
        <w:t>Runtime Summary Ingestor fetches SLO compliance and error budget burn summaries.</w:t>
      </w:r>
    </w:p>
    <w:p>
      <w:pPr>
        <w:pStyle w:val="ListNumber"/>
      </w:pPr>
      <w:r>
        <w:t>BehaviourSnapshot is created and stored.</w:t>
      </w:r>
    </w:p>
    <w:p>
      <w:pPr>
        <w:pStyle w:val="ListNumber"/>
      </w:pPr>
      <w:r>
        <w:t>Reconciliation Engine compares IntentSnapshot vs BehaviourSnapshot.</w:t>
      </w:r>
    </w:p>
    <w:p>
      <w:pPr>
        <w:pStyle w:val="ListNumber"/>
      </w:pPr>
      <w:r>
        <w:t>Findings are emitted for operational drift (e.g., sustained budget burn for high-tier services).</w:t>
      </w:r>
    </w:p>
    <w:p>
      <w:pPr>
        <w:pStyle w:val="ListNumber"/>
      </w:pPr>
      <w:r>
        <w:t>Recommendation Generator outputs guidance and optional notifications.</w:t>
      </w:r>
    </w:p>
    <w:p>
      <w:pPr>
        <w:pStyle w:val="Heading2"/>
      </w:pPr>
      <w:r>
        <w:t>8. Key Design Decisions</w:t>
      </w:r>
    </w:p>
    <w:p>
      <w:pPr>
        <w:pStyle w:val="ListBullet"/>
      </w:pPr>
      <w:r>
        <w:t>Advisory-first: Velyx produces guidance; enforcement thresholds remain configurable by teams.</w:t>
      </w:r>
    </w:p>
    <w:p>
      <w:pPr>
        <w:pStyle w:val="ListBullet"/>
      </w:pPr>
      <w:r>
        <w:t>Metadata-driven intent: structured sources are preferred; AI supplements only when needed and always with confidence.</w:t>
      </w:r>
    </w:p>
    <w:p>
      <w:pPr>
        <w:pStyle w:val="ListBullet"/>
      </w:pPr>
      <w:r>
        <w:t>No raw telemetry processing in MVP: Velyx consumes summaries to avoid becoming an observability platform.</w:t>
      </w:r>
    </w:p>
    <w:p>
      <w:pPr>
        <w:pStyle w:val="ListBullet"/>
      </w:pPr>
      <w:r>
        <w:t>Versioned snapshots: every run produces traceable snapshots enabling drift detection and auditability.</w:t>
      </w:r>
    </w:p>
    <w:p>
      <w:pPr>
        <w:pStyle w:val="Heading2"/>
      </w:pPr>
      <w:r>
        <w:t>9. Appendix – Output Artifacts (Examples)</w:t>
      </w:r>
    </w:p>
    <w:p>
      <w:r>
        <w:t>Typical artifacts produced per run:</w:t>
      </w:r>
    </w:p>
    <w:p>
      <w:pPr>
        <w:pStyle w:val="ListBullet"/>
      </w:pPr>
      <w:r>
        <w:t>out/intent.json</w:t>
      </w:r>
    </w:p>
    <w:p>
      <w:pPr>
        <w:pStyle w:val="ListBullet"/>
      </w:pPr>
      <w:r>
        <w:t>out/infra_posture.json</w:t>
      </w:r>
    </w:p>
    <w:p>
      <w:pPr>
        <w:pStyle w:val="ListBullet"/>
      </w:pPr>
      <w:r>
        <w:t>out/behaviour_snapshot.json (if runtime enabled)</w:t>
      </w:r>
    </w:p>
    <w:p>
      <w:pPr>
        <w:pStyle w:val="ListBullet"/>
      </w:pPr>
      <w:r>
        <w:t>out/report.json</w:t>
      </w:r>
    </w:p>
    <w:p>
      <w:pPr>
        <w:pStyle w:val="ListBullet"/>
      </w:pPr>
      <w:r>
        <w:t>out/summary.md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