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High Level Design (HLD)</w:t>
        <w:br/>
        <w:t>Restaurant Analytics Platform</w:t>
      </w:r>
    </w:p>
    <w:p>
      <w:pPr>
        <w:jc w:val="center"/>
      </w:pPr>
      <w:r>
        <w:t>Snowflake + Snowpipe + Informatica CDI + Star Schema + SCD2 + Streamlit + Cortex (Search, RAG, Analyst NL→SQL)</w:t>
      </w:r>
    </w:p>
    <w:p>
      <w:pPr>
        <w:jc w:val="center"/>
      </w:pPr>
      <w:r>
        <w:t>Document Date: 26 Jan 2026</w:t>
      </w:r>
    </w:p>
    <w:p/>
    <w:p>
      <w:pPr>
        <w:pStyle w:val="Heading1"/>
      </w:pPr>
      <w:r>
        <w:t>1. Executive Summary</w:t>
      </w:r>
    </w:p>
    <w:p>
      <w:r>
        <w:t>This document describes an end-to-end Restaurant Analytics platform built on Snowflake. Raw CSV files (customers, restaurant locations, menu items, and order line items) are ingested using Snowpipe into a RAW layer, then transformed using Informatica CDI into a Star Schema for analytics. A Snowflake Streamlit dashboard provides business KPIs and drilldowns. Cortex Search + RAG enable semantic Q&amp;A over operational documents (KPI definitions, SOPs), and Cortex Analyst enables governed Natural Language Querying (NL→SQL).</w:t>
      </w:r>
    </w:p>
    <w:p>
      <w:pPr>
        <w:pStyle w:val="Heading1"/>
      </w:pPr>
      <w:r>
        <w:t>2. Business Objectives &amp; Success Metrics</w:t>
      </w:r>
    </w:p>
    <w:p>
      <w:pPr>
        <w:pStyle w:val="Heading2"/>
      </w:pPr>
      <w:r>
        <w:t>2.1 Objectives</w:t>
      </w:r>
    </w:p>
    <w:p>
      <w:pPr>
        <w:pStyle w:val="ListBullet"/>
      </w:pPr>
      <w:r>
        <w:t>Ingest restaurant operational data from CSV into Snowflake with low latency.</w:t>
      </w:r>
    </w:p>
    <w:p>
      <w:pPr>
        <w:pStyle w:val="ListBullet"/>
      </w:pPr>
      <w:r>
        <w:t>Enable analytics on revenue, orders, average order value, item performance, and restaurant performance.</w:t>
      </w:r>
    </w:p>
    <w:p>
      <w:pPr>
        <w:pStyle w:val="ListBullet"/>
      </w:pPr>
      <w:r>
        <w:t>Track Customer and Menu Item history using SCD Type 2 for accurate time-travel analysis.</w:t>
      </w:r>
    </w:p>
    <w:p>
      <w:pPr>
        <w:pStyle w:val="ListBullet"/>
      </w:pPr>
      <w:r>
        <w:t>Provide Streamlit dashboard with filters (date, region/restaurant, cuisine, loyalty tier, channel).</w:t>
      </w:r>
    </w:p>
    <w:p>
      <w:pPr>
        <w:pStyle w:val="ListBullet"/>
      </w:pPr>
      <w:r>
        <w:t>Provide knowledge assistant (RAG) for metric definitions, SOPs, and data dictionary.</w:t>
      </w:r>
    </w:p>
    <w:p>
      <w:pPr>
        <w:pStyle w:val="ListBullet"/>
      </w:pPr>
      <w:r>
        <w:t>Enable governed NLQ (NL→SQL) for business users over curated semantic views.</w:t>
      </w:r>
    </w:p>
    <w:p>
      <w:pPr>
        <w:pStyle w:val="Heading2"/>
      </w:pPr>
      <w:r>
        <w:t>2.2 Success Metrics</w:t>
      </w:r>
    </w:p>
    <w:p>
      <w:pPr>
        <w:pStyle w:val="ListBullet"/>
      </w:pPr>
      <w:r>
        <w:t>Snowpipe ingestion latency &lt; 5 minutes per file arrival.</w:t>
      </w:r>
    </w:p>
    <w:p>
      <w:pPr>
        <w:pStyle w:val="ListBullet"/>
      </w:pPr>
      <w:r>
        <w:t>DW refresh SLA &lt; 30 minutes after ingestion completion.</w:t>
      </w:r>
    </w:p>
    <w:p>
      <w:pPr>
        <w:pStyle w:val="ListBullet"/>
      </w:pPr>
      <w:r>
        <w:t>Reject rate &lt; 2% with quarantine and traceability (file + reason).</w:t>
      </w:r>
    </w:p>
    <w:p>
      <w:pPr>
        <w:pStyle w:val="ListBullet"/>
      </w:pPr>
      <w:r>
        <w:t>NLQ restricted to semantic views with safe SQL enforcement (SELECT-only, LIMITs).</w:t>
      </w:r>
    </w:p>
    <w:p>
      <w:pPr>
        <w:pStyle w:val="Heading1"/>
      </w:pPr>
      <w:r>
        <w:t>3. Scope (In-scope / Out-of-scope)</w:t>
      </w:r>
    </w:p>
    <w:p>
      <w:pPr>
        <w:pStyle w:val="Heading2"/>
      </w:pPr>
      <w:r>
        <w:t>3.1 In-scope</w:t>
      </w:r>
    </w:p>
    <w:p>
      <w:pPr>
        <w:pStyle w:val="ListBullet"/>
      </w:pPr>
      <w:r>
        <w:t>Landing folder structure and sample CSV source files.</w:t>
      </w:r>
    </w:p>
    <w:p>
      <w:pPr>
        <w:pStyle w:val="ListBullet"/>
      </w:pPr>
      <w:r>
        <w:t>Snowflake ingestion using stages and Snowpipe pipes per entity.</w:t>
      </w:r>
    </w:p>
    <w:p>
      <w:pPr>
        <w:pStyle w:val="ListBullet"/>
      </w:pPr>
      <w:r>
        <w:t>Star schema design with FACT_ORDERS and dimensions (Customer, Menu Item, Restaurant, Date).</w:t>
      </w:r>
    </w:p>
    <w:p>
      <w:pPr>
        <w:pStyle w:val="ListBullet"/>
      </w:pPr>
      <w:r>
        <w:t>CDI mappings, mapping tasks, and taskflow orchestration.</w:t>
      </w:r>
    </w:p>
    <w:p>
      <w:pPr>
        <w:pStyle w:val="ListBullet"/>
      </w:pPr>
      <w:r>
        <w:t>SCD Type 2 design for DIM_CUSTOMER and DIM_MENU_ITEM.</w:t>
      </w:r>
    </w:p>
    <w:p>
      <w:pPr>
        <w:pStyle w:val="ListBullet"/>
      </w:pPr>
      <w:r>
        <w:t>Streamlit dashboard and Cortex features (Search+RAG, Analyst NL→SQL).</w:t>
      </w:r>
    </w:p>
    <w:p>
      <w:pPr>
        <w:pStyle w:val="Heading2"/>
      </w:pPr>
      <w:r>
        <w:t>3.2 Out-of-scope</w:t>
      </w:r>
    </w:p>
    <w:p>
      <w:pPr>
        <w:pStyle w:val="ListBullet"/>
      </w:pPr>
      <w:r>
        <w:t>Upstream POS/OMS system changes and MDM implementation.</w:t>
      </w:r>
    </w:p>
    <w:p>
      <w:pPr>
        <w:pStyle w:val="ListBullet"/>
      </w:pPr>
      <w:r>
        <w:t>Predictive forecasting and dynamic pricing models (future enhancement).</w:t>
      </w:r>
    </w:p>
    <w:p>
      <w:pPr>
        <w:pStyle w:val="ListBullet"/>
      </w:pPr>
      <w:r>
        <w:t>Third-party BI tools implementation.</w:t>
      </w:r>
    </w:p>
    <w:p>
      <w:pPr>
        <w:pStyle w:val="Heading1"/>
      </w:pPr>
      <w:r>
        <w:t>4. Assumptions &amp; Constraints</w:t>
      </w:r>
    </w:p>
    <w:p>
      <w:pPr>
        <w:pStyle w:val="Heading2"/>
      </w:pPr>
      <w:r>
        <w:t>4.1 Assumptions</w:t>
      </w:r>
    </w:p>
    <w:p>
      <w:pPr>
        <w:pStyle w:val="ListBullet"/>
      </w:pPr>
      <w:r>
        <w:t>CSV files are dropped hourly/daily to cloud storage.</w:t>
      </w:r>
    </w:p>
    <w:p>
      <w:pPr>
        <w:pStyle w:val="ListBullet"/>
      </w:pPr>
      <w:r>
        <w:t>Snowflake account supports Snowpipe, Streamlit and Cortex features.</w:t>
      </w:r>
    </w:p>
    <w:p>
      <w:pPr>
        <w:pStyle w:val="ListBullet"/>
      </w:pPr>
      <w:r>
        <w:t>Informatica CDI Secure Agent is configured with access to Snowflake.</w:t>
      </w:r>
    </w:p>
    <w:p>
      <w:pPr>
        <w:pStyle w:val="ListBullet"/>
      </w:pPr>
      <w:r>
        <w:t>Business documents exist for indexing (KPI definitions, SOPs, glossary).</w:t>
      </w:r>
    </w:p>
    <w:p>
      <w:pPr>
        <w:pStyle w:val="Heading2"/>
      </w:pPr>
      <w:r>
        <w:t>4.2 Constraints</w:t>
      </w:r>
    </w:p>
    <w:p>
      <w:pPr>
        <w:pStyle w:val="ListBullet"/>
      </w:pPr>
      <w:r>
        <w:t>Potential CSV schema drift; ingestion must quarantine bad records.</w:t>
      </w:r>
    </w:p>
    <w:p>
      <w:pPr>
        <w:pStyle w:val="ListBullet"/>
      </w:pPr>
      <w:r>
        <w:t>PII (email, phone) requires masking and role-based access.</w:t>
      </w:r>
    </w:p>
    <w:p>
      <w:pPr>
        <w:pStyle w:val="ListBullet"/>
      </w:pPr>
      <w:r>
        <w:t>NLQ must be governed to avoid expensive queries and unauthorized access.</w:t>
      </w:r>
    </w:p>
    <w:p>
      <w:pPr>
        <w:pStyle w:val="Heading1"/>
      </w:pPr>
      <w:r>
        <w:t>5. High Level Architecture (diagram description in text)</w:t>
      </w:r>
    </w:p>
    <w:p>
      <w:pPr>
        <w:pStyle w:val="ListBullet"/>
      </w:pPr>
      <w:r>
        <w:t>Source Layer: POS/order exports and master data exports in CSV.</w:t>
      </w:r>
    </w:p>
    <w:p>
      <w:pPr>
        <w:pStyle w:val="ListBullet"/>
      </w:pPr>
      <w:r>
        <w:t>Ingestion Layer: External stage + Snowpipe loads RAW tables.</w:t>
      </w:r>
    </w:p>
    <w:p>
      <w:pPr>
        <w:pStyle w:val="ListBullet"/>
      </w:pPr>
      <w:r>
        <w:t>Transformation Layer: Informatica CDI loads DW star schema with SCD2 dimensions.</w:t>
      </w:r>
    </w:p>
    <w:p>
      <w:pPr>
        <w:pStyle w:val="ListBullet"/>
      </w:pPr>
      <w:r>
        <w:t>Consumption Layer: Streamlit dashboard reads semantic views.</w:t>
      </w:r>
    </w:p>
    <w:p>
      <w:pPr>
        <w:pStyle w:val="ListBullet"/>
      </w:pPr>
      <w:r>
        <w:t>GenAI Layer: Cortex Search indexes documents; RAG answers with citations; Cortex Analyst generates SQL from natural language.</w:t>
      </w:r>
    </w:p>
    <w:p>
      <w:pPr>
        <w:pStyle w:val="Heading1"/>
      </w:pPr>
      <w:r>
        <w:t>6. End-to-End Data Flow</w:t>
      </w:r>
    </w:p>
    <w:p>
      <w:pPr>
        <w:pStyle w:val="ListBullet"/>
      </w:pPr>
      <w:r>
        <w:t>Files land in landing folders by entity.</w:t>
      </w:r>
    </w:p>
    <w:p>
      <w:pPr>
        <w:pStyle w:val="ListBullet"/>
      </w:pPr>
      <w:r>
        <w:t>Snowpipe auto-ingests into RAW tables and captures rejects/load history.</w:t>
      </w:r>
    </w:p>
    <w:p>
      <w:pPr>
        <w:pStyle w:val="ListBullet"/>
      </w:pPr>
      <w:r>
        <w:t>CDI taskflow runs: DIM_DATE → DIM_RESTAURANT → DIM_CUSTOMER (SCD2) → DIM_MENU_ITEM (SCD2) → FACT_ORDERS.</w:t>
      </w:r>
    </w:p>
    <w:p>
      <w:pPr>
        <w:pStyle w:val="ListBullet"/>
      </w:pPr>
      <w:r>
        <w:t>Streamlit dashboards query SEMANTIC views for KPIs and charts.</w:t>
      </w:r>
    </w:p>
    <w:p>
      <w:pPr>
        <w:pStyle w:val="ListBullet"/>
      </w:pPr>
      <w:r>
        <w:t>RAG: user question → retrieve docs via Cortex Search → answer with citations.</w:t>
      </w:r>
    </w:p>
    <w:p>
      <w:pPr>
        <w:pStyle w:val="ListBullet"/>
      </w:pPr>
      <w:r>
        <w:t>NLQ: user question → Cortex Analyst generates SQL over semantic views → execute safely → show result.</w:t>
      </w:r>
    </w:p>
    <w:p>
      <w:pPr>
        <w:pStyle w:val="Heading1"/>
      </w:pPr>
      <w:r>
        <w:t>7. Source Data (CSV specs + samples)</w:t>
      </w:r>
    </w:p>
    <w:p>
      <w:pPr>
        <w:pStyle w:val="Heading2"/>
      </w:pPr>
      <w:r>
        <w:t>7.1 Landing Folder Structure</w:t>
      </w:r>
    </w:p>
    <w:p>
      <w:r>
        <w:t>/landing/restaurant_analytics/</w:t>
        <w:br/>
        <w:t xml:space="preserve">  customers/customers_YYYYMMDD.csv</w:t>
        <w:br/>
        <w:t xml:space="preserve">  restaurants/restaurants_YYYYMMDD.csv</w:t>
        <w:br/>
        <w:t xml:space="preserve">  menu/menu_items_YYYYMMDD.csv</w:t>
        <w:br/>
        <w:t xml:space="preserve">  orders/orders_YYYYMMDD.csv</w:t>
        <w:br/>
        <w:t>/quarantine/restaurant_analytics/</w:t>
        <w:br/>
        <w:t>/archive/restaurant_analytics/</w:t>
      </w:r>
    </w:p>
    <w:p>
      <w:pPr>
        <w:pStyle w:val="Heading2"/>
      </w:pPr>
      <w:r>
        <w:t>7.2 Source Files Included</w:t>
      </w:r>
    </w:p>
    <w:p>
      <w:pPr>
        <w:pStyle w:val="ListBullet"/>
      </w:pPr>
      <w:r>
        <w:t>restaurant_customers.csv (20 rows)</w:t>
      </w:r>
    </w:p>
    <w:p>
      <w:pPr>
        <w:pStyle w:val="ListBullet"/>
      </w:pPr>
      <w:r>
        <w:t>restaurant_locations.csv (15 rows)</w:t>
      </w:r>
    </w:p>
    <w:p>
      <w:pPr>
        <w:pStyle w:val="ListBullet"/>
      </w:pPr>
      <w:r>
        <w:t>menu_items.csv (20 rows)</w:t>
      </w:r>
    </w:p>
    <w:p>
      <w:pPr>
        <w:pStyle w:val="ListBullet"/>
      </w:pPr>
      <w:r>
        <w:t>restaurant_orders.csv (25 rows)</w:t>
      </w:r>
    </w:p>
    <w:p>
      <w:pPr>
        <w:pStyle w:val="Heading1"/>
      </w:pPr>
      <w:r>
        <w:t>8. Snowflake Ingestion Design (Snowpipe)</w:t>
      </w:r>
    </w:p>
    <w:p>
      <w:pPr>
        <w:pStyle w:val="ListBullet"/>
      </w:pPr>
      <w:r>
        <w:t>Create CSV file format (skip header, trim spaces, null handling).</w:t>
      </w:r>
    </w:p>
    <w:p>
      <w:pPr>
        <w:pStyle w:val="ListBullet"/>
      </w:pPr>
      <w:r>
        <w:t>Create external stage pointing to landing folders; optional internal stage for controlled operations.</w:t>
      </w:r>
    </w:p>
    <w:p>
      <w:pPr>
        <w:pStyle w:val="ListBullet"/>
      </w:pPr>
      <w:r>
        <w:t>Create one pipe per entity to COPY INTO RAW tables (RAW_CUSTOMERS, RAW_RESTAURANTS, RAW_MENU_ITEMS, RAW_ORDERS).</w:t>
      </w:r>
    </w:p>
    <w:p>
      <w:pPr>
        <w:pStyle w:val="ListBullet"/>
      </w:pPr>
      <w:r>
        <w:t>Include metadata columns (LOAD_TS, SOURCE_FILE_NAME).</w:t>
      </w:r>
    </w:p>
    <w:p>
      <w:pPr>
        <w:pStyle w:val="ListBullet"/>
      </w:pPr>
      <w:r>
        <w:t>Error handling: ON_ERROR=CONTINUE + capture rejects; monitor using load history and alerts.</w:t>
      </w:r>
    </w:p>
    <w:p>
      <w:pPr>
        <w:pStyle w:val="Heading1"/>
      </w:pPr>
      <w:r>
        <w:t>9. Data Model Design (Star Schema)</w:t>
      </w:r>
    </w:p>
    <w:p>
      <w:pPr>
        <w:pStyle w:val="Heading2"/>
      </w:pPr>
      <w:r>
        <w:t>9.1 Star Schema Diagram</w:t>
      </w:r>
    </w:p>
    <w:p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aurant_star_schema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Restaurant Analytics Star Schema (Fact Orders at order-line grain with Customer/Menu Item SCD2).</w:t>
      </w:r>
    </w:p>
    <w:p>
      <w:pPr>
        <w:pStyle w:val="Heading2"/>
      </w:pPr>
      <w:r>
        <w:t>9.2 Grain and Keys</w:t>
      </w:r>
    </w:p>
    <w:p>
      <w:pPr>
        <w:pStyle w:val="ListBullet"/>
      </w:pPr>
      <w:r>
        <w:t>Fact grain: 1 row per ORDER_ID + ORDER_LINE_ID (order line item).</w:t>
      </w:r>
    </w:p>
    <w:p>
      <w:pPr>
        <w:pStyle w:val="ListBullet"/>
      </w:pPr>
      <w:r>
        <w:t>Dimensions use surrogate keys (SK_*). Business keys retained for traceability.</w:t>
      </w:r>
    </w:p>
    <w:p>
      <w:pPr>
        <w:pStyle w:val="ListBullet"/>
      </w:pPr>
      <w:r>
        <w:t>SCD2 applied to Customer and Menu Item to capture attribute changes over time.</w:t>
      </w:r>
    </w:p>
    <w:p>
      <w:pPr>
        <w:pStyle w:val="Heading2"/>
      </w:pPr>
      <w:r>
        <w:t>9.3 Example DDL (DW layer)</w:t>
      </w:r>
    </w:p>
    <w:p>
      <w:r>
        <w:t>Refer to Appendix A for example DDL definitions for dimensions and fact.</w:t>
      </w:r>
    </w:p>
    <w:p>
      <w:pPr>
        <w:pStyle w:val="Heading1"/>
      </w:pPr>
      <w:r>
        <w:t>10. CDI Design (Mappings, Tasks, Parameters, Scheduling)</w:t>
      </w:r>
    </w:p>
    <w:p>
      <w:pPr>
        <w:pStyle w:val="Heading2"/>
      </w:pPr>
      <w:r>
        <w:t>10.1 Mappings</w:t>
      </w:r>
    </w:p>
    <w:p>
      <w:pPr>
        <w:pStyle w:val="ListBullet"/>
      </w:pPr>
      <w:r>
        <w:t>m_dim_date_load</w:t>
      </w:r>
    </w:p>
    <w:p>
      <w:pPr>
        <w:pStyle w:val="ListBullet"/>
      </w:pPr>
      <w:r>
        <w:t>m_dim_restaurant_load (Type 1 upsert)</w:t>
      </w:r>
    </w:p>
    <w:p>
      <w:pPr>
        <w:pStyle w:val="ListBullet"/>
      </w:pPr>
      <w:r>
        <w:t>m_dim_customer_scd2</w:t>
      </w:r>
    </w:p>
    <w:p>
      <w:pPr>
        <w:pStyle w:val="ListBullet"/>
      </w:pPr>
      <w:r>
        <w:t>m_dim_menu_item_scd2</w:t>
      </w:r>
    </w:p>
    <w:p>
      <w:pPr>
        <w:pStyle w:val="ListBullet"/>
      </w:pPr>
      <w:r>
        <w:t>m_fact_orders_load</w:t>
      </w:r>
    </w:p>
    <w:p>
      <w:pPr>
        <w:pStyle w:val="Heading2"/>
      </w:pPr>
      <w:r>
        <w:t>10.2 Transformations</w:t>
      </w:r>
    </w:p>
    <w:p>
      <w:pPr>
        <w:pStyle w:val="ListBullet"/>
      </w:pPr>
      <w:r>
        <w:t>Expression: standardize columns; compute hash diff; compute gross/discount/net amounts.</w:t>
      </w:r>
    </w:p>
    <w:p>
      <w:pPr>
        <w:pStyle w:val="ListBullet"/>
      </w:pPr>
      <w:r>
        <w:t>Lookup: find current dimension row and fetch surrogate keys.</w:t>
      </w:r>
    </w:p>
    <w:p>
      <w:pPr>
        <w:pStyle w:val="ListBullet"/>
      </w:pPr>
      <w:r>
        <w:t>Joiner: attach SKs to order lines.</w:t>
      </w:r>
    </w:p>
    <w:p>
      <w:pPr>
        <w:pStyle w:val="ListBullet"/>
      </w:pPr>
      <w:r>
        <w:t>Router/Filter: new vs changed vs unchanged for SCD2; valid vs invalid records.</w:t>
      </w:r>
    </w:p>
    <w:p>
      <w:pPr>
        <w:pStyle w:val="ListBullet"/>
      </w:pPr>
      <w:r>
        <w:t>Aggregator (optional): daily restaurant performance summary views.</w:t>
      </w:r>
    </w:p>
    <w:p>
      <w:pPr>
        <w:pStyle w:val="Heading2"/>
      </w:pPr>
      <w:r>
        <w:t>10.3 Parameterization</w:t>
      </w:r>
    </w:p>
    <w:p>
      <w:pPr>
        <w:pStyle w:val="ListBullet"/>
      </w:pPr>
      <w:r>
        <w:t>Parameters: $P_DB$, $P_RAW_SCHEMA$, $P_DW_SCHEMA$, $P_LOAD_TS$, $P_BATCH_ID$, $P_START_DATE$, $P_END_DATE$.</w:t>
      </w:r>
    </w:p>
    <w:p>
      <w:pPr>
        <w:pStyle w:val="ListBullet"/>
      </w:pPr>
      <w:r>
        <w:t>DEV/TEST/PROD parameter files for environment portability.</w:t>
      </w:r>
    </w:p>
    <w:p>
      <w:pPr>
        <w:pStyle w:val="Heading2"/>
      </w:pPr>
      <w:r>
        <w:t>10.4 Scheduling</w:t>
      </w:r>
    </w:p>
    <w:p>
      <w:pPr>
        <w:pStyle w:val="ListBullet"/>
      </w:pPr>
      <w:r>
        <w:t>Taskflow tf_restaurant_dw_hourly (dims first, then fact).</w:t>
      </w:r>
    </w:p>
    <w:p>
      <w:pPr>
        <w:pStyle w:val="ListBullet"/>
      </w:pPr>
      <w:r>
        <w:t>Idempotent loads: fact keyed by (ORDER_ID, ORDER_LINE_ID) to prevent duplicates.</w:t>
      </w:r>
    </w:p>
    <w:p>
      <w:pPr>
        <w:pStyle w:val="Heading1"/>
      </w:pPr>
      <w:r>
        <w:t>11. SCD Type 2 Design (Customer and Menu Item)</w:t>
      </w:r>
    </w:p>
    <w:p>
      <w:pPr>
        <w:pStyle w:val="ListBullet"/>
      </w:pPr>
      <w:r>
        <w:t>Compute HASH_DIFF using MD5(concat of tracked attributes).</w:t>
      </w:r>
    </w:p>
    <w:p>
      <w:pPr>
        <w:pStyle w:val="ListBullet"/>
      </w:pPr>
      <w:r>
        <w:t>If record is new: insert current row with EFF_START_TS=load_ts and EFF_END_TS=9999-12-31, IS_CURRENT=TRUE.</w:t>
      </w:r>
    </w:p>
    <w:p>
      <w:pPr>
        <w:pStyle w:val="ListBullet"/>
      </w:pPr>
      <w:r>
        <w:t>If unchanged: no action.</w:t>
      </w:r>
    </w:p>
    <w:p>
      <w:pPr>
        <w:pStyle w:val="ListBullet"/>
      </w:pPr>
      <w:r>
        <w:t>If changed: expire current row and insert new current row.</w:t>
      </w:r>
    </w:p>
    <w:p>
      <w:r>
        <w:t>Appendix B contains the high-level SQL pattern matching CDI SCD2 logic.</w:t>
      </w:r>
    </w:p>
    <w:p>
      <w:pPr>
        <w:pStyle w:val="Heading1"/>
      </w:pPr>
      <w:r>
        <w:t>12. Data Quality &amp; Reconciliation</w:t>
      </w:r>
    </w:p>
    <w:p>
      <w:pPr>
        <w:pStyle w:val="ListBullet"/>
      </w:pPr>
      <w:r>
        <w:t>Ingestion: file row counts vs RAW load counts; reject reason capture.</w:t>
      </w:r>
    </w:p>
    <w:p>
      <w:pPr>
        <w:pStyle w:val="ListBullet"/>
      </w:pPr>
      <w:r>
        <w:t>DW: counts by insert/update/no-change for SCD2; fact count equals order lines loaded.</w:t>
      </w:r>
    </w:p>
    <w:p>
      <w:pPr>
        <w:pStyle w:val="ListBullet"/>
      </w:pPr>
      <w:r>
        <w:t>Referential integrity: every fact row must resolve SKs (use Unknown member strategy if needed).</w:t>
      </w:r>
    </w:p>
    <w:p>
      <w:pPr>
        <w:pStyle w:val="ListBullet"/>
      </w:pPr>
      <w:r>
        <w:t>Measure validation: NET_AMOUNT = QTY*UNIT_PRICE - discount_amount.</w:t>
      </w:r>
    </w:p>
    <w:p>
      <w:pPr>
        <w:pStyle w:val="Heading1"/>
      </w:pPr>
      <w:r>
        <w:t>13. Security &amp; Access Control</w:t>
      </w:r>
    </w:p>
    <w:p>
      <w:pPr>
        <w:pStyle w:val="ListBullet"/>
      </w:pPr>
      <w:r>
        <w:t>Roles: ROLE_INGEST, ROLE_ETL, ROLE_ANALYST, ROLE_APP_STREAMLIT, ROLE_ADMIN.</w:t>
      </w:r>
    </w:p>
    <w:p>
      <w:pPr>
        <w:pStyle w:val="ListBullet"/>
      </w:pPr>
      <w:r>
        <w:t>Mask PII fields (EMAIL, PHONE) for analyst/app roles using masking policies.</w:t>
      </w:r>
    </w:p>
    <w:p>
      <w:pPr>
        <w:pStyle w:val="ListBullet"/>
      </w:pPr>
      <w:r>
        <w:t>Optional row-level security by REGION or RESTAURANT_ID.</w:t>
      </w:r>
    </w:p>
    <w:p>
      <w:pPr>
        <w:pStyle w:val="Heading1"/>
      </w:pPr>
      <w:r>
        <w:t>14. Monitoring &amp; Operations</w:t>
      </w:r>
    </w:p>
    <w:p>
      <w:pPr>
        <w:pStyle w:val="ListBullet"/>
      </w:pPr>
      <w:r>
        <w:t>Snowpipe: load history monitoring, failed file alerts.</w:t>
      </w:r>
    </w:p>
    <w:p>
      <w:pPr>
        <w:pStyle w:val="ListBullet"/>
      </w:pPr>
      <w:r>
        <w:t>CDI: taskflow monitoring, run logs, alert on failures.</w:t>
      </w:r>
    </w:p>
    <w:p>
      <w:pPr>
        <w:pStyle w:val="ListBullet"/>
      </w:pPr>
      <w:r>
        <w:t>OPS tables: LOAD_AUDIT (batch counts) and REJECTS (bad rows).</w:t>
      </w:r>
    </w:p>
    <w:p>
      <w:pPr>
        <w:pStyle w:val="ListBullet"/>
      </w:pPr>
      <w:r>
        <w:t>Alerts: SLA breaches, high reject rate, frequent pipe failures, slow dashboard queries.</w:t>
      </w:r>
    </w:p>
    <w:p>
      <w:pPr>
        <w:pStyle w:val="Heading1"/>
      </w:pPr>
      <w:r>
        <w:t>15. Streamlit Dashboard Design (screens + features)</w:t>
      </w:r>
    </w:p>
    <w:p>
      <w:pPr>
        <w:pStyle w:val="Heading2"/>
      </w:pPr>
      <w:r>
        <w:t>15.1 Pages</w:t>
      </w:r>
    </w:p>
    <w:p>
      <w:pPr>
        <w:pStyle w:val="ListBullet"/>
      </w:pPr>
      <w:r>
        <w:t>Executive Summary: Revenue, Orders, AOV; filters for date/region/restaurant/cuisine/loyalty/channel.</w:t>
      </w:r>
    </w:p>
    <w:p>
      <w:pPr>
        <w:pStyle w:val="ListBullet"/>
      </w:pPr>
      <w:r>
        <w:t>Menu Performance: top items, cuisine mix, item contribution.</w:t>
      </w:r>
    </w:p>
    <w:p>
      <w:pPr>
        <w:pStyle w:val="ListBullet"/>
      </w:pPr>
      <w:r>
        <w:t>Restaurant Performance: revenue by restaurant, region comparison, peak days.</w:t>
      </w:r>
    </w:p>
    <w:p>
      <w:pPr>
        <w:pStyle w:val="ListBullet"/>
      </w:pPr>
      <w:r>
        <w:t>Explorer: drilldown table by restaurant, item, customer tier with export.</w:t>
      </w:r>
    </w:p>
    <w:p>
      <w:pPr>
        <w:pStyle w:val="Heading2"/>
      </w:pPr>
      <w:r>
        <w:t>15.2 KPI Definitions</w:t>
      </w:r>
    </w:p>
    <w:p>
      <w:pPr>
        <w:pStyle w:val="ListBullet"/>
      </w:pPr>
      <w:r>
        <w:t>Revenue: SUM(NET_AMOUNT)</w:t>
      </w:r>
    </w:p>
    <w:p>
      <w:pPr>
        <w:pStyle w:val="ListBullet"/>
      </w:pPr>
      <w:r>
        <w:t>Orders: COUNT(DISTINCT ORDER_ID)</w:t>
      </w:r>
    </w:p>
    <w:p>
      <w:pPr>
        <w:pStyle w:val="ListBullet"/>
      </w:pPr>
      <w:r>
        <w:t>AOV: Revenue / Orders</w:t>
      </w:r>
    </w:p>
    <w:p>
      <w:pPr>
        <w:pStyle w:val="Heading1"/>
      </w:pPr>
      <w:r>
        <w:t>16. Cortex Search + RAG Design</w:t>
      </w:r>
    </w:p>
    <w:p>
      <w:pPr>
        <w:pStyle w:val="ListBullet"/>
      </w:pPr>
      <w:r>
        <w:t>Index documents: KPI definitions, restaurant operations SOPs, data dictionary and glossary.</w:t>
      </w:r>
    </w:p>
    <w:p>
      <w:pPr>
        <w:pStyle w:val="ListBullet"/>
      </w:pPr>
      <w:r>
        <w:t>Chunking: 500–1000 tokens with overlap; store metadata for doc type and subject.</w:t>
      </w:r>
    </w:p>
    <w:p>
      <w:pPr>
        <w:pStyle w:val="ListBullet"/>
      </w:pPr>
      <w:r>
        <w:t>RAG: retrieve top-k chunks via Cortex Search, answer constrained to context, include citations.</w:t>
      </w:r>
    </w:p>
    <w:p>
      <w:pPr>
        <w:pStyle w:val="Heading2"/>
      </w:pPr>
      <w:r>
        <w:t>16.1 RAG Prompt Template</w:t>
      </w:r>
    </w:p>
    <w:p>
      <w:r>
        <w:t>System: Use only the provided context. If insufficient, state you do not have enough information. Provide citations.</w:t>
      </w:r>
    </w:p>
    <w:p>
      <w:r>
        <w:t>User Template: Question={user_question}; Context={top_k_chunks_with_metadata}.</w:t>
      </w:r>
    </w:p>
    <w:p>
      <w:pPr>
        <w:pStyle w:val="Heading1"/>
      </w:pPr>
      <w:r>
        <w:t>17. Cortex Analyst NL2SQL Design</w:t>
      </w:r>
    </w:p>
    <w:p>
      <w:pPr>
        <w:pStyle w:val="ListBullet"/>
      </w:pPr>
      <w:r>
        <w:t>Create curated SEMANTIC views (e.g., V_REVENUE_DAILY, V_ITEM_PERFORMANCE, V_RESTAURANT_PERFORMANCE).</w:t>
      </w:r>
    </w:p>
    <w:p>
      <w:pPr>
        <w:pStyle w:val="ListBullet"/>
      </w:pPr>
      <w:r>
        <w:t>NLQ allowed only on SEMANTIC schema; block RAW.</w:t>
      </w:r>
    </w:p>
    <w:p>
      <w:pPr>
        <w:pStyle w:val="ListBullet"/>
      </w:pPr>
      <w:r>
        <w:t>Safe execution: SELECT-only validation, LIMIT 1000 default, enforce date filters and timeouts.</w:t>
      </w:r>
    </w:p>
    <w:p>
      <w:pPr>
        <w:pStyle w:val="Heading2"/>
      </w:pPr>
      <w:r>
        <w:t>17.1 NLQ Prompt Template</w:t>
      </w:r>
    </w:p>
    <w:p>
      <w:r>
        <w:t>Instruction: Generate one Snowflake SELECT query using only SEMANTIC views. Add filters and LIMIT 1000. Output SQL only.</w:t>
      </w:r>
    </w:p>
    <w:p>
      <w:pPr>
        <w:pStyle w:val="Heading1"/>
      </w:pPr>
      <w:r>
        <w:t>18. Testing Strategy (unit/integration/UAT)</w:t>
      </w:r>
    </w:p>
    <w:p>
      <w:pPr>
        <w:pStyle w:val="ListBullet"/>
      </w:pPr>
      <w:r>
        <w:t>Unit: validate each pipe and each CDI mapping with sample files.</w:t>
      </w:r>
    </w:p>
    <w:p>
      <w:pPr>
        <w:pStyle w:val="ListBullet"/>
      </w:pPr>
      <w:r>
        <w:t>Integration: end-to-end file arrival → DW refresh → dashboard update.</w:t>
      </w:r>
    </w:p>
    <w:p>
      <w:pPr>
        <w:pStyle w:val="ListBullet"/>
      </w:pPr>
      <w:r>
        <w:t>UAT: validate KPI results; validate NLQ and RAG answers with business users.</w:t>
      </w:r>
    </w:p>
    <w:p>
      <w:pPr>
        <w:pStyle w:val="Heading1"/>
      </w:pPr>
      <w:r>
        <w:t>19. Deployment Plan (DEV → TEST → PROD)</w:t>
      </w:r>
    </w:p>
    <w:p>
      <w:pPr>
        <w:pStyle w:val="ListBullet"/>
      </w:pPr>
      <w:r>
        <w:t>DEV: build and validate objects, initial loads.</w:t>
      </w:r>
    </w:p>
    <w:p>
      <w:pPr>
        <w:pStyle w:val="ListBullet"/>
      </w:pPr>
      <w:r>
        <w:t>TEST: regression, performance, security checks.</w:t>
      </w:r>
    </w:p>
    <w:p>
      <w:pPr>
        <w:pStyle w:val="ListBullet"/>
      </w:pPr>
      <w:r>
        <w:t>PROD: deploy DDL + CDI assets, enable Snowpipe integrations, schedule taskflows, enable alerts.</w:t>
      </w:r>
    </w:p>
    <w:p>
      <w:pPr>
        <w:pStyle w:val="Heading1"/>
      </w:pPr>
      <w:r>
        <w:t>20. Risks &amp; Mitigations</w:t>
      </w:r>
    </w:p>
    <w:p>
      <w:pPr>
        <w:pStyle w:val="ListBullet"/>
      </w:pPr>
      <w:r>
        <w:t>CSV schema drift → validation and quarantine; versioned contracts.</w:t>
      </w:r>
    </w:p>
    <w:p>
      <w:pPr>
        <w:pStyle w:val="ListBullet"/>
      </w:pPr>
      <w:r>
        <w:t>SCD2 table growth → optimization strategy and retention policies.</w:t>
      </w:r>
    </w:p>
    <w:p>
      <w:pPr>
        <w:pStyle w:val="ListBullet"/>
      </w:pPr>
      <w:r>
        <w:t>NLQ expensive queries → semantic views only + LIMIT + timeouts.</w:t>
      </w:r>
    </w:p>
    <w:p>
      <w:pPr>
        <w:pStyle w:val="ListBullet"/>
      </w:pPr>
      <w:r>
        <w:t>PII exposure → masking policies and role separation.</w:t>
      </w:r>
    </w:p>
    <w:p>
      <w:pPr>
        <w:pStyle w:val="Heading1"/>
      </w:pPr>
      <w:r>
        <w:t>21. Appendix</w:t>
      </w:r>
    </w:p>
    <w:p>
      <w:pPr>
        <w:pStyle w:val="Heading2"/>
      </w:pPr>
      <w:r>
        <w:t>Appendix A: Example DDL (summary)</w:t>
      </w:r>
    </w:p>
    <w:p>
      <w:r>
        <w:t>DW tables: DIM_DATE, DIM_RESTAURANT, DIM_CUSTOMER (SCD2), DIM_MENU_ITEM (SCD2), FACT_ORDERS.</w:t>
      </w:r>
    </w:p>
    <w:p>
      <w:pPr>
        <w:pStyle w:val="Heading2"/>
      </w:pPr>
      <w:r>
        <w:t>Appendix B: SCD2 High-level Pattern</w:t>
      </w:r>
    </w:p>
    <w:p>
      <w:r>
        <w:t>Expire changed current rows; insert new current rows; keep unchanged rows. Implement using CDI Router + Update + Insert paths or SQL overrides as allowed.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