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ETL PROCESS</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computing, extract, transform, load (ETL) is a process in database usage to prepare data for analysis, especially in data warehousing. 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rsidR="00000000" w:rsidDel="00000000" w:rsidP="00000000" w:rsidRDefault="00000000" w:rsidRPr="00000000" w14:paraId="00000003">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Precisely,</w:t>
      </w:r>
      <w:r w:rsidDel="00000000" w:rsidR="00000000" w:rsidRPr="00000000">
        <w:rPr>
          <w:rFonts w:ascii="Times New Roman" w:cs="Times New Roman" w:eastAsia="Times New Roman" w:hAnsi="Times New Roman"/>
          <w:color w:val="222222"/>
          <w:sz w:val="24"/>
          <w:szCs w:val="24"/>
          <w:rtl w:val="0"/>
        </w:rPr>
        <w:t xml:space="preserve"> ETL is defined as a process that extracts the data from different RDBMS source systems, then transforms the data (like applying calculations, concatenations, etc.) and finally loads the data into the Data Warehouse system. ETL stands for Extract, Transform and Load.</w:t>
      </w:r>
    </w:p>
    <w:p w:rsidR="00000000" w:rsidDel="00000000" w:rsidP="00000000" w:rsidRDefault="00000000" w:rsidRPr="00000000" w14:paraId="00000004">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Before ETL, the dataset looked like this. </w:t>
      </w:r>
      <w:r w:rsidDel="00000000" w:rsidR="00000000" w:rsidRPr="00000000">
        <w:rPr>
          <w:rFonts w:ascii="Times New Roman" w:cs="Times New Roman" w:eastAsia="Times New Roman" w:hAnsi="Times New Roman"/>
          <w:b w:val="1"/>
          <w:color w:val="222222"/>
          <w:sz w:val="24"/>
          <w:szCs w:val="24"/>
          <w:rtl w:val="0"/>
        </w:rPr>
        <w:t xml:space="preserve">This data is taken from Kaggle.</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05">
      <w:pPr>
        <w:shd w:fill="ffffff" w:val="clear"/>
        <w:spacing w:after="280" w:before="280" w:line="360" w:lineRule="auto"/>
        <w:jc w:val="center"/>
        <w:rPr>
          <w:rFonts w:ascii="Times New Roman" w:cs="Times New Roman" w:eastAsia="Times New Roman" w:hAnsi="Times New Roman"/>
          <w:color w:val="222222"/>
          <w:sz w:val="24"/>
          <w:szCs w:val="24"/>
        </w:rPr>
      </w:pPr>
      <w:r w:rsidDel="00000000" w:rsidR="00000000" w:rsidRPr="00000000">
        <w:rPr/>
        <w:drawing>
          <wp:inline distB="0" distT="0" distL="0" distR="0">
            <wp:extent cx="5772942" cy="2156504"/>
            <wp:effectExtent b="0" l="0" r="0" t="0"/>
            <wp:docPr id="12"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772942" cy="21565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Through the process of ETL, we are going to clean the dataset and bring all the entities to their proper data format.</w:t>
      </w:r>
    </w:p>
    <w:p w:rsidR="00000000" w:rsidDel="00000000" w:rsidP="00000000" w:rsidRDefault="00000000" w:rsidRPr="00000000" w14:paraId="00000007">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1: Removing the blank cells from the dataset.</w:t>
      </w:r>
      <w:r w:rsidDel="00000000" w:rsidR="00000000" w:rsidRPr="00000000">
        <w:rPr>
          <w:rtl w:val="0"/>
        </w:rPr>
      </w:r>
    </w:p>
    <w:p w:rsidR="00000000" w:rsidDel="00000000" w:rsidP="00000000" w:rsidRDefault="00000000" w:rsidRPr="00000000" w14:paraId="00000008">
      <w:pPr>
        <w:shd w:fill="ffffff" w:val="clear"/>
        <w:spacing w:after="280" w:before="28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this, select the whole dataset. Go to Find and Select in the Home tab of excel. Select Go to Special from the drop-down menu and then tick the blank option. All the blank cells will be selected. Then go to Delete option in the home tab again and select Delete Rows from the drop-down menu. This will remove any rows with blank cells. </w:t>
      </w:r>
      <w:r w:rsidDel="00000000" w:rsidR="00000000" w:rsidRPr="00000000">
        <w:rPr>
          <w:rFonts w:ascii="Times New Roman" w:cs="Times New Roman" w:eastAsia="Times New Roman" w:hAnsi="Times New Roman"/>
          <w:b w:val="1"/>
          <w:color w:val="222222"/>
          <w:sz w:val="24"/>
          <w:szCs w:val="24"/>
          <w:rtl w:val="0"/>
        </w:rPr>
        <w:t xml:space="preserve">  </w:t>
      </w:r>
    </w:p>
    <w:p w:rsidR="00000000" w:rsidDel="00000000" w:rsidP="00000000" w:rsidRDefault="00000000" w:rsidRPr="00000000" w14:paraId="00000009">
      <w:pPr>
        <w:shd w:fill="ffffff" w:val="clear"/>
        <w:spacing w:after="280" w:before="280" w:line="360" w:lineRule="auto"/>
        <w:jc w:val="center"/>
        <w:rPr>
          <w:rFonts w:ascii="Times New Roman" w:cs="Times New Roman" w:eastAsia="Times New Roman" w:hAnsi="Times New Roman"/>
          <w:b w:val="1"/>
          <w:color w:val="222222"/>
          <w:sz w:val="24"/>
          <w:szCs w:val="24"/>
        </w:rPr>
      </w:pPr>
      <w:r w:rsidDel="00000000" w:rsidR="00000000" w:rsidRPr="00000000">
        <w:rPr/>
        <w:drawing>
          <wp:inline distB="0" distT="0" distL="0" distR="0">
            <wp:extent cx="5848350" cy="1914525"/>
            <wp:effectExtent b="0" l="0" r="0" t="0"/>
            <wp:docPr id="1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8483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before="280" w:line="24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B">
      <w:pPr>
        <w:shd w:fill="ffffff" w:val="clear"/>
        <w:spacing w:after="280" w:before="280" w:line="24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2: Removing columns which are not properly defined or not crucial to our analysis. </w:t>
      </w:r>
    </w:p>
    <w:p w:rsidR="00000000" w:rsidDel="00000000" w:rsidP="00000000" w:rsidRDefault="00000000" w:rsidRPr="00000000" w14:paraId="0000000C">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this we will columns which are redundant like the column with just the index numbers. For this we will select that particular column and then go to delete option in the home tag and then select Delete Columns from the drop-down menu. </w:t>
      </w:r>
    </w:p>
    <w:p w:rsidR="00000000" w:rsidDel="00000000" w:rsidP="00000000" w:rsidRDefault="00000000" w:rsidRPr="00000000" w14:paraId="0000000D">
      <w:pPr>
        <w:shd w:fill="ffffff" w:val="clear"/>
        <w:spacing w:after="280" w:before="280" w:line="360" w:lineRule="auto"/>
        <w:jc w:val="center"/>
        <w:rPr>
          <w:rFonts w:ascii="Times New Roman" w:cs="Times New Roman" w:eastAsia="Times New Roman" w:hAnsi="Times New Roman"/>
          <w:color w:val="222222"/>
          <w:sz w:val="24"/>
          <w:szCs w:val="24"/>
        </w:rPr>
      </w:pPr>
      <w:r w:rsidDel="00000000" w:rsidR="00000000" w:rsidRPr="00000000">
        <w:rPr/>
        <w:drawing>
          <wp:inline distB="0" distT="0" distL="0" distR="0">
            <wp:extent cx="5731510" cy="1924050"/>
            <wp:effectExtent b="0" l="0" r="0" t="0"/>
            <wp:docPr id="1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51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80" w:before="280" w:line="36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after="280" w:before="28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3: Giving proper and appropriate column names. </w:t>
      </w:r>
    </w:p>
    <w:p w:rsidR="00000000" w:rsidDel="00000000" w:rsidP="00000000" w:rsidRDefault="00000000" w:rsidRPr="00000000" w14:paraId="00000010">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dataset does not have proper columns so our next step would be to giver proper column names to the columns wherever required. </w:t>
      </w:r>
    </w:p>
    <w:p w:rsidR="00000000" w:rsidDel="00000000" w:rsidP="00000000" w:rsidRDefault="00000000" w:rsidRPr="00000000" w14:paraId="00000011">
      <w:pPr>
        <w:shd w:fill="ffffff" w:val="clear"/>
        <w:spacing w:after="280" w:before="28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2">
      <w:pPr>
        <w:shd w:fill="ffffff" w:val="clear"/>
        <w:spacing w:after="280" w:before="28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90118" cy="2007622"/>
            <wp:effectExtent b="0" l="0" r="0" t="0"/>
            <wp:docPr id="13"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5790118" cy="200762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hd w:fill="ffffff" w:val="clear"/>
        <w:spacing w:after="280" w:before="28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4: Excluding the NULL values from the data.</w:t>
      </w:r>
    </w:p>
    <w:p w:rsidR="00000000" w:rsidDel="00000000" w:rsidP="00000000" w:rsidRDefault="00000000" w:rsidRPr="00000000" w14:paraId="00000016">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We’ll be using Tableau prep for this work as it’ll make the work simple and faster because we might not know how many null values could be there in this huge data set. Tableau helps us doing one step cleaning with ease.</w:t>
      </w:r>
    </w:p>
    <w:p w:rsidR="00000000" w:rsidDel="00000000" w:rsidP="00000000" w:rsidRDefault="00000000" w:rsidRPr="00000000" w14:paraId="00000017">
      <w:pPr>
        <w:shd w:fill="ffffff" w:val="clear"/>
        <w:spacing w:after="280" w:before="280" w:line="360" w:lineRule="auto"/>
        <w:jc w:val="center"/>
        <w:rPr>
          <w:rFonts w:ascii="Times New Roman" w:cs="Times New Roman" w:eastAsia="Times New Roman" w:hAnsi="Times New Roman"/>
          <w:b w:val="1"/>
          <w:color w:val="222222"/>
          <w:sz w:val="24"/>
          <w:szCs w:val="24"/>
        </w:rPr>
      </w:pPr>
      <w:r w:rsidDel="00000000" w:rsidR="00000000" w:rsidRPr="00000000">
        <w:rPr/>
        <w:drawing>
          <wp:inline distB="0" distT="0" distL="0" distR="0">
            <wp:extent cx="5731510" cy="2721610"/>
            <wp:effectExtent b="0" l="0" r="0" t="0"/>
            <wp:docPr id="1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510" cy="27216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80" w:before="280" w:line="36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9">
      <w:pPr>
        <w:shd w:fill="ffffff" w:val="clear"/>
        <w:spacing w:after="280" w:before="280" w:line="36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hd w:fill="ffffff" w:val="clear"/>
        <w:spacing w:after="280" w:before="28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5: Improvising Proper Data Formatting</w:t>
      </w:r>
    </w:p>
    <w:p w:rsidR="00000000" w:rsidDel="00000000" w:rsidP="00000000" w:rsidRDefault="00000000" w:rsidRPr="00000000" w14:paraId="0000001C">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Without proper Data Formatting, proper analysis will not take place. So, we will bring down certain columns to their proper format. For example, the dates should be in the date format and price and sales should be in currency format for better results. </w:t>
      </w:r>
    </w:p>
    <w:p w:rsidR="00000000" w:rsidDel="00000000" w:rsidP="00000000" w:rsidRDefault="00000000" w:rsidRPr="00000000" w14:paraId="0000001D">
      <w:pPr>
        <w:shd w:fill="ffffff" w:val="clear"/>
        <w:spacing w:after="280" w:before="280" w:line="360" w:lineRule="auto"/>
        <w:jc w:val="center"/>
        <w:rPr>
          <w:rFonts w:ascii="Times New Roman" w:cs="Times New Roman" w:eastAsia="Times New Roman" w:hAnsi="Times New Roman"/>
          <w:color w:val="222222"/>
          <w:sz w:val="24"/>
          <w:szCs w:val="24"/>
        </w:rPr>
      </w:pPr>
      <w:r w:rsidDel="00000000" w:rsidR="00000000" w:rsidRPr="00000000">
        <w:rPr/>
        <w:drawing>
          <wp:inline distB="0" distT="0" distL="0" distR="0">
            <wp:extent cx="5980808" cy="2060374"/>
            <wp:effectExtent b="0" l="0" r="0" t="0"/>
            <wp:docPr id="1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980808" cy="20603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280" w:before="28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Step 6: Removing Duplicate Values</w:t>
      </w:r>
    </w:p>
    <w:p w:rsidR="00000000" w:rsidDel="00000000" w:rsidP="00000000" w:rsidRDefault="00000000" w:rsidRPr="00000000" w14:paraId="00000020">
      <w:pPr>
        <w:shd w:fill="ffffff" w:val="clear"/>
        <w:spacing w:after="280" w:before="28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It might be possible that our data may be containing duplicate values which may hinder in precise analysis. So, our last task in ETL will be removing duplicate values and making our data perfect for analysis.</w:t>
      </w:r>
    </w:p>
    <w:p w:rsidR="00000000" w:rsidDel="00000000" w:rsidP="00000000" w:rsidRDefault="00000000" w:rsidRPr="00000000" w14:paraId="00000021">
      <w:pPr>
        <w:shd w:fill="ffffff" w:val="clear"/>
        <w:spacing w:after="280" w:before="280" w:line="360" w:lineRule="auto"/>
        <w:jc w:val="center"/>
        <w:rPr>
          <w:rFonts w:ascii="Times New Roman" w:cs="Times New Roman" w:eastAsia="Times New Roman" w:hAnsi="Times New Roman"/>
          <w:color w:val="222222"/>
          <w:sz w:val="24"/>
          <w:szCs w:val="24"/>
        </w:rPr>
      </w:pPr>
      <w:r w:rsidDel="00000000" w:rsidR="00000000" w:rsidRPr="00000000">
        <w:rPr/>
        <w:drawing>
          <wp:inline distB="0" distT="0" distL="0" distR="0">
            <wp:extent cx="5731510" cy="2280285"/>
            <wp:effectExtent b="0" l="0" r="0" t="0"/>
            <wp:docPr id="20"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510" cy="22802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80" w:before="28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OF DATASET</w:t>
      </w:r>
    </w:p>
    <w:p w:rsidR="00000000" w:rsidDel="00000000" w:rsidP="00000000" w:rsidRDefault="00000000" w:rsidRPr="00000000" w14:paraId="0000002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Monthly Sales and profit of each category</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We then put the priority c and count of their respective sales in the columns of the pivot table.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2E">
      <w:pPr>
        <w:spacing w:line="360" w:lineRule="auto"/>
        <w:jc w:val="center"/>
        <w:rPr>
          <w:b w:val="1"/>
          <w:u w:val="single"/>
        </w:rPr>
      </w:pPr>
      <w:r w:rsidDel="00000000" w:rsidR="00000000" w:rsidRPr="00000000">
        <w:rPr/>
        <w:drawing>
          <wp:inline distB="0" distT="0" distL="0" distR="0">
            <wp:extent cx="2401837" cy="1503309"/>
            <wp:effectExtent b="0" l="0" r="0" t="0"/>
            <wp:docPr id="18"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2401837" cy="15033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3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are then visualized in the form of a stacked bar graph for both profit and sales </w:t>
      </w:r>
    </w:p>
    <w:p w:rsidR="00000000" w:rsidDel="00000000" w:rsidP="00000000" w:rsidRDefault="00000000" w:rsidRPr="00000000" w14:paraId="00000031">
      <w:pPr>
        <w:spacing w:line="360" w:lineRule="auto"/>
        <w:ind w:left="720" w:firstLine="0"/>
        <w:jc w:val="center"/>
        <w:rPr>
          <w:b w:val="1"/>
          <w:u w:val="single"/>
        </w:rPr>
      </w:pPr>
      <w:r w:rsidDel="00000000" w:rsidR="00000000" w:rsidRPr="00000000">
        <w:rPr/>
        <w:drawing>
          <wp:inline distB="0" distT="0" distL="0" distR="0">
            <wp:extent cx="4640408" cy="2087705"/>
            <wp:effectExtent b="0" l="0" r="0" t="0"/>
            <wp:docPr id="2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640408" cy="20877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 Distribution of each product category: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knowing which segment of sales has themost number of sales and which has least we can identify factors which affect the sales and thereby improve our strategy of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sales.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We then put the priority c and count of their respective sales in the columns of the pivot table.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62300" cy="112395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623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use a pie chart to visualize the distribution.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6750" cy="2600325"/>
            <wp:effectExtent b="0" l="0" r="0" t="0"/>
            <wp:docPr id="2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throughout months of a sales year.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Monthly sales can help us identify which month is more profitable and helps identify the factor which helps us to do so. We can apply the identified the factors in other months to increase the sales.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We then put the months and sum of sales in the columns.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05050" cy="4391025"/>
            <wp:effectExtent b="0" l="0" r="0" t="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3050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are visualized with the help of line graph with a trend line displaying the trend of sales over months.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00893" cy="2177664"/>
            <wp:effectExtent b="0" l="0" r="0" t="0"/>
            <wp:docPr id="2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00893" cy="21776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3znysh7"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and their priority</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sale is going to have an order priority associated with it. Greater the priority, faster the item would be shipped out and received.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We then put the priority c and count of their respective sales in the columns of the pivot table.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93824" cy="1185864"/>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293824" cy="11858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visualize the above results with the help a pie chart created using pivot charts.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83841" cy="1581082"/>
            <wp:effectExtent b="0" l="0" r="0" t="0"/>
            <wp:docPr id="3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83841" cy="158108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Comparison of sales of each product category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Product category is used as columns with summation of profit and sales of each product category.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62275" cy="3590925"/>
            <wp:effectExtent b="0" l="0" r="0" t="0"/>
            <wp:docPr id="3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9622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are visualized in the form of stacked bar graph.</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drawing>
          <wp:inline distB="0" distT="0" distL="0" distR="0">
            <wp:extent cx="6186156" cy="2630784"/>
            <wp:effectExtent b="0" l="0" r="0" t="0"/>
            <wp:docPr id="3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86156" cy="263078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 Performance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analyze which regional manager is doing well and which one is performing the least. It’ll help us giving them incentives, promoting them and training them for better performance,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11534" cy="1825935"/>
            <wp:effectExtent b="0" l="0" r="0" t="0"/>
            <wp:docPr id="3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11534" cy="18259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72050" cy="2457450"/>
            <wp:effectExtent b="0" l="0" r="0" t="0"/>
            <wp:docPr id="3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9720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Sales Analysis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analyze which particular region is having most amount of sales and which is least. Furthermore we can look upon the factors which might be impacting the sales and we can look upon them to increase the sales and invest in the areas of maximum sales.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create a pivot table. No specific functions are used.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17595" cy="2230657"/>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617595" cy="223065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05450" cy="2667000"/>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05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Days to Ship a Product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analyze how much time the super store is taking to ship a product after successful placement of order by the user. This can help us to improve the customer service and improve the service quality provided to the customer.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using Tableau prep for this and simply creating a calculated field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95575" cy="1114425"/>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695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A0">
      <w:pPr>
        <w:spacing w:line="360" w:lineRule="auto"/>
        <w:jc w:val="center"/>
        <w:rPr>
          <w:b w:val="1"/>
        </w:rPr>
      </w:pPr>
      <w:r w:rsidDel="00000000" w:rsidR="00000000" w:rsidRPr="00000000">
        <w:rPr/>
        <w:drawing>
          <wp:inline distB="0" distT="0" distL="0" distR="0">
            <wp:extent cx="4895355" cy="2343663"/>
            <wp:effectExtent b="0" l="0" r="0" t="0"/>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95355" cy="23436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Ordering Trend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analyze  after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function and requirements: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using Tableau prep for this and applying aggregate function to extract the first order date and the second order date and then finally joining them in a single field.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12014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51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B3">
      <w:pPr>
        <w:spacing w:line="360" w:lineRule="auto"/>
        <w:jc w:val="center"/>
        <w:rPr>
          <w:b w:val="1"/>
        </w:rPr>
      </w:pPr>
      <w:r w:rsidDel="00000000" w:rsidR="00000000" w:rsidRPr="00000000">
        <w:rPr/>
        <w:drawing>
          <wp:inline distB="0" distT="0" distL="0" distR="0">
            <wp:extent cx="4732154" cy="3516924"/>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732154" cy="35169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center"/>
        <w:rPr>
          <w:b w:val="1"/>
        </w:rPr>
      </w:pPr>
      <w:r w:rsidDel="00000000" w:rsidR="00000000" w:rsidRPr="00000000">
        <w:rPr>
          <w:rtl w:val="0"/>
        </w:rPr>
      </w:r>
    </w:p>
    <w:p w:rsidR="00000000" w:rsidDel="00000000" w:rsidP="00000000" w:rsidRDefault="00000000" w:rsidRPr="00000000" w14:paraId="000000B5">
      <w:pPr>
        <w:spacing w:line="360" w:lineRule="auto"/>
        <w:jc w:val="center"/>
        <w:rPr>
          <w:b w:val="1"/>
        </w:rPr>
      </w:pPr>
      <w:r w:rsidDel="00000000" w:rsidR="00000000" w:rsidRPr="00000000">
        <w:rPr>
          <w:rtl w:val="0"/>
        </w:rPr>
      </w:r>
    </w:p>
    <w:p w:rsidR="00000000" w:rsidDel="00000000" w:rsidP="00000000" w:rsidRDefault="00000000" w:rsidRPr="00000000" w14:paraId="000000B6">
      <w:pPr>
        <w:spacing w:line="360" w:lineRule="auto"/>
        <w:jc w:val="center"/>
        <w:rPr>
          <w:b w:val="1"/>
        </w:rPr>
      </w:pPr>
      <w:r w:rsidDel="00000000" w:rsidR="00000000" w:rsidRPr="00000000">
        <w:rPr>
          <w:rtl w:val="0"/>
        </w:rPr>
      </w:r>
    </w:p>
    <w:p w:rsidR="00000000" w:rsidDel="00000000" w:rsidP="00000000" w:rsidRDefault="00000000" w:rsidRPr="00000000" w14:paraId="000000B7">
      <w:pPr>
        <w:spacing w:line="360" w:lineRule="auto"/>
        <w:jc w:val="center"/>
        <w:rPr>
          <w:b w:val="1"/>
        </w:rPr>
      </w:pPr>
      <w:r w:rsidDel="00000000" w:rsidR="00000000" w:rsidRPr="00000000">
        <w:rPr>
          <w:rtl w:val="0"/>
        </w:rPr>
      </w:r>
    </w:p>
    <w:p w:rsidR="00000000" w:rsidDel="00000000" w:rsidP="00000000" w:rsidRDefault="00000000" w:rsidRPr="00000000" w14:paraId="000000B8">
      <w:pPr>
        <w:spacing w:line="360" w:lineRule="auto"/>
        <w:jc w:val="center"/>
        <w:rPr>
          <w:b w:val="1"/>
        </w:rPr>
      </w:pPr>
      <w:r w:rsidDel="00000000" w:rsidR="00000000" w:rsidRPr="00000000">
        <w:rPr>
          <w:rtl w:val="0"/>
        </w:rPr>
      </w:r>
    </w:p>
    <w:p w:rsidR="00000000" w:rsidDel="00000000" w:rsidP="00000000" w:rsidRDefault="00000000" w:rsidRPr="00000000" w14:paraId="000000B9">
      <w:pPr>
        <w:spacing w:line="360" w:lineRule="auto"/>
        <w:jc w:val="center"/>
        <w:rPr>
          <w:b w:val="1"/>
        </w:rPr>
      </w:pPr>
      <w:r w:rsidDel="00000000" w:rsidR="00000000" w:rsidRPr="00000000">
        <w:rPr>
          <w:rtl w:val="0"/>
        </w:rPr>
      </w:r>
    </w:p>
    <w:p w:rsidR="00000000" w:rsidDel="00000000" w:rsidP="00000000" w:rsidRDefault="00000000" w:rsidRPr="00000000" w14:paraId="000000BA">
      <w:pPr>
        <w:spacing w:line="360" w:lineRule="auto"/>
        <w:jc w:val="center"/>
        <w:rPr>
          <w:b w:val="1"/>
        </w:rPr>
      </w:pPr>
      <w:r w:rsidDel="00000000" w:rsidR="00000000" w:rsidRPr="00000000">
        <w:rPr>
          <w:rtl w:val="0"/>
        </w:rPr>
      </w:r>
    </w:p>
    <w:p w:rsidR="00000000" w:rsidDel="00000000" w:rsidP="00000000" w:rsidRDefault="00000000" w:rsidRPr="00000000" w14:paraId="000000BB">
      <w:pPr>
        <w:spacing w:line="360" w:lineRule="auto"/>
        <w:jc w:val="center"/>
        <w:rPr>
          <w:b w:val="1"/>
        </w:rPr>
      </w:pPr>
      <w:r w:rsidDel="00000000" w:rsidR="00000000" w:rsidRPr="00000000">
        <w:rPr>
          <w:rtl w:val="0"/>
        </w:rPr>
      </w:r>
    </w:p>
    <w:p w:rsidR="00000000" w:rsidDel="00000000" w:rsidP="00000000" w:rsidRDefault="00000000" w:rsidRPr="00000000" w14:paraId="000000BC">
      <w:pPr>
        <w:spacing w:line="360" w:lineRule="auto"/>
        <w:jc w:val="left"/>
        <w:rPr>
          <w:b w:val="1"/>
        </w:rPr>
      </w:pPr>
      <w:r w:rsidDel="00000000" w:rsidR="00000000" w:rsidRPr="00000000">
        <w:rPr>
          <w:rtl w:val="0"/>
        </w:rPr>
      </w:r>
    </w:p>
    <w:p w:rsidR="00000000" w:rsidDel="00000000" w:rsidP="00000000" w:rsidRDefault="00000000" w:rsidRPr="00000000" w14:paraId="000000BD">
      <w:pPr>
        <w:spacing w:line="360" w:lineRule="auto"/>
        <w:jc w:val="left"/>
        <w:rPr>
          <w:b w:val="1"/>
        </w:rPr>
      </w:pPr>
      <w:r w:rsidDel="00000000" w:rsidR="00000000" w:rsidRPr="00000000">
        <w:rPr>
          <w:rtl w:val="0"/>
        </w:rPr>
      </w:r>
    </w:p>
    <w:p w:rsidR="00000000" w:rsidDel="00000000" w:rsidP="00000000" w:rsidRDefault="00000000" w:rsidRPr="00000000" w14:paraId="000000BE">
      <w:pPr>
        <w:spacing w:line="360" w:lineRule="auto"/>
        <w:jc w:val="center"/>
        <w:rPr>
          <w:b w:val="1"/>
        </w:rPr>
      </w:pPr>
      <w:r w:rsidDel="00000000" w:rsidR="00000000" w:rsidRPr="00000000">
        <w:rPr>
          <w:rtl w:val="0"/>
        </w:rPr>
      </w:r>
    </w:p>
    <w:p w:rsidR="00000000" w:rsidDel="00000000" w:rsidP="00000000" w:rsidRDefault="00000000" w:rsidRPr="00000000" w14:paraId="000000BF">
      <w:pPr>
        <w:spacing w:line="360" w:lineRule="auto"/>
        <w:jc w:val="center"/>
        <w:rPr>
          <w:b w:val="1"/>
        </w:rPr>
      </w:pPr>
      <w:r w:rsidDel="00000000" w:rsidR="00000000" w:rsidRPr="00000000">
        <w:rPr>
          <w:rtl w:val="0"/>
        </w:rPr>
      </w:r>
    </w:p>
    <w:p w:rsidR="00000000" w:rsidDel="00000000" w:rsidP="00000000" w:rsidRDefault="00000000" w:rsidRPr="00000000" w14:paraId="000000C0">
      <w:pPr>
        <w:spacing w:line="360" w:lineRule="auto"/>
        <w:jc w:val="center"/>
        <w:rPr>
          <w:b w:val="1"/>
        </w:rPr>
      </w:pP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RESULTS</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Monthly Profit Trend</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40408" cy="2087705"/>
            <wp:effectExtent b="0" l="0" r="0" t="0"/>
            <wp:docPr id="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640408" cy="208770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was high in the Jan but still resulted in negative profit i.e. loss. Still the super store managed to work well and increase the profit exponentially by the end of Jun.</w:t>
      </w:r>
    </w:p>
    <w:p w:rsidR="00000000" w:rsidDel="00000000" w:rsidP="00000000" w:rsidRDefault="00000000" w:rsidRPr="00000000" w14:paraId="000000C5">
      <w:pPr>
        <w:spacing w:line="360" w:lineRule="auto"/>
        <w:jc w:val="both"/>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 Distribution of each product category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6750" cy="2600325"/>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clear that Corporate Sector is our valuable customer followed by Home Office. We can offer them special discounts and can have tie ups to increase the engagement. Further, Small Business is lagging in our partnership and we can offer them new offers for more sales.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throughout months of a sales year.</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00893" cy="217766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00893" cy="217766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were at peak once in mid Feb and again in Starting of the April followed by June End. We can create offers for other times as well to increase the sales growth.</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and their priority</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88264" cy="1540875"/>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388264" cy="15408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having more of the orders without any priority followed by medium priority. We can enhance this by introducing faster services ultimately increasing the revenue.</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Comparison of sales of each product category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626" cy="2021998"/>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54626" cy="202199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clear that tables are our best selling products followed by chairs and chair mats. We can work upon the one’s not performing well to increase their sales also.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 Performance</w:t>
      </w:r>
    </w:p>
    <w:p w:rsidR="00000000" w:rsidDel="00000000" w:rsidP="00000000" w:rsidRDefault="00000000" w:rsidRPr="00000000" w14:paraId="000000DB">
      <w:pPr>
        <w:spacing w:line="360" w:lineRule="auto"/>
        <w:jc w:val="center"/>
        <w:rPr/>
      </w:pPr>
      <w:r w:rsidDel="00000000" w:rsidR="00000000" w:rsidRPr="00000000">
        <w:rPr/>
        <w:drawing>
          <wp:inline distB="0" distT="0" distL="0" distR="0">
            <wp:extent cx="4911534" cy="1825935"/>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11534" cy="18259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Erin was our Best employee for this quarter with maximum sales whereas Sam lagged behind everyone with a huge margin and needs to perform well in the other half of the year.</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Sales</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57931" cy="1967475"/>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557931" cy="19674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performed the best in California followed by New York and Texas. We might think of opening a store in those places in future.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Days to Ship Products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9803" cy="1986729"/>
            <wp:effectExtent b="0" l="0" r="0" t="0"/>
            <wp:docPr id="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149803" cy="198672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products are shipped within 2 days of the order date according to their priority.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ordering Trend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9688" cy="3134532"/>
            <wp:effectExtent b="0" l="0" r="0" t="0"/>
            <wp:docPr id="2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599688" cy="313453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seen that the frequency of Customer is quite low and needs to be improved in order to maintain a good profit and growth of the Super Store.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 DASHBOARD</w:t>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28"/>
          <w:szCs w:val="28"/>
          <w:u w:val="single"/>
        </w:rPr>
      </w:pPr>
      <w:r w:rsidDel="00000000" w:rsidR="00000000" w:rsidRPr="00000000">
        <w:rPr/>
        <w:drawing>
          <wp:inline distB="0" distT="0" distL="0" distR="0">
            <wp:extent cx="6259255" cy="3287045"/>
            <wp:effectExtent b="0" l="0" r="0" t="0"/>
            <wp:docPr id="2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259255" cy="328704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spacing w:line="360" w:lineRule="auto"/>
        <w:ind w:left="1440" w:firstLine="0"/>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6">
      <w:pPr>
        <w:spacing w:line="360" w:lineRule="auto"/>
        <w:jc w:val="center"/>
        <w:rPr>
          <w:b w:val="1"/>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spacing w:line="360" w:lineRule="auto"/>
        <w:rPr>
          <w:b w:val="1"/>
        </w:rPr>
      </w:pPr>
      <w:r w:rsidDel="00000000" w:rsidR="00000000" w:rsidRPr="00000000">
        <w:rPr>
          <w:rtl w:val="0"/>
        </w:rPr>
      </w:r>
    </w:p>
    <w:sectPr>
      <w:footerReference r:id="rId3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8.jpg"/><Relationship Id="rId8" Type="http://schemas.openxmlformats.org/officeDocument/2006/relationships/image" Target="media/image12.jp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7.jpg"/><Relationship Id="rId33" Type="http://schemas.openxmlformats.org/officeDocument/2006/relationships/footer" Target="footer1.xml"/><Relationship Id="rId10" Type="http://schemas.openxmlformats.org/officeDocument/2006/relationships/image" Target="media/image22.jpg"/><Relationship Id="rId32" Type="http://schemas.openxmlformats.org/officeDocument/2006/relationships/image" Target="media/image19.png"/><Relationship Id="rId13" Type="http://schemas.openxmlformats.org/officeDocument/2006/relationships/image" Target="media/image14.jpg"/><Relationship Id="rId12" Type="http://schemas.openxmlformats.org/officeDocument/2006/relationships/image" Target="media/image11.jpg"/><Relationship Id="rId15" Type="http://schemas.openxmlformats.org/officeDocument/2006/relationships/image" Target="media/image10.jpg"/><Relationship Id="rId14" Type="http://schemas.openxmlformats.org/officeDocument/2006/relationships/image" Target="media/image25.jpg"/><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txU2V44b1h9pSQXu8YkcuRR7PA==">CgMxLjAyCWguMWZvYjl0ZTIJaC4zem55c2g3MgloLjJldDkycDAyCGgudHlqY3d0MgloLjNkeTZ2a20yCWguMXQzaDVzZjgAciExTTB1aG5NSWo1R0FRNHlFejBmVjFiTGF0QmQ3SjZJNXI=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