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381B1" w14:textId="77777777" w:rsidR="00DF652A" w:rsidRDefault="00DF652A"/>
    <w:p w14:paraId="5ED34B26" w14:textId="77777777" w:rsidR="00345F59" w:rsidRDefault="00345F59"/>
    <w:p w14:paraId="6AF6E790" w14:textId="77777777" w:rsidR="00345F59" w:rsidRDefault="00345F59"/>
    <w:p w14:paraId="1D1E7BB2" w14:textId="77777777" w:rsidR="00345F59" w:rsidRDefault="00345F59"/>
    <w:p w14:paraId="357C2339" w14:textId="77777777" w:rsidR="00345F59" w:rsidRDefault="00345F59"/>
    <w:p w14:paraId="76600716" w14:textId="77777777" w:rsidR="00345F59" w:rsidRDefault="00345F59"/>
    <w:p w14:paraId="5CFCDED6" w14:textId="77777777" w:rsidR="00345F59" w:rsidRPr="00B17E39" w:rsidRDefault="00345F59">
      <w:pPr>
        <w:rPr>
          <w:sz w:val="96"/>
          <w:szCs w:val="96"/>
        </w:rPr>
      </w:pPr>
    </w:p>
    <w:p w14:paraId="6BFD9DB8" w14:textId="3CC8D5F4" w:rsidR="00B32037" w:rsidRDefault="005200A5" w:rsidP="00345F59">
      <w:pPr>
        <w:jc w:val="center"/>
        <w:rPr>
          <w:rStyle w:val="Strong"/>
          <w:rFonts w:ascii="Arial" w:hAnsi="Arial" w:cs="Arial"/>
          <w:b w:val="0"/>
          <w:color w:val="548DD4" w:themeColor="text2" w:themeTint="99"/>
          <w:spacing w:val="3"/>
          <w:sz w:val="72"/>
          <w:szCs w:val="72"/>
          <w:shd w:val="clear" w:color="auto" w:fill="FFFAFA"/>
        </w:rPr>
      </w:pPr>
      <w:r>
        <w:rPr>
          <w:rStyle w:val="Strong"/>
          <w:rFonts w:ascii="Arial" w:hAnsi="Arial" w:cs="Arial"/>
          <w:b w:val="0"/>
          <w:color w:val="548DD4" w:themeColor="text2" w:themeTint="99"/>
          <w:spacing w:val="3"/>
          <w:sz w:val="72"/>
          <w:szCs w:val="72"/>
          <w:shd w:val="clear" w:color="auto" w:fill="FFFAFA"/>
        </w:rPr>
        <w:t>SCANIA TRUCK FAILURES PREDICTION</w:t>
      </w:r>
    </w:p>
    <w:p w14:paraId="7B987DD9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  <w:r w:rsidRPr="00B17E39">
        <w:rPr>
          <w:color w:val="8DB3E2" w:themeColor="text2" w:themeTint="66"/>
          <w:sz w:val="52"/>
          <w:szCs w:val="52"/>
        </w:rPr>
        <w:t>Wireframe Document</w:t>
      </w:r>
    </w:p>
    <w:p w14:paraId="2420DE27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1BF73C70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76D645FD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1547E8AF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02B6391A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23B93E6A" w14:textId="77777777" w:rsidR="00B17E39" w:rsidRDefault="00B17E39" w:rsidP="00345F59">
      <w:pPr>
        <w:jc w:val="center"/>
        <w:rPr>
          <w:color w:val="8DB3E2" w:themeColor="text2" w:themeTint="66"/>
          <w:sz w:val="52"/>
          <w:szCs w:val="52"/>
        </w:rPr>
      </w:pPr>
    </w:p>
    <w:p w14:paraId="149C232F" w14:textId="77777777" w:rsidR="00C651AE" w:rsidRDefault="00C651AE" w:rsidP="00B17E39">
      <w:pPr>
        <w:rPr>
          <w:color w:val="8DB3E2" w:themeColor="text2" w:themeTint="66"/>
          <w:sz w:val="40"/>
          <w:szCs w:val="40"/>
        </w:rPr>
      </w:pPr>
    </w:p>
    <w:p w14:paraId="44FE6ECE" w14:textId="77777777" w:rsidR="00B17E39" w:rsidRDefault="00B17E39" w:rsidP="00B17E39">
      <w:pPr>
        <w:rPr>
          <w:color w:val="8DB3E2" w:themeColor="text2" w:themeTint="66"/>
          <w:sz w:val="40"/>
          <w:szCs w:val="40"/>
        </w:rPr>
      </w:pPr>
      <w:r>
        <w:rPr>
          <w:color w:val="8DB3E2" w:themeColor="text2" w:themeTint="66"/>
          <w:sz w:val="40"/>
          <w:szCs w:val="40"/>
        </w:rPr>
        <w:t>Home Page</w:t>
      </w:r>
    </w:p>
    <w:p w14:paraId="6FEDBF88" w14:textId="1AED1B60" w:rsidR="00C651AE" w:rsidRPr="00B7265E" w:rsidRDefault="00B7265E" w:rsidP="00B7265E">
      <w:pPr>
        <w:rPr>
          <w:color w:val="8DB3E2" w:themeColor="text2" w:themeTint="66"/>
          <w:sz w:val="40"/>
          <w:szCs w:val="40"/>
        </w:rPr>
      </w:pPr>
      <w:r>
        <w:rPr>
          <w:color w:val="8DB3E2" w:themeColor="text2" w:themeTint="66"/>
          <w:sz w:val="40"/>
          <w:szCs w:val="40"/>
        </w:rPr>
        <w:t>1.</w:t>
      </w:r>
    </w:p>
    <w:p w14:paraId="36830FA3" w14:textId="2EA5EBBD" w:rsidR="00B7265E" w:rsidRDefault="00D066A9" w:rsidP="00B17E39">
      <w:pPr>
        <w:rPr>
          <w:color w:val="8DB3E2" w:themeColor="text2" w:themeTint="66"/>
          <w:sz w:val="40"/>
          <w:szCs w:val="40"/>
        </w:rPr>
      </w:pPr>
      <w:r w:rsidRPr="00D066A9">
        <w:rPr>
          <w:noProof/>
          <w:color w:val="8DB3E2" w:themeColor="text2" w:themeTint="66"/>
          <w:sz w:val="40"/>
          <w:szCs w:val="40"/>
        </w:rPr>
        <w:drawing>
          <wp:inline distT="0" distB="0" distL="0" distR="0" wp14:anchorId="1624E90F" wp14:editId="4EBEA904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7D2E" w14:textId="77777777" w:rsidR="00C651AE" w:rsidRDefault="00C651A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2AE2BF6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Homepage we choose either training or prediction for next step</w:t>
      </w:r>
    </w:p>
    <w:p w14:paraId="751D34AB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1AC477E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E1A5769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E6B7E70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B00D8DB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9EF777D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8982162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BC768C1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FEB4DA9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6D9F38F1" w14:textId="77777777" w:rsid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FDD1F9E" w14:textId="710F28DA" w:rsidR="005200A5" w:rsidRPr="005200A5" w:rsidRDefault="005200A5" w:rsidP="005200A5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8DB3E2" w:themeColor="text2" w:themeTint="66"/>
          <w:sz w:val="40"/>
          <w:szCs w:val="40"/>
        </w:rPr>
        <w:t>Training Page</w:t>
      </w:r>
    </w:p>
    <w:p w14:paraId="55F1C596" w14:textId="511A6AAD" w:rsidR="005200A5" w:rsidRDefault="00B7265E" w:rsidP="005200A5">
      <w:pPr>
        <w:rPr>
          <w:color w:val="8DB3E2" w:themeColor="text2" w:themeTint="66"/>
          <w:sz w:val="40"/>
          <w:szCs w:val="40"/>
        </w:rPr>
      </w:pPr>
      <w:r>
        <w:rPr>
          <w:color w:val="8DB3E2" w:themeColor="text2" w:themeTint="66"/>
          <w:sz w:val="40"/>
          <w:szCs w:val="40"/>
        </w:rPr>
        <w:t>2.</w:t>
      </w:r>
    </w:p>
    <w:p w14:paraId="2B8BC9F4" w14:textId="21F33862" w:rsidR="005200A5" w:rsidRDefault="00D066A9" w:rsidP="005200A5">
      <w:pPr>
        <w:rPr>
          <w:color w:val="8DB3E2" w:themeColor="text2" w:themeTint="66"/>
          <w:sz w:val="40"/>
          <w:szCs w:val="40"/>
        </w:rPr>
      </w:pPr>
      <w:r w:rsidRPr="00D066A9">
        <w:rPr>
          <w:color w:val="8DB3E2" w:themeColor="text2" w:themeTint="66"/>
          <w:sz w:val="40"/>
          <w:szCs w:val="40"/>
        </w:rPr>
        <w:drawing>
          <wp:inline distT="0" distB="0" distL="0" distR="0" wp14:anchorId="0AC6BBD5" wp14:editId="70A07FB7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5E7A" w14:textId="60CCEA43" w:rsidR="005200A5" w:rsidRDefault="00D066A9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gives you the option to choose Start Training or Show Training Logs.</w:t>
      </w:r>
    </w:p>
    <w:p w14:paraId="7C7B26CC" w14:textId="336D18B5" w:rsidR="00B7265E" w:rsidRDefault="00980E9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we click on Start Training</w:t>
      </w:r>
      <w:r w:rsidR="0091726F">
        <w:rPr>
          <w:color w:val="000000" w:themeColor="text1"/>
          <w:sz w:val="24"/>
          <w:szCs w:val="24"/>
        </w:rPr>
        <w:t xml:space="preserve"> , It will give you the facility to Enter your email address so we can notify you once the model training finishes </w:t>
      </w:r>
      <w:r>
        <w:rPr>
          <w:color w:val="000000" w:themeColor="text1"/>
          <w:sz w:val="24"/>
          <w:szCs w:val="24"/>
        </w:rPr>
        <w:t xml:space="preserve"> –</w:t>
      </w:r>
    </w:p>
    <w:p w14:paraId="7B59B8EF" w14:textId="3C189938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6BABE81" w14:textId="152B2771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394E5F4" w14:textId="72469B8D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9CA6F3B" w14:textId="0619D96B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8B68D14" w14:textId="7E4EFC5F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734CCFC" w14:textId="7FA8BEC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7ABD354" w14:textId="65D6FAE1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DB217E1" w14:textId="584BE7FB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3.</w:t>
      </w:r>
    </w:p>
    <w:p w14:paraId="7B632FE2" w14:textId="7D7B410A" w:rsidR="00980E9B" w:rsidRDefault="0091726F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91726F">
        <w:rPr>
          <w:color w:val="000000" w:themeColor="text1"/>
          <w:sz w:val="24"/>
          <w:szCs w:val="24"/>
        </w:rPr>
        <w:drawing>
          <wp:inline distT="0" distB="0" distL="0" distR="0" wp14:anchorId="2988E3E3" wp14:editId="0161E655">
            <wp:extent cx="5943600" cy="2920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E82B" w14:textId="63F5623D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7C6A602" w14:textId="730F71AE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we do not enter email address, Then it will not `proceed further and will show this page only again.</w:t>
      </w:r>
    </w:p>
    <w:p w14:paraId="328916D3" w14:textId="5E512FF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4.</w:t>
      </w:r>
    </w:p>
    <w:p w14:paraId="3B81DEFB" w14:textId="510AB52E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2C465B">
        <w:rPr>
          <w:color w:val="000000" w:themeColor="text1"/>
          <w:sz w:val="24"/>
          <w:szCs w:val="24"/>
        </w:rPr>
        <w:drawing>
          <wp:inline distT="0" distB="0" distL="0" distR="0" wp14:anchorId="74CA7BDE" wp14:editId="08702366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73C" w14:textId="075B8999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DBA67B4" w14:textId="53295C46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4C5DB3E" w14:textId="6BA9FD9B" w:rsidR="002C465B" w:rsidRDefault="002C465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Suppose If you have entered wrong email address , So it will not proceed further</w:t>
      </w:r>
      <w:r w:rsidR="004A118C">
        <w:rPr>
          <w:color w:val="000000" w:themeColor="text1"/>
          <w:sz w:val="24"/>
          <w:szCs w:val="24"/>
        </w:rPr>
        <w:t xml:space="preserve"> as part of email validation</w:t>
      </w:r>
      <w:r>
        <w:rPr>
          <w:color w:val="000000" w:themeColor="text1"/>
          <w:sz w:val="24"/>
          <w:szCs w:val="24"/>
        </w:rPr>
        <w:t xml:space="preserve"> and show the below mentioned page.</w:t>
      </w:r>
    </w:p>
    <w:p w14:paraId="73730C35" w14:textId="12A581D0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5.</w:t>
      </w:r>
    </w:p>
    <w:p w14:paraId="59D7B4F5" w14:textId="7544388D" w:rsidR="002C465B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C15781">
        <w:rPr>
          <w:color w:val="000000" w:themeColor="text1"/>
          <w:sz w:val="24"/>
          <w:szCs w:val="24"/>
        </w:rPr>
        <w:drawing>
          <wp:inline distT="0" distB="0" distL="0" distR="0" wp14:anchorId="260AF9EA" wp14:editId="102EFA47">
            <wp:extent cx="5943600" cy="2683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35B" w14:textId="0F5EC7C9" w:rsidR="00C15781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6.</w:t>
      </w:r>
    </w:p>
    <w:p w14:paraId="41749B0E" w14:textId="51548543" w:rsidR="00C15781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C15781">
        <w:rPr>
          <w:color w:val="000000" w:themeColor="text1"/>
          <w:sz w:val="24"/>
          <w:szCs w:val="24"/>
        </w:rPr>
        <w:drawing>
          <wp:inline distT="0" distB="0" distL="0" distR="0" wp14:anchorId="19E30A49" wp14:editId="21082A89">
            <wp:extent cx="5943600" cy="2981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83BD" w14:textId="064C300B" w:rsidR="00C15781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Either You can go to homepage or You can enter valid email address.</w:t>
      </w:r>
    </w:p>
    <w:p w14:paraId="33DBCFD8" w14:textId="12C14DA4" w:rsidR="00C15781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CCC3A96" w14:textId="61F05432" w:rsidR="00C15781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BDAFBD9" w14:textId="7AFC8D11" w:rsidR="00C15781" w:rsidRDefault="00C15781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8D5F73A" w14:textId="422311A8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Suppose If you have entered the valid email address.Then it will show the UI like this – </w:t>
      </w:r>
    </w:p>
    <w:p w14:paraId="5669373E" w14:textId="4A7B870B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7.</w:t>
      </w:r>
    </w:p>
    <w:p w14:paraId="09CD9507" w14:textId="381292C0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4A118C">
        <w:rPr>
          <w:color w:val="000000" w:themeColor="text1"/>
          <w:sz w:val="24"/>
          <w:szCs w:val="24"/>
        </w:rPr>
        <w:drawing>
          <wp:inline distT="0" distB="0" distL="0" distR="0" wp14:anchorId="5F22FE37" wp14:editId="4F34CFBE">
            <wp:extent cx="5943600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AAB7" w14:textId="1EBB2283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C27C566" w14:textId="59C5CEFA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From Here You can return to Homepage.</w:t>
      </w:r>
    </w:p>
    <w:p w14:paraId="41A40926" w14:textId="0C0DD519" w:rsidR="00F636FC" w:rsidRDefault="00F636FC" w:rsidP="00F636FC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Let’s go back to training page and Lets see what happens if we click on  </w:t>
      </w:r>
      <w:r>
        <w:rPr>
          <w:color w:val="000000" w:themeColor="text1"/>
          <w:sz w:val="24"/>
          <w:szCs w:val="24"/>
        </w:rPr>
        <w:t>Start Training again as we already know that the Model Training is already in progress.</w:t>
      </w:r>
    </w:p>
    <w:p w14:paraId="14A240F6" w14:textId="7FF89014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DBC3C5C" w14:textId="3964813F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FBF100C" w14:textId="3FD7851C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A1A5A77" w14:textId="700D5228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A15BAF2" w14:textId="3EB1BDD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3CCB879" w14:textId="1FCDCBDB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512587E" w14:textId="1BD99BA3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6348918" w14:textId="287C1F22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7B0E74A" w14:textId="712134F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8.</w:t>
      </w:r>
    </w:p>
    <w:p w14:paraId="1751DC31" w14:textId="09B4CB18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D066A9">
        <w:rPr>
          <w:color w:val="8DB3E2" w:themeColor="text2" w:themeTint="66"/>
          <w:sz w:val="40"/>
          <w:szCs w:val="40"/>
        </w:rPr>
        <w:drawing>
          <wp:inline distT="0" distB="0" distL="0" distR="0" wp14:anchorId="4E6B2830" wp14:editId="2EDD0433">
            <wp:extent cx="5943600" cy="3049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7014" w14:textId="45A5AE0B" w:rsidR="00F636FC" w:rsidRP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we click on Start training again, It will show the below mentioned UI.</w:t>
      </w:r>
    </w:p>
    <w:p w14:paraId="228E337B" w14:textId="08161219" w:rsidR="00F636FC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9.</w:t>
      </w:r>
    </w:p>
    <w:p w14:paraId="4289CFBA" w14:textId="0012BAA2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F636FC">
        <w:rPr>
          <w:color w:val="000000" w:themeColor="text1"/>
          <w:sz w:val="24"/>
          <w:szCs w:val="24"/>
        </w:rPr>
        <w:drawing>
          <wp:inline distT="0" distB="0" distL="0" distR="0" wp14:anchorId="04382268" wp14:editId="386526F8">
            <wp:extent cx="5943600" cy="2680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C23" w14:textId="688B9791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From here either  we can go to homepage or If we want to start training again .</w:t>
      </w:r>
    </w:p>
    <w:p w14:paraId="4E427C67" w14:textId="67AB5661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DCCA1AD" w14:textId="77777777" w:rsidR="00B7265E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If we click on Start training again , </w:t>
      </w:r>
      <w:r w:rsidR="00B7265E">
        <w:rPr>
          <w:color w:val="000000" w:themeColor="text1"/>
          <w:sz w:val="24"/>
          <w:szCs w:val="24"/>
        </w:rPr>
        <w:t>It will start the training from scratch.</w:t>
      </w:r>
    </w:p>
    <w:p w14:paraId="269ECB6B" w14:textId="4453FB34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r w:rsidR="00F636FC">
        <w:rPr>
          <w:color w:val="000000" w:themeColor="text1"/>
          <w:sz w:val="24"/>
          <w:szCs w:val="24"/>
        </w:rPr>
        <w:t xml:space="preserve"> will stop the previous running model training and will ask you to enter</w:t>
      </w:r>
      <w:r>
        <w:rPr>
          <w:color w:val="000000" w:themeColor="text1"/>
          <w:sz w:val="24"/>
          <w:szCs w:val="24"/>
        </w:rPr>
        <w:t xml:space="preserve"> your email address and will follow same process as shown in image 3 to image 7.</w:t>
      </w:r>
    </w:p>
    <w:p w14:paraId="64D8D992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C086B78" w14:textId="51C10B78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Let’s go back to training page and Lets see what happens if we click on  Show Training Logs page </w:t>
      </w:r>
    </w:p>
    <w:p w14:paraId="75E1D1E2" w14:textId="6CE772F2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10.</w:t>
      </w:r>
    </w:p>
    <w:p w14:paraId="095D307A" w14:textId="3F9111EA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D066A9">
        <w:rPr>
          <w:color w:val="8DB3E2" w:themeColor="text2" w:themeTint="66"/>
          <w:sz w:val="40"/>
          <w:szCs w:val="40"/>
        </w:rPr>
        <w:drawing>
          <wp:inline distT="0" distB="0" distL="0" distR="0" wp14:anchorId="3B690E09" wp14:editId="033A745B">
            <wp:extent cx="5943600" cy="3049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071B" w14:textId="77777777" w:rsidR="004A118C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15D1D2B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46DE605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8D34180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95D9C92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C15F4C0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661FC57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3A07A3C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4DD1441" w14:textId="7777777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E42B249" w14:textId="205EE1C0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It will show the Training Logs.</w:t>
      </w:r>
    </w:p>
    <w:p w14:paraId="309A525C" w14:textId="42ECD237" w:rsidR="00B7265E" w:rsidRDefault="00B7265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11.</w:t>
      </w:r>
    </w:p>
    <w:p w14:paraId="723E410E" w14:textId="684E6041" w:rsidR="002C465B" w:rsidRDefault="004A118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4A118C">
        <w:rPr>
          <w:color w:val="000000" w:themeColor="text1"/>
          <w:sz w:val="24"/>
          <w:szCs w:val="24"/>
        </w:rPr>
        <w:drawing>
          <wp:inline distT="0" distB="0" distL="0" distR="0" wp14:anchorId="1F3A2626" wp14:editId="40E1AFDF">
            <wp:extent cx="5943600" cy="2874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82A" w14:textId="31A771F9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FCC3891" w14:textId="77777777" w:rsidR="00F636FC" w:rsidRDefault="00F636FC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F7E7BAF" w14:textId="7293DCD9" w:rsidR="0091726F" w:rsidRDefault="0091726F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3464210" w14:textId="79613D3F" w:rsidR="00980E9B" w:rsidRDefault="00980E9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2778722" w14:textId="3C957347" w:rsidR="00980E9B" w:rsidRDefault="00980E9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0226D0C" w14:textId="2978D535" w:rsidR="00980E9B" w:rsidRDefault="00980E9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B981072" w14:textId="00A5E638" w:rsidR="00980E9B" w:rsidRDefault="00980E9B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83DB1D1" w14:textId="77777777" w:rsidR="005200A5" w:rsidRDefault="005200A5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486B38DA" w14:textId="77777777" w:rsidR="00CA090E" w:rsidRDefault="00CA090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470D551" w14:textId="77777777" w:rsidR="00C651AE" w:rsidRDefault="00C651AE" w:rsidP="001415FE">
      <w:pPr>
        <w:tabs>
          <w:tab w:val="left" w:pos="3705"/>
        </w:tabs>
        <w:rPr>
          <w:noProof/>
          <w:color w:val="000000" w:themeColor="text1"/>
          <w:sz w:val="24"/>
          <w:szCs w:val="24"/>
        </w:rPr>
      </w:pPr>
    </w:p>
    <w:p w14:paraId="07B46144" w14:textId="77777777" w:rsidR="00C651AE" w:rsidRDefault="00C651A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E042334" w14:textId="77777777" w:rsidR="00C651AE" w:rsidRDefault="00C651AE" w:rsidP="001415FE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6FC74FE3" w14:textId="77777777" w:rsidR="00C651AE" w:rsidRPr="00C651AE" w:rsidRDefault="00C651AE" w:rsidP="00C651AE">
      <w:pPr>
        <w:rPr>
          <w:sz w:val="24"/>
          <w:szCs w:val="24"/>
        </w:rPr>
      </w:pPr>
    </w:p>
    <w:p w14:paraId="792075F8" w14:textId="5B4469FC" w:rsidR="00B7265E" w:rsidRDefault="00B7265E" w:rsidP="00C651AE">
      <w:pPr>
        <w:rPr>
          <w:color w:val="8DB3E2" w:themeColor="text2" w:themeTint="66"/>
          <w:sz w:val="40"/>
          <w:szCs w:val="40"/>
        </w:rPr>
      </w:pPr>
      <w:r>
        <w:rPr>
          <w:color w:val="8DB3E2" w:themeColor="text2" w:themeTint="66"/>
          <w:sz w:val="40"/>
          <w:szCs w:val="40"/>
        </w:rPr>
        <w:lastRenderedPageBreak/>
        <w:t xml:space="preserve">Prediction </w:t>
      </w:r>
    </w:p>
    <w:p w14:paraId="05DC2A08" w14:textId="40596430" w:rsidR="00CC7AE3" w:rsidRDefault="00CC7AE3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we click on Prediction button from Homepage.</w:t>
      </w:r>
    </w:p>
    <w:p w14:paraId="2460ABD7" w14:textId="77777777" w:rsidR="00CC7AE3" w:rsidRDefault="00CC7AE3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will show the UI as shown below.</w:t>
      </w:r>
    </w:p>
    <w:p w14:paraId="2D84CAF6" w14:textId="5D820C33" w:rsidR="00CC7AE3" w:rsidRPr="00CC7AE3" w:rsidRDefault="00CC7AE3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12.</w:t>
      </w:r>
    </w:p>
    <w:p w14:paraId="7C7D326B" w14:textId="18F59B19" w:rsidR="00CC7AE3" w:rsidRDefault="00CC7AE3" w:rsidP="00C651AE">
      <w:pPr>
        <w:rPr>
          <w:color w:val="8DB3E2" w:themeColor="text2" w:themeTint="66"/>
          <w:sz w:val="40"/>
          <w:szCs w:val="40"/>
        </w:rPr>
      </w:pPr>
      <w:r w:rsidRPr="00CC7AE3">
        <w:rPr>
          <w:color w:val="8DB3E2" w:themeColor="text2" w:themeTint="66"/>
          <w:sz w:val="40"/>
          <w:szCs w:val="40"/>
        </w:rPr>
        <w:drawing>
          <wp:inline distT="0" distB="0" distL="0" distR="0" wp14:anchorId="02A8BEF8" wp14:editId="77BC96E4">
            <wp:extent cx="5943600" cy="287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C1B6" w14:textId="24BC13DD" w:rsidR="00CC7AE3" w:rsidRDefault="00CC7AE3" w:rsidP="00C651AE">
      <w:pPr>
        <w:rPr>
          <w:color w:val="8DB3E2" w:themeColor="text2" w:themeTint="66"/>
          <w:sz w:val="40"/>
          <w:szCs w:val="40"/>
        </w:rPr>
      </w:pPr>
    </w:p>
    <w:p w14:paraId="2AE7F014" w14:textId="1E711760" w:rsidR="00CC7AE3" w:rsidRDefault="00CC7AE3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From Here Either we can click on Perform Prediction or we can show prediction logs.</w:t>
      </w:r>
    </w:p>
    <w:p w14:paraId="739A7D43" w14:textId="1D6778FC" w:rsidR="00CC7AE3" w:rsidRDefault="00CC7AE3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Lets click on Perform prediction page.</w:t>
      </w:r>
    </w:p>
    <w:p w14:paraId="259913F8" w14:textId="7C9FE250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CBA135F" w14:textId="2985E42D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08F62D3" w14:textId="67CEEF46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8BE3A3B" w14:textId="04CCAF32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B69C8C3" w14:textId="6447B223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D89C5A1" w14:textId="196F6DF5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62DA19E2" w14:textId="641FD0AF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3395C4C2" w14:textId="13AA11A2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E732E71" w14:textId="58B74360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13.</w:t>
      </w:r>
    </w:p>
    <w:p w14:paraId="302D5C3C" w14:textId="09A08C3A" w:rsidR="00CC7AE3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CC59BD">
        <w:rPr>
          <w:color w:val="000000" w:themeColor="text1"/>
          <w:sz w:val="24"/>
          <w:szCs w:val="24"/>
        </w:rPr>
        <w:drawing>
          <wp:inline distT="0" distB="0" distL="0" distR="0" wp14:anchorId="2BE12329" wp14:editId="6D4223E2">
            <wp:extent cx="5943600" cy="2915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215" w14:textId="26FE457E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3BCC1FA" w14:textId="3B67E521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From here we get the location where the prediction file is saved.</w:t>
      </w:r>
    </w:p>
    <w:p w14:paraId="1BCDE8D3" w14:textId="368BAF53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Also If we want to do prediction again we can click on “Do Prediction again” button.</w:t>
      </w:r>
    </w:p>
    <w:p w14:paraId="2F03E9F1" w14:textId="44327E0B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5B1B04BE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34469EA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DBE5559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D7BDE1B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1641639E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7DB37445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25B22478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02473A2A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683FB0F2" w14:textId="77777777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</w:p>
    <w:p w14:paraId="601A4E60" w14:textId="6E740FFE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Now Let’s Check what happens we if we click on “Show Prediction Logs” Button-</w:t>
      </w:r>
    </w:p>
    <w:p w14:paraId="47167927" w14:textId="6C97EE32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14.</w:t>
      </w:r>
    </w:p>
    <w:p w14:paraId="1B99DA4B" w14:textId="4F36EAA3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 w:rsidRPr="00CC59BD">
        <w:rPr>
          <w:color w:val="000000" w:themeColor="text1"/>
          <w:sz w:val="24"/>
          <w:szCs w:val="24"/>
        </w:rPr>
        <w:drawing>
          <wp:inline distT="0" distB="0" distL="0" distR="0" wp14:anchorId="08D44636" wp14:editId="3BE89D1B">
            <wp:extent cx="5943600" cy="2877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3CD" w14:textId="043E5E41" w:rsidR="00CC59BD" w:rsidRDefault="00CC59BD" w:rsidP="00CC7AE3">
      <w:pPr>
        <w:tabs>
          <w:tab w:val="left" w:pos="370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will show the prediction Logs</w:t>
      </w:r>
    </w:p>
    <w:p w14:paraId="5E52D5FB" w14:textId="77777777" w:rsidR="00CC7AE3" w:rsidRDefault="00CC7AE3" w:rsidP="00C651AE">
      <w:pPr>
        <w:rPr>
          <w:color w:val="8DB3E2" w:themeColor="text2" w:themeTint="66"/>
          <w:sz w:val="40"/>
          <w:szCs w:val="40"/>
        </w:rPr>
      </w:pPr>
    </w:p>
    <w:p w14:paraId="499F6D1D" w14:textId="52D08F05" w:rsidR="00CC7AE3" w:rsidRDefault="00CC7AE3" w:rsidP="00C651AE">
      <w:pPr>
        <w:rPr>
          <w:color w:val="8DB3E2" w:themeColor="text2" w:themeTint="66"/>
          <w:sz w:val="40"/>
          <w:szCs w:val="40"/>
        </w:rPr>
      </w:pPr>
    </w:p>
    <w:p w14:paraId="0FEBB002" w14:textId="77777777" w:rsidR="00B7265E" w:rsidRPr="00C651AE" w:rsidRDefault="00B7265E" w:rsidP="00C651AE">
      <w:pPr>
        <w:rPr>
          <w:sz w:val="24"/>
          <w:szCs w:val="24"/>
        </w:rPr>
      </w:pPr>
    </w:p>
    <w:sectPr w:rsidR="00B7265E" w:rsidRPr="00C651AE" w:rsidSect="002B776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1933A" w14:textId="77777777" w:rsidR="00925AE4" w:rsidRDefault="00925AE4" w:rsidP="00C4039E">
      <w:pPr>
        <w:spacing w:after="0" w:line="240" w:lineRule="auto"/>
      </w:pPr>
      <w:r>
        <w:separator/>
      </w:r>
    </w:p>
  </w:endnote>
  <w:endnote w:type="continuationSeparator" w:id="0">
    <w:p w14:paraId="67C14A68" w14:textId="77777777" w:rsidR="00925AE4" w:rsidRDefault="00925AE4" w:rsidP="00C40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39ECD" w14:textId="384EBF8D" w:rsidR="00345F59" w:rsidRDefault="005200A5">
    <w:pPr>
      <w:pStyle w:val="Footer"/>
      <w:pBdr>
        <w:top w:val="single" w:sz="4" w:space="1" w:color="D9D9D9" w:themeColor="background1" w:themeShade="D9"/>
      </w:pBdr>
      <w:rPr>
        <w:b/>
      </w:rPr>
    </w:pPr>
    <w:r>
      <w:t>Scania Truck Failures</w:t>
    </w:r>
    <w:r>
      <w:tab/>
    </w:r>
    <w:r w:rsidR="00345F59">
      <w:t xml:space="preserve">                                                                                                                               </w:t>
    </w:r>
    <w:sdt>
      <w:sdtPr>
        <w:id w:val="68966158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CD703A">
          <w:fldChar w:fldCharType="begin"/>
        </w:r>
        <w:r w:rsidR="00CD703A">
          <w:instrText xml:space="preserve"> PAGE   \* MERGEFORMAT </w:instrText>
        </w:r>
        <w:r w:rsidR="00CD703A">
          <w:fldChar w:fldCharType="separate"/>
        </w:r>
        <w:r w:rsidR="009F7E8C" w:rsidRPr="009F7E8C">
          <w:rPr>
            <w:b/>
            <w:noProof/>
          </w:rPr>
          <w:t>2</w:t>
        </w:r>
        <w:r w:rsidR="00CD703A">
          <w:rPr>
            <w:b/>
            <w:noProof/>
          </w:rPr>
          <w:fldChar w:fldCharType="end"/>
        </w:r>
        <w:r w:rsidR="00345F59">
          <w:rPr>
            <w:b/>
          </w:rPr>
          <w:t xml:space="preserve"> | </w:t>
        </w:r>
        <w:r w:rsidR="00345F59">
          <w:rPr>
            <w:color w:val="7F7F7F" w:themeColor="background1" w:themeShade="7F"/>
            <w:spacing w:val="60"/>
          </w:rPr>
          <w:t>Page</w:t>
        </w:r>
      </w:sdtContent>
    </w:sdt>
  </w:p>
  <w:p w14:paraId="7BF0014D" w14:textId="77777777" w:rsidR="00C4039E" w:rsidRDefault="00C403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49414" w14:textId="77777777" w:rsidR="00925AE4" w:rsidRDefault="00925AE4" w:rsidP="00C4039E">
      <w:pPr>
        <w:spacing w:after="0" w:line="240" w:lineRule="auto"/>
      </w:pPr>
      <w:r>
        <w:separator/>
      </w:r>
    </w:p>
  </w:footnote>
  <w:footnote w:type="continuationSeparator" w:id="0">
    <w:p w14:paraId="754EB082" w14:textId="77777777" w:rsidR="00925AE4" w:rsidRDefault="00925AE4" w:rsidP="00C40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EB58" w14:textId="77777777" w:rsidR="00C4039E" w:rsidRDefault="00925AE4">
    <w:pPr>
      <w:pStyle w:val="Header"/>
    </w:pPr>
    <w:r>
      <w:rPr>
        <w:noProof/>
      </w:rPr>
      <w:pict w14:anchorId="3196ED3D">
        <v:rect id="_x0000_s1025" style="position:absolute;margin-left:.6pt;margin-top:34.9pt;width:66.95pt;height:14.15pt;z-index:-251656192;mso-position-horizontal-relative:page;mso-position-vertical-relative:page" fillcolor="#a8d18e" stroked="f">
          <w10:wrap anchorx="page" anchory="page"/>
        </v:rect>
      </w:pict>
    </w:r>
    <w:r>
      <w:rPr>
        <w:noProof/>
      </w:rPr>
      <w:pict w14:anchorId="06180013">
        <v:rect id="_x0000_s1026" style="position:absolute;margin-left:73.55pt;margin-top:34.9pt;width:6.1pt;height:14.15pt;z-index:-251655168;mso-position-horizontal-relative:page;mso-position-vertical-relative:page" fillcolor="#a8d18e" stroked="f">
          <w10:wrap anchorx="page" anchory="page"/>
        </v:rect>
      </w:pict>
    </w:r>
    <w:r w:rsidR="00C4039E" w:rsidRPr="00C4039E">
      <w:rPr>
        <w:noProof/>
      </w:rPr>
      <w:drawing>
        <wp:anchor distT="0" distB="0" distL="0" distR="0" simplePos="0" relativeHeight="251659264" behindDoc="1" locked="0" layoutInCell="1" allowOverlap="1" wp14:anchorId="61C7943E" wp14:editId="408F0955">
          <wp:simplePos x="0" y="0"/>
          <wp:positionH relativeFrom="page">
            <wp:posOffset>6229350</wp:posOffset>
          </wp:positionH>
          <wp:positionV relativeFrom="page">
            <wp:posOffset>400050</wp:posOffset>
          </wp:positionV>
          <wp:extent cx="1228725" cy="323850"/>
          <wp:effectExtent l="19050" t="0" r="9525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8725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4039E">
      <w:t xml:space="preserve">     Wireframe</w:t>
    </w:r>
  </w:p>
  <w:p w14:paraId="5A655D91" w14:textId="77777777" w:rsidR="00C4039E" w:rsidRDefault="00C403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15A66"/>
    <w:multiLevelType w:val="hybridMultilevel"/>
    <w:tmpl w:val="44467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039E"/>
    <w:rsid w:val="000A79E2"/>
    <w:rsid w:val="00140F61"/>
    <w:rsid w:val="001415FE"/>
    <w:rsid w:val="001662FC"/>
    <w:rsid w:val="002B776B"/>
    <w:rsid w:val="002C465B"/>
    <w:rsid w:val="00345F59"/>
    <w:rsid w:val="004A118C"/>
    <w:rsid w:val="004B3086"/>
    <w:rsid w:val="005200A5"/>
    <w:rsid w:val="00585D79"/>
    <w:rsid w:val="005A1EEB"/>
    <w:rsid w:val="005E4582"/>
    <w:rsid w:val="005F0468"/>
    <w:rsid w:val="00656244"/>
    <w:rsid w:val="006B1BFF"/>
    <w:rsid w:val="007454F4"/>
    <w:rsid w:val="00801186"/>
    <w:rsid w:val="0091726F"/>
    <w:rsid w:val="00925AE4"/>
    <w:rsid w:val="00980E9B"/>
    <w:rsid w:val="009F7E8C"/>
    <w:rsid w:val="00AB54F3"/>
    <w:rsid w:val="00B11F99"/>
    <w:rsid w:val="00B17E39"/>
    <w:rsid w:val="00B32037"/>
    <w:rsid w:val="00B7265E"/>
    <w:rsid w:val="00C15781"/>
    <w:rsid w:val="00C4039E"/>
    <w:rsid w:val="00C651AE"/>
    <w:rsid w:val="00CA090E"/>
    <w:rsid w:val="00CC59BD"/>
    <w:rsid w:val="00CC7AE3"/>
    <w:rsid w:val="00CD703A"/>
    <w:rsid w:val="00CE59FA"/>
    <w:rsid w:val="00D066A9"/>
    <w:rsid w:val="00D20990"/>
    <w:rsid w:val="00DF652A"/>
    <w:rsid w:val="00E76286"/>
    <w:rsid w:val="00EA19F7"/>
    <w:rsid w:val="00F0599A"/>
    <w:rsid w:val="00F6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EA6C9"/>
  <w15:docId w15:val="{7CCDBF46-FDF8-4DBB-9309-CD2DCFA87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39E"/>
  </w:style>
  <w:style w:type="paragraph" w:styleId="Footer">
    <w:name w:val="footer"/>
    <w:basedOn w:val="Normal"/>
    <w:link w:val="FooterChar"/>
    <w:uiPriority w:val="99"/>
    <w:unhideWhenUsed/>
    <w:rsid w:val="00C40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39E"/>
  </w:style>
  <w:style w:type="paragraph" w:styleId="BalloonText">
    <w:name w:val="Balloon Text"/>
    <w:basedOn w:val="Normal"/>
    <w:link w:val="BalloonTextChar"/>
    <w:uiPriority w:val="99"/>
    <w:semiHidden/>
    <w:unhideWhenUsed/>
    <w:rsid w:val="00C40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9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11F99"/>
    <w:rPr>
      <w:b/>
      <w:bCs/>
    </w:rPr>
  </w:style>
  <w:style w:type="paragraph" w:styleId="ListParagraph">
    <w:name w:val="List Paragraph"/>
    <w:basedOn w:val="Normal"/>
    <w:uiPriority w:val="34"/>
    <w:qFormat/>
    <w:rsid w:val="00B72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Ankit Sharma</cp:lastModifiedBy>
  <cp:revision>6</cp:revision>
  <dcterms:created xsi:type="dcterms:W3CDTF">2021-08-10T05:59:00Z</dcterms:created>
  <dcterms:modified xsi:type="dcterms:W3CDTF">2022-03-03T03:26:00Z</dcterms:modified>
</cp:coreProperties>
</file>