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E0FD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  <w14:ligatures w14:val="none"/>
        </w:rPr>
        <w:t>Methodology for Firm-Level MACC Scaling</w:t>
      </w:r>
    </w:p>
    <w:p w14:paraId="6A52FC42" w14:textId="77777777" w:rsidR="00F21151" w:rsidRPr="003F1AE6" w:rsidRDefault="00000000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B6DAE3">
          <v:rect id="_x0000_i1025" style="width:0;height:1.5pt" o:hralign="center" o:hrstd="t" o:hr="t" fillcolor="#a0a0a0" stroked="f"/>
        </w:pict>
      </w:r>
    </w:p>
    <w:p w14:paraId="064EF7C6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1. Overview</w:t>
      </w:r>
    </w:p>
    <w:p w14:paraId="1E84280B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methodology explains how a </w:t>
      </w:r>
      <w:r w:rsidRPr="003F1AE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sector-level reference Marginal Abatement Cost Curve (MACC)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scaled to generate </w:t>
      </w:r>
      <w:r w:rsidRPr="003F1AE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firm-level MACCs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</w:p>
    <w:p w14:paraId="4F0101EA" w14:textId="77777777" w:rsidR="00F21151" w:rsidRPr="003F1AE6" w:rsidRDefault="00000000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838C4B">
          <v:rect id="_x0000_i1026" style="width:0;height:1.5pt" o:hralign="center" o:hrstd="t" o:hr="t" fillcolor="#a0a0a0" stroked="f"/>
        </w:pict>
      </w:r>
    </w:p>
    <w:p w14:paraId="3ADF0DB8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2. Key Variables and Definitions</w:t>
      </w: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2606"/>
        <w:gridCol w:w="5699"/>
        <w:gridCol w:w="1275"/>
      </w:tblGrid>
      <w:tr w:rsidR="00F21151" w:rsidRPr="003F1AE6" w14:paraId="7BE58515" w14:textId="77777777" w:rsidTr="0051772A">
        <w:trPr>
          <w:trHeight w:val="278"/>
        </w:trPr>
        <w:tc>
          <w:tcPr>
            <w:tcW w:w="0" w:type="auto"/>
            <w:hideMark/>
          </w:tcPr>
          <w:p w14:paraId="1A1E278F" w14:textId="77777777" w:rsidR="00F21151" w:rsidRPr="003F1AE6" w:rsidRDefault="00F21151" w:rsidP="0051772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11E05904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6C3AD8A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Units</w:t>
            </w:r>
          </w:p>
        </w:tc>
      </w:tr>
      <w:tr w:rsidR="00F21151" w:rsidRPr="003F1AE6" w14:paraId="7F1228D6" w14:textId="77777777" w:rsidTr="0051772A">
        <w:trPr>
          <w:trHeight w:val="294"/>
        </w:trPr>
        <w:tc>
          <w:tcPr>
            <w:tcW w:w="0" w:type="auto"/>
            <w:hideMark/>
          </w:tcPr>
          <w:p w14:paraId="2F2F83CC" w14:textId="77777777" w:rsidR="00F21151" w:rsidRPr="0051772A" w:rsidRDefault="00E3769C" w:rsidP="0051772A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Pf</m:t>
                </m:r>
              </m:oMath>
            </m:oMathPara>
          </w:p>
        </w:tc>
        <w:tc>
          <w:tcPr>
            <w:tcW w:w="0" w:type="auto"/>
            <w:hideMark/>
          </w:tcPr>
          <w:p w14:paraId="4CDFE4AD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Production of firm</w:t>
            </w:r>
          </w:p>
        </w:tc>
        <w:tc>
          <w:tcPr>
            <w:tcW w:w="0" w:type="auto"/>
            <w:hideMark/>
          </w:tcPr>
          <w:p w14:paraId="4454AA32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units / year</w:t>
            </w:r>
          </w:p>
        </w:tc>
      </w:tr>
      <w:tr w:rsidR="00F21151" w:rsidRPr="003F1AE6" w14:paraId="1F9B6373" w14:textId="77777777" w:rsidTr="0051772A">
        <w:trPr>
          <w:trHeight w:val="573"/>
        </w:trPr>
        <w:tc>
          <w:tcPr>
            <w:tcW w:w="0" w:type="auto"/>
            <w:hideMark/>
          </w:tcPr>
          <w:p w14:paraId="76B5906D" w14:textId="77777777" w:rsidR="00F21151" w:rsidRPr="003F1AE6" w:rsidRDefault="00E3769C" w:rsidP="0051772A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Ef</m:t>
                </m:r>
              </m:oMath>
            </m:oMathPara>
          </w:p>
        </w:tc>
        <w:tc>
          <w:tcPr>
            <w:tcW w:w="0" w:type="auto"/>
            <w:hideMark/>
          </w:tcPr>
          <w:p w14:paraId="2E729B03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Total emissions of firm</w:t>
            </w:r>
          </w:p>
        </w:tc>
        <w:tc>
          <w:tcPr>
            <w:tcW w:w="0" w:type="auto"/>
            <w:hideMark/>
          </w:tcPr>
          <w:p w14:paraId="7DB18DD7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 CO₂ / year</w:t>
            </w:r>
          </w:p>
        </w:tc>
      </w:tr>
      <w:tr w:rsidR="00F21151" w:rsidRPr="003F1AE6" w14:paraId="6E8F9655" w14:textId="77777777" w:rsidTr="0051772A">
        <w:trPr>
          <w:trHeight w:val="294"/>
        </w:trPr>
        <w:tc>
          <w:tcPr>
            <w:tcW w:w="0" w:type="auto"/>
            <w:hideMark/>
          </w:tcPr>
          <w:p w14:paraId="2742ED73" w14:textId="77777777" w:rsidR="00F21151" w:rsidRPr="003F1AE6" w:rsidRDefault="00E3769C" w:rsidP="0051772A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EIf = Ef / Pf</m:t>
                </m:r>
              </m:oMath>
            </m:oMathPara>
          </w:p>
        </w:tc>
        <w:tc>
          <w:tcPr>
            <w:tcW w:w="0" w:type="auto"/>
            <w:hideMark/>
          </w:tcPr>
          <w:p w14:paraId="4D9C10DF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Emission intensity</w:t>
            </w:r>
          </w:p>
        </w:tc>
        <w:tc>
          <w:tcPr>
            <w:tcW w:w="0" w:type="auto"/>
            <w:hideMark/>
          </w:tcPr>
          <w:p w14:paraId="77400869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 CO₂ / unit</w:t>
            </w:r>
          </w:p>
        </w:tc>
      </w:tr>
      <w:tr w:rsidR="00F21151" w:rsidRPr="003F1AE6" w14:paraId="55226265" w14:textId="77777777" w:rsidTr="0051772A">
        <w:trPr>
          <w:trHeight w:val="573"/>
        </w:trPr>
        <w:tc>
          <w:tcPr>
            <w:tcW w:w="0" w:type="auto"/>
            <w:hideMark/>
          </w:tcPr>
          <w:p w14:paraId="15873431" w14:textId="77777777" w:rsidR="00F21151" w:rsidRPr="003F1AE6" w:rsidRDefault="00E3769C" w:rsidP="0051772A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Ai(ref)</m:t>
                </m:r>
              </m:oMath>
            </m:oMathPara>
          </w:p>
        </w:tc>
        <w:tc>
          <w:tcPr>
            <w:tcW w:w="0" w:type="auto"/>
            <w:hideMark/>
          </w:tcPr>
          <w:p w14:paraId="7EE9F245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Abatement potential of intervention </w:t>
            </w:r>
            <w:r w:rsidRPr="003F1AE6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eastAsia="en-IN"/>
                <w14:ligatures w14:val="none"/>
              </w:rPr>
              <w:t>i</w:t>
            </w: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(reference firm</w:t>
            </w:r>
            <w:r w:rsidR="0051772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(sector)</w:t>
            </w: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00434A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 CO₂ / year</w:t>
            </w:r>
          </w:p>
        </w:tc>
      </w:tr>
      <w:tr w:rsidR="00F21151" w:rsidRPr="003F1AE6" w14:paraId="52C41B5F" w14:textId="77777777" w:rsidTr="0051772A">
        <w:trPr>
          <w:trHeight w:val="278"/>
        </w:trPr>
        <w:tc>
          <w:tcPr>
            <w:tcW w:w="0" w:type="auto"/>
            <w:hideMark/>
          </w:tcPr>
          <w:p w14:paraId="2325A7EA" w14:textId="77777777" w:rsidR="00F21151" w:rsidRPr="003F1AE6" w:rsidRDefault="00E3769C" w:rsidP="0051772A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Ci</m:t>
                </m:r>
              </m:oMath>
            </m:oMathPara>
          </w:p>
        </w:tc>
        <w:tc>
          <w:tcPr>
            <w:tcW w:w="0" w:type="auto"/>
            <w:hideMark/>
          </w:tcPr>
          <w:p w14:paraId="76A79312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Cost of intervention </w:t>
            </w:r>
            <w:r w:rsidRPr="003F1AE6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eastAsia="en-IN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5C21C4B" w14:textId="77777777" w:rsidR="00F21151" w:rsidRPr="003F1AE6" w:rsidRDefault="00E3769C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$</w:t>
            </w:r>
            <w:r w:rsidR="00F21151"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/ t CO₂</w:t>
            </w:r>
          </w:p>
        </w:tc>
      </w:tr>
      <w:tr w:rsidR="00F21151" w:rsidRPr="003F1AE6" w14:paraId="6E4F0C17" w14:textId="77777777" w:rsidTr="0051772A">
        <w:trPr>
          <w:trHeight w:val="588"/>
        </w:trPr>
        <w:tc>
          <w:tcPr>
            <w:tcW w:w="0" w:type="auto"/>
            <w:hideMark/>
          </w:tcPr>
          <w:p w14:paraId="485AF935" w14:textId="77777777" w:rsidR="00F21151" w:rsidRPr="003F1AE6" w:rsidRDefault="00E3769C" w:rsidP="0051772A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ΔEIi = Ai(ref) / Pref</m:t>
                </m:r>
              </m:oMath>
            </m:oMathPara>
          </w:p>
        </w:tc>
        <w:tc>
          <w:tcPr>
            <w:tcW w:w="0" w:type="auto"/>
            <w:hideMark/>
          </w:tcPr>
          <w:p w14:paraId="65173D18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Reduction in emission intensity per unit product</w:t>
            </w:r>
          </w:p>
        </w:tc>
        <w:tc>
          <w:tcPr>
            <w:tcW w:w="0" w:type="auto"/>
            <w:hideMark/>
          </w:tcPr>
          <w:p w14:paraId="478FAF90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 CO₂ / unit</w:t>
            </w:r>
          </w:p>
        </w:tc>
      </w:tr>
    </w:tbl>
    <w:p w14:paraId="698FB3F5" w14:textId="77777777" w:rsidR="00F21151" w:rsidRPr="003F1AE6" w:rsidRDefault="00F21151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8F7A388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 xml:space="preserve">3. Reference </w:t>
      </w:r>
      <w:r w:rsidR="0051772A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 xml:space="preserve">Firm/Sector </w:t>
      </w:r>
      <w:r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 xml:space="preserve"> </w:t>
      </w:r>
      <w:r w:rsidR="0051772A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MACC</w:t>
      </w:r>
    </w:p>
    <w:p w14:paraId="5F4976F7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each sector, define:</w:t>
      </w:r>
    </w:p>
    <w:p w14:paraId="2065C46A" w14:textId="77777777" w:rsidR="00F21151" w:rsidRPr="003F1AE6" w:rsidRDefault="00F21151" w:rsidP="00F21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Reference production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Pref</m:t>
        </m:r>
      </m:oMath>
    </w:p>
    <w:p w14:paraId="7B2CD272" w14:textId="77777777" w:rsidR="00F21151" w:rsidRPr="003F1AE6" w:rsidRDefault="00F21151" w:rsidP="00F21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Reference emissions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Eref</m:t>
        </m:r>
      </m:oMath>
    </w:p>
    <w:p w14:paraId="01926B9C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Baseline intensity: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EIref = Eref / Pref</m:t>
          </m:r>
        </m:oMath>
      </m:oMathPara>
    </w:p>
    <w:p w14:paraId="6936ED73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intervention </w:t>
      </w:r>
      <w:r w:rsidRPr="003F1AE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reduces intensity by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ΔEIi.</m:t>
        </m:r>
      </m:oMath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Total reduction across all measures:</w:t>
      </w:r>
    </w:p>
    <w:p w14:paraId="7B40544E" w14:textId="77777777" w:rsidR="00F21151" w:rsidRPr="003F1AE6" w:rsidRDefault="00E3769C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Dref = Σ ΔEIi</m:t>
          </m:r>
        </m:oMath>
      </m:oMathPara>
    </w:p>
    <w:p w14:paraId="6DEF1F7B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interventions are sorted by increasing cost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Ci</m:t>
        </m:r>
      </m:oMath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form the reference MACC.</w:t>
      </w:r>
    </w:p>
    <w:p w14:paraId="0997A84C" w14:textId="77777777" w:rsidR="00F21151" w:rsidRPr="003F1AE6" w:rsidRDefault="00F21151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A2033C5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 xml:space="preserve">4. Mapping Firms to the Reference </w:t>
      </w:r>
      <w:r w:rsidR="0051772A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MACC</w:t>
      </w:r>
    </w:p>
    <w:p w14:paraId="606EBCF8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firm has its own production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 xml:space="preserve">Pf </m:t>
        </m:r>
      </m:oMath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and intensity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EIf</m:t>
        </m:r>
      </m:oMath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How we map it depends on whether it’s </w:t>
      </w:r>
      <w:r w:rsidRPr="0025206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cleaner</w:t>
      </w:r>
      <w:r w:rsidR="0025206F" w:rsidRPr="0025206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</w:t>
      </w:r>
      <w:r w:rsidR="0025206F" w:rsidRPr="0025206F">
        <w:rPr>
          <w:rFonts w:ascii="Times New Roman" w:hAnsi="Times New Roman" w:cs="Times New Roman"/>
        </w:rPr>
        <w:t>lower-intensity)</w:t>
      </w:r>
      <w:r w:rsidRPr="0025206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25206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dirtier</w:t>
      </w:r>
      <w:r w:rsidR="0025206F" w:rsidRPr="0025206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</w:t>
      </w:r>
      <w:r w:rsidR="0025206F" w:rsidRPr="0025206F">
        <w:rPr>
          <w:rFonts w:ascii="Times New Roman" w:hAnsi="Times New Roman" w:cs="Times New Roman"/>
        </w:rPr>
        <w:t>higher-intensity)</w:t>
      </w:r>
      <w:r w:rsidRPr="0025206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than the reference.</w:t>
      </w:r>
    </w:p>
    <w:p w14:paraId="13545CF9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 xml:space="preserve">Cleaner Firm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(EIf &lt; Dref)</m:t>
        </m:r>
      </m:oMath>
    </w:p>
    <w:p w14:paraId="267F7EFF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Already achieved some early, low-cost measures.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The achieved portion is removed:</w:t>
      </w:r>
    </w:p>
    <w:p w14:paraId="0437BB81" w14:textId="77777777" w:rsidR="00F21151" w:rsidRPr="003F1AE6" w:rsidRDefault="00E3769C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achieved = Dref - EIf</m:t>
          </m:r>
        </m:oMath>
      </m:oMathPara>
    </w:p>
    <w:p w14:paraId="6921068C" w14:textId="77777777" w:rsidR="00F21151" w:rsidRPr="003F1AE6" w:rsidRDefault="00F21151" w:rsidP="00F21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Skip all interventions where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ΔEIi ≤ achieved</m:t>
        </m:r>
      </m:oMath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3051C06" w14:textId="77777777" w:rsidR="00F21151" w:rsidRPr="003F1AE6" w:rsidRDefault="00F21151" w:rsidP="00F21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the skip stops part-way through a measure, keep only the remaining share:</w:t>
      </w:r>
    </w:p>
    <w:p w14:paraId="6610F2FC" w14:textId="77777777" w:rsidR="00F21151" w:rsidRPr="003F1AE6" w:rsidRDefault="00E3769C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ΔEIi(remain) = ΔEIi - achieved</m:t>
          </m:r>
        </m:oMath>
      </m:oMathPara>
    </w:p>
    <w:p w14:paraId="3346A176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Dirtier Firm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(EIf &gt; Dref)</m:t>
        </m:r>
      </m:oMath>
    </w:p>
    <w:p w14:paraId="37AD05A2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Needs one extra </w:t>
      </w:r>
      <w:r w:rsidR="0051772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intervention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step to reach zero</w:t>
      </w:r>
      <w:r w:rsidR="0051772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the cost slightly less then cheapest intervention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03BDE28F" w14:textId="77777777" w:rsidR="00F21151" w:rsidRPr="003F1AE6" w:rsidRDefault="00E3769C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ΔEIadd = EIf - Dref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IN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Cadd = Cmin - 10</m:t>
          </m:r>
        </m:oMath>
      </m:oMathPara>
    </w:p>
    <w:p w14:paraId="26A93F19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extra step is inserted to the left of the cheapest bar, then the full reference </w:t>
      </w:r>
      <w:r w:rsidR="0025206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macc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follows.</w:t>
      </w:r>
    </w:p>
    <w:p w14:paraId="45E66FEF" w14:textId="77777777" w:rsidR="00F21151" w:rsidRPr="003F1AE6" w:rsidRDefault="00F21151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460F319" w14:textId="77777777" w:rsidR="00F21151" w:rsidRPr="003F1AE6" w:rsidRDefault="00F21151" w:rsidP="00F2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5. Abatement Potential Calculation</w:t>
      </w:r>
    </w:p>
    <w:p w14:paraId="065AE6AB" w14:textId="77777777" w:rsidR="00F21151" w:rsidRPr="003F1AE6" w:rsidRDefault="00F21151" w:rsidP="00F2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each intervention </w:t>
      </w:r>
      <w:r w:rsidRPr="003F1AE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firm </w:t>
      </w:r>
      <w:r w:rsidRPr="003F1AE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f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84FE6C4" w14:textId="77777777" w:rsidR="00F21151" w:rsidRPr="003F1AE6" w:rsidRDefault="00F21151" w:rsidP="00F21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Abatement potential:</w:t>
      </w:r>
      <w:r w:rsidRPr="003F1AE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 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Ai(f) = Pf × ΔEIi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 xml:space="preserve"> (t CO₂ / yr)</m:t>
        </m:r>
      </m:oMath>
    </w:p>
    <w:p w14:paraId="5C54D354" w14:textId="77777777" w:rsidR="00F21151" w:rsidRPr="003F1AE6" w:rsidRDefault="00F21151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D3C2D76" w14:textId="77777777" w:rsidR="00F21151" w:rsidRPr="003F1AE6" w:rsidRDefault="0051772A" w:rsidP="00F2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6</w:t>
      </w:r>
      <w:r w:rsidR="00F21151" w:rsidRPr="003F1AE6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eastAsia="en-IN"/>
          <w14:ligatures w14:val="none"/>
        </w:rPr>
        <w:t>. Summary of Core Equations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942"/>
      </w:tblGrid>
      <w:tr w:rsidR="00F21151" w:rsidRPr="003F1AE6" w14:paraId="4B8A3431" w14:textId="77777777" w:rsidTr="0051772A">
        <w:tc>
          <w:tcPr>
            <w:tcW w:w="0" w:type="auto"/>
            <w:hideMark/>
          </w:tcPr>
          <w:p w14:paraId="48A8C994" w14:textId="77777777" w:rsidR="00F21151" w:rsidRPr="003F1AE6" w:rsidRDefault="00F21151" w:rsidP="00F211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Equation</w:t>
            </w:r>
          </w:p>
        </w:tc>
        <w:tc>
          <w:tcPr>
            <w:tcW w:w="0" w:type="auto"/>
            <w:hideMark/>
          </w:tcPr>
          <w:p w14:paraId="0E4A1812" w14:textId="77777777" w:rsidR="00F21151" w:rsidRPr="003F1AE6" w:rsidRDefault="00F21151" w:rsidP="00F211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21151" w:rsidRPr="003F1AE6" w14:paraId="74DBADB2" w14:textId="77777777" w:rsidTr="0051772A">
        <w:tc>
          <w:tcPr>
            <w:tcW w:w="0" w:type="auto"/>
            <w:hideMark/>
          </w:tcPr>
          <w:p w14:paraId="10012AD9" w14:textId="77777777" w:rsidR="00F21151" w:rsidRPr="003F1AE6" w:rsidRDefault="00E3769C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EIref = Eref / Pref</m:t>
                </m:r>
              </m:oMath>
            </m:oMathPara>
          </w:p>
        </w:tc>
        <w:tc>
          <w:tcPr>
            <w:tcW w:w="0" w:type="auto"/>
            <w:hideMark/>
          </w:tcPr>
          <w:p w14:paraId="17D581A7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Reference intensity</w:t>
            </w:r>
          </w:p>
        </w:tc>
      </w:tr>
      <w:tr w:rsidR="00F21151" w:rsidRPr="003F1AE6" w14:paraId="5CC8443A" w14:textId="77777777" w:rsidTr="0051772A">
        <w:tc>
          <w:tcPr>
            <w:tcW w:w="0" w:type="auto"/>
            <w:hideMark/>
          </w:tcPr>
          <w:p w14:paraId="2AA37130" w14:textId="77777777" w:rsidR="00F21151" w:rsidRPr="003F1AE6" w:rsidRDefault="00E3769C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ΔEIi = Ai(ref) / Pref</m:t>
                </m:r>
              </m:oMath>
            </m:oMathPara>
          </w:p>
        </w:tc>
        <w:tc>
          <w:tcPr>
            <w:tcW w:w="0" w:type="auto"/>
            <w:hideMark/>
          </w:tcPr>
          <w:p w14:paraId="5B3A0B16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Per-unit intensity reduction</w:t>
            </w:r>
          </w:p>
        </w:tc>
      </w:tr>
      <w:tr w:rsidR="00F21151" w:rsidRPr="003F1AE6" w14:paraId="4052A0B8" w14:textId="77777777" w:rsidTr="0051772A">
        <w:tc>
          <w:tcPr>
            <w:tcW w:w="0" w:type="auto"/>
            <w:hideMark/>
          </w:tcPr>
          <w:p w14:paraId="09EE3ADE" w14:textId="77777777" w:rsidR="00F21151" w:rsidRPr="003F1AE6" w:rsidRDefault="00E3769C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Ai(f) = Pf × ΔEIi</m:t>
                </m:r>
              </m:oMath>
            </m:oMathPara>
          </w:p>
        </w:tc>
        <w:tc>
          <w:tcPr>
            <w:tcW w:w="0" w:type="auto"/>
            <w:hideMark/>
          </w:tcPr>
          <w:p w14:paraId="1355094E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Firm-level abatement </w:t>
            </w:r>
            <w:r w:rsidR="0025206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potential</w:t>
            </w:r>
          </w:p>
        </w:tc>
      </w:tr>
      <w:tr w:rsidR="00F21151" w:rsidRPr="003F1AE6" w14:paraId="2AEB31C4" w14:textId="77777777" w:rsidTr="0051772A">
        <w:tc>
          <w:tcPr>
            <w:tcW w:w="0" w:type="auto"/>
            <w:hideMark/>
          </w:tcPr>
          <w:p w14:paraId="3CEC9334" w14:textId="77777777" w:rsidR="00F21151" w:rsidRPr="003F1AE6" w:rsidRDefault="00E3769C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achieved = Dref - EIf</m:t>
                </m:r>
              </m:oMath>
            </m:oMathPara>
          </w:p>
        </w:tc>
        <w:tc>
          <w:tcPr>
            <w:tcW w:w="0" w:type="auto"/>
            <w:hideMark/>
          </w:tcPr>
          <w:p w14:paraId="5AD7FBFE" w14:textId="77777777" w:rsidR="00F21151" w:rsidRPr="003F1AE6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1AE6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Already implemented reduction</w:t>
            </w:r>
          </w:p>
        </w:tc>
      </w:tr>
      <w:tr w:rsidR="00F21151" w:rsidRPr="003F1AE6" w14:paraId="245D73E1" w14:textId="77777777" w:rsidTr="0051772A">
        <w:tc>
          <w:tcPr>
            <w:tcW w:w="0" w:type="auto"/>
            <w:hideMark/>
          </w:tcPr>
          <w:p w14:paraId="1BE0F4A9" w14:textId="77777777" w:rsidR="00F21151" w:rsidRPr="003F1AE6" w:rsidRDefault="00E3769C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ΔEIadd = EIf - Dref</m:t>
                </m:r>
              </m:oMath>
            </m:oMathPara>
          </w:p>
        </w:tc>
        <w:tc>
          <w:tcPr>
            <w:tcW w:w="0" w:type="auto"/>
            <w:hideMark/>
          </w:tcPr>
          <w:p w14:paraId="2016C3AC" w14:textId="77777777" w:rsidR="00F21151" w:rsidRPr="0025206F" w:rsidRDefault="00F21151" w:rsidP="00F21151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25206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Extra reduction for </w:t>
            </w:r>
            <w:r w:rsidR="0025206F" w:rsidRPr="0025206F">
              <w:rPr>
                <w:rFonts w:ascii="Times New Roman" w:hAnsi="Times New Roman" w:cs="Times New Roman"/>
              </w:rPr>
              <w:t>Above-reference</w:t>
            </w:r>
            <w:r w:rsidRPr="0025206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firms</w:t>
            </w:r>
          </w:p>
        </w:tc>
      </w:tr>
    </w:tbl>
    <w:p w14:paraId="303342C6" w14:textId="77777777" w:rsidR="00F21151" w:rsidRDefault="00F21151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9957D12" w14:textId="77777777" w:rsidR="0025206F" w:rsidRDefault="0025206F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6EBFEE5" w14:textId="77777777" w:rsidR="0025206F" w:rsidRPr="003F1AE6" w:rsidRDefault="0025206F" w:rsidP="00F211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69E6B7D" w14:textId="77777777" w:rsidR="006E7502" w:rsidRDefault="006E7502" w:rsidP="003F1AE6">
      <w:pPr>
        <w:rPr>
          <w:sz w:val="20"/>
        </w:rPr>
      </w:pPr>
    </w:p>
    <w:p w14:paraId="568E5B26" w14:textId="77777777" w:rsidR="0020510C" w:rsidRDefault="0020510C" w:rsidP="003F1AE6">
      <w:pPr>
        <w:rPr>
          <w:sz w:val="20"/>
        </w:rPr>
      </w:pPr>
    </w:p>
    <w:p w14:paraId="2E4B983F" w14:textId="77777777" w:rsidR="0020510C" w:rsidRDefault="0020510C" w:rsidP="003F1AE6">
      <w:pPr>
        <w:rPr>
          <w:sz w:val="20"/>
        </w:rPr>
      </w:pPr>
    </w:p>
    <w:p w14:paraId="251C81C1" w14:textId="77777777" w:rsidR="0020510C" w:rsidRPr="003F1AE6" w:rsidRDefault="0020510C" w:rsidP="003F1AE6">
      <w:pPr>
        <w:rPr>
          <w:sz w:val="20"/>
        </w:rPr>
      </w:pPr>
    </w:p>
    <w:p w14:paraId="51AA8CEC" w14:textId="77777777" w:rsidR="006E7502" w:rsidRPr="003F1AE6" w:rsidRDefault="006E7502" w:rsidP="006E7502">
      <w:pPr>
        <w:pStyle w:val="Heading1"/>
        <w:rPr>
          <w:sz w:val="44"/>
        </w:rPr>
      </w:pPr>
      <w:r w:rsidRPr="003F1AE6">
        <w:rPr>
          <w:rStyle w:val="Strong"/>
          <w:b/>
          <w:bCs/>
          <w:sz w:val="44"/>
        </w:rPr>
        <w:lastRenderedPageBreak/>
        <w:t>Example: Aluminium Sector (Reference and Two Firms)</w:t>
      </w:r>
    </w:p>
    <w:p w14:paraId="16ED2256" w14:textId="77777777" w:rsidR="006E7502" w:rsidRPr="003F1AE6" w:rsidRDefault="00000000" w:rsidP="006E7502">
      <w:pPr>
        <w:rPr>
          <w:sz w:val="20"/>
        </w:rPr>
      </w:pPr>
      <w:r>
        <w:rPr>
          <w:sz w:val="20"/>
        </w:rPr>
        <w:pict w14:anchorId="08D284AB">
          <v:rect id="_x0000_i1027" style="width:0;height:1.5pt" o:hralign="center" o:hrstd="t" o:hr="t" fillcolor="#a0a0a0" stroked="f"/>
        </w:pict>
      </w:r>
    </w:p>
    <w:p w14:paraId="7BFD3750" w14:textId="77777777" w:rsidR="006E7502" w:rsidRPr="003F1AE6" w:rsidRDefault="006E7502" w:rsidP="006E7502">
      <w:pPr>
        <w:pStyle w:val="Heading3"/>
        <w:rPr>
          <w:sz w:val="24"/>
        </w:rPr>
      </w:pPr>
      <w:r w:rsidRPr="003F1AE6">
        <w:rPr>
          <w:rStyle w:val="Strong"/>
          <w:b/>
          <w:bCs/>
          <w:sz w:val="24"/>
        </w:rPr>
        <w:t>Reference firm data</w:t>
      </w:r>
    </w:p>
    <w:p w14:paraId="3C3FF20C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 xml:space="preserve">Sector: </w:t>
      </w:r>
      <w:r w:rsidRPr="003F1AE6">
        <w:rPr>
          <w:rStyle w:val="Strong"/>
          <w:sz w:val="22"/>
        </w:rPr>
        <w:t>Aluminium</w:t>
      </w:r>
      <w:r w:rsidRPr="003F1AE6">
        <w:rPr>
          <w:sz w:val="22"/>
        </w:rPr>
        <w:br/>
        <w:t xml:space="preserve">Production </w:t>
      </w:r>
      <m:oMath>
        <m:r>
          <w:rPr>
            <w:rFonts w:ascii="Cambria Math" w:hAnsi="Cambria Math"/>
            <w:sz w:val="22"/>
          </w:rPr>
          <m:t>(P_ref)</m:t>
        </m:r>
      </m:oMath>
      <w:r w:rsidRPr="003F1AE6">
        <w:rPr>
          <w:sz w:val="22"/>
        </w:rPr>
        <w:t xml:space="preserve"> = 10,000 units per year</w:t>
      </w:r>
      <w:r w:rsidRPr="003F1AE6">
        <w:rPr>
          <w:sz w:val="22"/>
        </w:rPr>
        <w:br/>
        <w:t>Emissions</w:t>
      </w:r>
      <m:oMath>
        <m:r>
          <w:rPr>
            <w:rFonts w:ascii="Cambria Math" w:hAnsi="Cambria Math"/>
            <w:sz w:val="22"/>
          </w:rPr>
          <m:t xml:space="preserve"> (E_ref)</m:t>
        </m:r>
      </m:oMath>
      <w:r w:rsidRPr="003F1AE6">
        <w:rPr>
          <w:sz w:val="22"/>
        </w:rPr>
        <w:t xml:space="preserve"> = 20,000 tCO₂ per year</w:t>
      </w:r>
      <w:r w:rsidRPr="003F1AE6">
        <w:rPr>
          <w:sz w:val="22"/>
        </w:rPr>
        <w:br/>
        <w:t>Emission intensity:</w:t>
      </w:r>
    </w:p>
    <w:p w14:paraId="7C35851B" w14:textId="77777777" w:rsidR="006E7502" w:rsidRPr="003F1AE6" w:rsidRDefault="006E7502" w:rsidP="006E7502">
      <w:pPr>
        <w:pStyle w:val="NormalWeb"/>
        <w:rPr>
          <w:sz w:val="22"/>
        </w:rPr>
      </w:pPr>
      <m:oMath>
        <m:r>
          <w:rPr>
            <w:rFonts w:ascii="Cambria Math" w:hAnsi="Cambria Math"/>
            <w:sz w:val="22"/>
          </w:rPr>
          <m:t xml:space="preserve">EI_ref = E_ref / P_ref </m:t>
        </m:r>
      </m:oMath>
      <w:r w:rsidRPr="003F1AE6">
        <w:rPr>
          <w:sz w:val="22"/>
        </w:rPr>
        <w:t>= 20,000 / 10,000 = 2.0 tCO₂ per unit</w:t>
      </w:r>
    </w:p>
    <w:p w14:paraId="2C405957" w14:textId="77777777" w:rsidR="006E7502" w:rsidRPr="003F1AE6" w:rsidRDefault="00000000" w:rsidP="006E7502">
      <w:pPr>
        <w:rPr>
          <w:sz w:val="20"/>
        </w:rPr>
      </w:pPr>
      <w:r>
        <w:rPr>
          <w:sz w:val="20"/>
        </w:rPr>
        <w:pict w14:anchorId="45FC04FA">
          <v:rect id="_x0000_i1028" style="width:0;height:1.5pt" o:hralign="center" o:hrstd="t" o:hr="t" fillcolor="#a0a0a0" stroked="f"/>
        </w:pict>
      </w:r>
    </w:p>
    <w:p w14:paraId="6FE172EE" w14:textId="77777777" w:rsidR="006E7502" w:rsidRPr="003F1AE6" w:rsidRDefault="006E7502" w:rsidP="006E7502">
      <w:pPr>
        <w:pStyle w:val="Heading3"/>
        <w:rPr>
          <w:sz w:val="24"/>
        </w:rPr>
      </w:pPr>
      <w:r w:rsidRPr="003F1AE6">
        <w:rPr>
          <w:rStyle w:val="Strong"/>
          <w:b/>
          <w:bCs/>
          <w:sz w:val="24"/>
        </w:rPr>
        <w:t>Reference MACC interventions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2492"/>
        <w:gridCol w:w="1703"/>
        <w:gridCol w:w="2918"/>
      </w:tblGrid>
      <w:tr w:rsidR="006E7502" w:rsidRPr="003F1AE6" w14:paraId="34536CCD" w14:textId="77777777" w:rsidTr="003F1AE6">
        <w:tc>
          <w:tcPr>
            <w:tcW w:w="0" w:type="auto"/>
            <w:hideMark/>
          </w:tcPr>
          <w:p w14:paraId="37030095" w14:textId="77777777" w:rsidR="006E7502" w:rsidRPr="003F1AE6" w:rsidRDefault="006E7502">
            <w:pPr>
              <w:jc w:val="center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ID</w:t>
            </w:r>
          </w:p>
        </w:tc>
        <w:tc>
          <w:tcPr>
            <w:tcW w:w="0" w:type="auto"/>
            <w:hideMark/>
          </w:tcPr>
          <w:p w14:paraId="093A322B" w14:textId="77777777" w:rsidR="006E7502" w:rsidRPr="003F1AE6" w:rsidRDefault="006E7502">
            <w:pPr>
              <w:jc w:val="center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Intervention Name</w:t>
            </w:r>
          </w:p>
        </w:tc>
        <w:tc>
          <w:tcPr>
            <w:tcW w:w="0" w:type="auto"/>
            <w:hideMark/>
          </w:tcPr>
          <w:p w14:paraId="18A34D87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Cost (USD/tCO₂)</w:t>
            </w:r>
          </w:p>
        </w:tc>
        <w:tc>
          <w:tcPr>
            <w:tcW w:w="0" w:type="auto"/>
            <w:hideMark/>
          </w:tcPr>
          <w:p w14:paraId="4BE1E678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Abatement Potential (tCO₂/yr)</w:t>
            </w:r>
          </w:p>
        </w:tc>
      </w:tr>
      <w:tr w:rsidR="006E7502" w:rsidRPr="003F1AE6" w14:paraId="068205DB" w14:textId="77777777" w:rsidTr="003F1AE6">
        <w:tc>
          <w:tcPr>
            <w:tcW w:w="0" w:type="auto"/>
            <w:hideMark/>
          </w:tcPr>
          <w:p w14:paraId="7F81BAD4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A1</w:t>
            </w:r>
          </w:p>
        </w:tc>
        <w:tc>
          <w:tcPr>
            <w:tcW w:w="0" w:type="auto"/>
            <w:hideMark/>
          </w:tcPr>
          <w:p w14:paraId="2EE9465C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EE: maintenance &amp; tuning</w:t>
            </w:r>
          </w:p>
        </w:tc>
        <w:tc>
          <w:tcPr>
            <w:tcW w:w="0" w:type="auto"/>
            <w:hideMark/>
          </w:tcPr>
          <w:p w14:paraId="463D0E44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−300</w:t>
            </w:r>
          </w:p>
        </w:tc>
        <w:tc>
          <w:tcPr>
            <w:tcW w:w="0" w:type="auto"/>
            <w:hideMark/>
          </w:tcPr>
          <w:p w14:paraId="2F590E30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2,000</w:t>
            </w:r>
          </w:p>
        </w:tc>
      </w:tr>
      <w:tr w:rsidR="006E7502" w:rsidRPr="003F1AE6" w14:paraId="17533FFB" w14:textId="77777777" w:rsidTr="003F1AE6">
        <w:tc>
          <w:tcPr>
            <w:tcW w:w="0" w:type="auto"/>
            <w:hideMark/>
          </w:tcPr>
          <w:p w14:paraId="452761CC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A2</w:t>
            </w:r>
          </w:p>
        </w:tc>
        <w:tc>
          <w:tcPr>
            <w:tcW w:w="0" w:type="auto"/>
            <w:hideMark/>
          </w:tcPr>
          <w:p w14:paraId="12DFB4A4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EE: drives &amp; controls</w:t>
            </w:r>
          </w:p>
        </w:tc>
        <w:tc>
          <w:tcPr>
            <w:tcW w:w="0" w:type="auto"/>
            <w:hideMark/>
          </w:tcPr>
          <w:p w14:paraId="2B21AFC7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−150</w:t>
            </w:r>
          </w:p>
        </w:tc>
        <w:tc>
          <w:tcPr>
            <w:tcW w:w="0" w:type="auto"/>
            <w:hideMark/>
          </w:tcPr>
          <w:p w14:paraId="4661219C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2,500</w:t>
            </w:r>
          </w:p>
        </w:tc>
      </w:tr>
      <w:tr w:rsidR="006E7502" w:rsidRPr="003F1AE6" w14:paraId="61E4E97D" w14:textId="77777777" w:rsidTr="003F1AE6">
        <w:tc>
          <w:tcPr>
            <w:tcW w:w="0" w:type="auto"/>
            <w:hideMark/>
          </w:tcPr>
          <w:p w14:paraId="6FCA3FA5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A3</w:t>
            </w:r>
          </w:p>
        </w:tc>
        <w:tc>
          <w:tcPr>
            <w:tcW w:w="0" w:type="auto"/>
            <w:hideMark/>
          </w:tcPr>
          <w:p w14:paraId="3CF89760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Waste-heat recovery</w:t>
            </w:r>
          </w:p>
        </w:tc>
        <w:tc>
          <w:tcPr>
            <w:tcW w:w="0" w:type="auto"/>
            <w:hideMark/>
          </w:tcPr>
          <w:p w14:paraId="27D41039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50</w:t>
            </w:r>
          </w:p>
        </w:tc>
        <w:tc>
          <w:tcPr>
            <w:tcW w:w="0" w:type="auto"/>
            <w:hideMark/>
          </w:tcPr>
          <w:p w14:paraId="0D7F2617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3,000</w:t>
            </w:r>
          </w:p>
        </w:tc>
      </w:tr>
      <w:tr w:rsidR="006E7502" w:rsidRPr="003F1AE6" w14:paraId="6A080C1B" w14:textId="77777777" w:rsidTr="003F1AE6">
        <w:tc>
          <w:tcPr>
            <w:tcW w:w="0" w:type="auto"/>
            <w:hideMark/>
          </w:tcPr>
          <w:p w14:paraId="25DE55E6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A4</w:t>
            </w:r>
          </w:p>
        </w:tc>
        <w:tc>
          <w:tcPr>
            <w:tcW w:w="0" w:type="auto"/>
            <w:hideMark/>
          </w:tcPr>
          <w:p w14:paraId="5D922B33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Motor/insulation upgrades</w:t>
            </w:r>
          </w:p>
        </w:tc>
        <w:tc>
          <w:tcPr>
            <w:tcW w:w="0" w:type="auto"/>
            <w:hideMark/>
          </w:tcPr>
          <w:p w14:paraId="4B902AC7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120</w:t>
            </w:r>
          </w:p>
        </w:tc>
        <w:tc>
          <w:tcPr>
            <w:tcW w:w="0" w:type="auto"/>
            <w:hideMark/>
          </w:tcPr>
          <w:p w14:paraId="74C5F9AB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3,500</w:t>
            </w:r>
          </w:p>
        </w:tc>
      </w:tr>
      <w:tr w:rsidR="006E7502" w:rsidRPr="003F1AE6" w14:paraId="3EC8815A" w14:textId="77777777" w:rsidTr="003F1AE6">
        <w:tc>
          <w:tcPr>
            <w:tcW w:w="0" w:type="auto"/>
            <w:hideMark/>
          </w:tcPr>
          <w:p w14:paraId="51C552BB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A5</w:t>
            </w:r>
          </w:p>
        </w:tc>
        <w:tc>
          <w:tcPr>
            <w:tcW w:w="0" w:type="auto"/>
            <w:hideMark/>
          </w:tcPr>
          <w:p w14:paraId="1A03B17E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Process optimization</w:t>
            </w:r>
          </w:p>
        </w:tc>
        <w:tc>
          <w:tcPr>
            <w:tcW w:w="0" w:type="auto"/>
            <w:hideMark/>
          </w:tcPr>
          <w:p w14:paraId="1ABCF549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250</w:t>
            </w:r>
          </w:p>
        </w:tc>
        <w:tc>
          <w:tcPr>
            <w:tcW w:w="0" w:type="auto"/>
            <w:hideMark/>
          </w:tcPr>
          <w:p w14:paraId="5E1AA212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4,000</w:t>
            </w:r>
          </w:p>
        </w:tc>
      </w:tr>
      <w:tr w:rsidR="006E7502" w:rsidRPr="003F1AE6" w14:paraId="2ECE0F20" w14:textId="77777777" w:rsidTr="003F1AE6">
        <w:tc>
          <w:tcPr>
            <w:tcW w:w="0" w:type="auto"/>
            <w:hideMark/>
          </w:tcPr>
          <w:p w14:paraId="2D173A5B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A6</w:t>
            </w:r>
          </w:p>
        </w:tc>
        <w:tc>
          <w:tcPr>
            <w:tcW w:w="0" w:type="auto"/>
            <w:hideMark/>
          </w:tcPr>
          <w:p w14:paraId="6F2674AC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Fuel switch (alt-fuel)</w:t>
            </w:r>
          </w:p>
        </w:tc>
        <w:tc>
          <w:tcPr>
            <w:tcW w:w="0" w:type="auto"/>
            <w:hideMark/>
          </w:tcPr>
          <w:p w14:paraId="3156CC7E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500</w:t>
            </w:r>
          </w:p>
        </w:tc>
        <w:tc>
          <w:tcPr>
            <w:tcW w:w="0" w:type="auto"/>
            <w:hideMark/>
          </w:tcPr>
          <w:p w14:paraId="69EFC7BA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3,000</w:t>
            </w:r>
          </w:p>
        </w:tc>
      </w:tr>
      <w:tr w:rsidR="006E7502" w:rsidRPr="003F1AE6" w14:paraId="16D085D6" w14:textId="77777777" w:rsidTr="003F1AE6">
        <w:tc>
          <w:tcPr>
            <w:tcW w:w="0" w:type="auto"/>
            <w:hideMark/>
          </w:tcPr>
          <w:p w14:paraId="32270F53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A7</w:t>
            </w:r>
          </w:p>
        </w:tc>
        <w:tc>
          <w:tcPr>
            <w:tcW w:w="0" w:type="auto"/>
            <w:hideMark/>
          </w:tcPr>
          <w:p w14:paraId="1F83AEAF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RE electrification</w:t>
            </w:r>
          </w:p>
        </w:tc>
        <w:tc>
          <w:tcPr>
            <w:tcW w:w="0" w:type="auto"/>
            <w:hideMark/>
          </w:tcPr>
          <w:p w14:paraId="19D126A6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900</w:t>
            </w:r>
          </w:p>
        </w:tc>
        <w:tc>
          <w:tcPr>
            <w:tcW w:w="0" w:type="auto"/>
            <w:hideMark/>
          </w:tcPr>
          <w:p w14:paraId="07C47531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2,000</w:t>
            </w:r>
          </w:p>
        </w:tc>
      </w:tr>
    </w:tbl>
    <w:p w14:paraId="58AB1C96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Convert to per-unit intensity reductions:</w:t>
      </w:r>
    </w:p>
    <w:p w14:paraId="37748906" w14:textId="77777777" w:rsidR="006E7502" w:rsidRPr="003F1AE6" w:rsidRDefault="006E7502" w:rsidP="006E7502">
      <w:pPr>
        <w:pStyle w:val="NormalWeb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ΔEI_i = AbatementPotential_i / P_ref</m:t>
          </m:r>
        </m:oMath>
      </m:oMathPara>
    </w:p>
    <w:p w14:paraId="0CB97F8D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ΔEI = [0.20, 0.25, 0.30, 0.35, 0.40, 0.30, 0.20]</w:t>
      </w:r>
    </w:p>
    <w:p w14:paraId="435F0BEE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Total reference reduction:</w:t>
      </w:r>
    </w:p>
    <w:p w14:paraId="30597CC8" w14:textId="77777777" w:rsidR="006E7502" w:rsidRPr="003F1AE6" w:rsidRDefault="006E7502" w:rsidP="006E7502">
      <w:pPr>
        <w:pStyle w:val="NormalWeb"/>
        <w:rPr>
          <w:sz w:val="22"/>
        </w:rPr>
      </w:pPr>
      <m:oMath>
        <m:r>
          <w:rPr>
            <w:rFonts w:ascii="Cambria Math" w:hAnsi="Cambria Math"/>
            <w:sz w:val="22"/>
          </w:rPr>
          <m:t>D_ref = Σ ΔEI_i</m:t>
        </m:r>
      </m:oMath>
      <w:r w:rsidRPr="003F1AE6">
        <w:rPr>
          <w:sz w:val="22"/>
        </w:rPr>
        <w:t xml:space="preserve"> = 2.00</w:t>
      </w:r>
    </w:p>
    <w:p w14:paraId="7414DDE5" w14:textId="77777777" w:rsidR="006E7502" w:rsidRPr="003F1AE6" w:rsidRDefault="00000000" w:rsidP="006E7502">
      <w:pPr>
        <w:rPr>
          <w:sz w:val="20"/>
        </w:rPr>
      </w:pPr>
      <w:r>
        <w:rPr>
          <w:sz w:val="20"/>
        </w:rPr>
        <w:pict w14:anchorId="64D17D79">
          <v:rect id="_x0000_i1029" style="width:0;height:1.5pt" o:hralign="center" o:hrstd="t" o:hr="t" fillcolor="#a0a0a0" stroked="f"/>
        </w:pict>
      </w:r>
    </w:p>
    <w:p w14:paraId="25B75DA9" w14:textId="77777777" w:rsidR="006E7502" w:rsidRPr="0051772A" w:rsidRDefault="006E7502" w:rsidP="006E7502">
      <w:pPr>
        <w:pStyle w:val="Heading2"/>
      </w:pPr>
      <w:r w:rsidRPr="0051772A">
        <w:rPr>
          <w:rStyle w:val="Strong"/>
          <w:bCs w:val="0"/>
        </w:rPr>
        <w:t>Firm AL-001 (</w:t>
      </w:r>
      <w:r w:rsidR="0025206F">
        <w:t>Below-reference firm</w:t>
      </w:r>
      <w:r w:rsidRPr="0051772A">
        <w:rPr>
          <w:rStyle w:val="Strong"/>
          <w:bCs w:val="0"/>
        </w:rPr>
        <w:t>)</w:t>
      </w:r>
    </w:p>
    <w:p w14:paraId="0690DAF7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 xml:space="preserve">Production </w:t>
      </w:r>
      <m:oMath>
        <m:r>
          <w:rPr>
            <w:rFonts w:ascii="Cambria Math" w:hAnsi="Cambria Math"/>
            <w:sz w:val="22"/>
          </w:rPr>
          <m:t>(P_f</m:t>
        </m:r>
      </m:oMath>
      <w:r w:rsidRPr="003F1AE6">
        <w:rPr>
          <w:sz w:val="22"/>
        </w:rPr>
        <w:t>) = 8,000 units/year</w:t>
      </w:r>
      <w:r w:rsidRPr="003F1AE6">
        <w:rPr>
          <w:sz w:val="22"/>
        </w:rPr>
        <w:br/>
        <w:t>Emission intensity</w:t>
      </w:r>
      <m:oMath>
        <m:r>
          <w:rPr>
            <w:rFonts w:ascii="Cambria Math" w:hAnsi="Cambria Math"/>
            <w:sz w:val="22"/>
          </w:rPr>
          <m:t xml:space="preserve"> (EI_f)</m:t>
        </m:r>
      </m:oMath>
      <w:r w:rsidRPr="003F1AE6">
        <w:rPr>
          <w:sz w:val="22"/>
        </w:rPr>
        <w:t xml:space="preserve"> = 1.5 tCO₂/unit</w:t>
      </w:r>
    </w:p>
    <w:p w14:paraId="7E2CDC8A" w14:textId="77777777" w:rsidR="006E7502" w:rsidRPr="003F1AE6" w:rsidRDefault="0025206F" w:rsidP="006E7502">
      <w:pPr>
        <w:pStyle w:val="NormalWeb"/>
        <w:rPr>
          <w:sz w:val="22"/>
        </w:rPr>
      </w:pPr>
      <w:r>
        <w:t>lower-intensity</w:t>
      </w:r>
      <w:r w:rsidR="006E7502" w:rsidRPr="003F1AE6">
        <w:rPr>
          <w:sz w:val="22"/>
        </w:rPr>
        <w:t xml:space="preserve"> because </w:t>
      </w:r>
      <m:oMath>
        <m:r>
          <w:rPr>
            <w:rFonts w:ascii="Cambria Math" w:hAnsi="Cambria Math"/>
            <w:sz w:val="22"/>
          </w:rPr>
          <m:t>EI_f &lt; D_ref</m:t>
        </m:r>
      </m:oMath>
      <w:r w:rsidR="006E7502" w:rsidRPr="003F1AE6">
        <w:rPr>
          <w:sz w:val="22"/>
        </w:rPr>
        <w:br/>
        <w:t>Already achieved:</w:t>
      </w:r>
    </w:p>
    <w:p w14:paraId="1A159DC9" w14:textId="77777777" w:rsidR="006E7502" w:rsidRPr="003F1AE6" w:rsidRDefault="006E7502" w:rsidP="006E7502">
      <w:pPr>
        <w:pStyle w:val="NormalWeb"/>
        <w:rPr>
          <w:sz w:val="22"/>
        </w:rPr>
      </w:pPr>
      <m:oMath>
        <m:r>
          <w:rPr>
            <w:rFonts w:ascii="Cambria Math" w:hAnsi="Cambria Math"/>
            <w:sz w:val="22"/>
          </w:rPr>
          <m:t>achieved = D_ref - EI_f</m:t>
        </m:r>
      </m:oMath>
      <w:r w:rsidRPr="003F1AE6">
        <w:rPr>
          <w:sz w:val="22"/>
        </w:rPr>
        <w:t xml:space="preserve"> = 2.00 − 1.50 = 0.50</w:t>
      </w:r>
    </w:p>
    <w:p w14:paraId="4A52E10A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lastRenderedPageBreak/>
        <w:t>Skip the first two cheapest measures (A1 + A2 = 0.45) and a partial of A3 (0.05).</w:t>
      </w:r>
      <w:r w:rsidRPr="003F1AE6">
        <w:rPr>
          <w:sz w:val="22"/>
        </w:rPr>
        <w:br/>
        <w:t>Remaining part of A3 = 0.30 − 0.05 = 0.25.</w:t>
      </w:r>
    </w:p>
    <w:p w14:paraId="68901F3C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Now include the rest of the measures fully.</w:t>
      </w:r>
    </w:p>
    <w:p w14:paraId="7C0B427F" w14:textId="77777777" w:rsidR="006E7502" w:rsidRPr="003F1AE6" w:rsidRDefault="00000000" w:rsidP="006E7502">
      <w:pPr>
        <w:rPr>
          <w:sz w:val="20"/>
        </w:rPr>
      </w:pPr>
      <w:r>
        <w:rPr>
          <w:sz w:val="20"/>
        </w:rPr>
        <w:pict w14:anchorId="5418FC8A">
          <v:rect id="_x0000_i1030" style="width:0;height:1.5pt" o:hralign="center" o:hrstd="t" o:hr="t" fillcolor="#a0a0a0" stroked="f"/>
        </w:pict>
      </w:r>
    </w:p>
    <w:p w14:paraId="6DF18AAE" w14:textId="77777777" w:rsidR="006E7502" w:rsidRPr="003F1AE6" w:rsidRDefault="006E7502" w:rsidP="006E7502">
      <w:pPr>
        <w:pStyle w:val="Heading3"/>
        <w:rPr>
          <w:sz w:val="24"/>
        </w:rPr>
      </w:pPr>
      <w:r w:rsidRPr="003F1AE6">
        <w:rPr>
          <w:rStyle w:val="Strong"/>
          <w:b/>
          <w:bCs/>
          <w:sz w:val="24"/>
        </w:rPr>
        <w:t>Firm AL-001 Resulting MACC</w:t>
      </w:r>
    </w:p>
    <w:tbl>
      <w:tblPr>
        <w:tblStyle w:val="TableGrid"/>
        <w:tblW w:w="10445" w:type="dxa"/>
        <w:tblInd w:w="-720" w:type="dxa"/>
        <w:tblLook w:val="04A0" w:firstRow="1" w:lastRow="0" w:firstColumn="1" w:lastColumn="0" w:noHBand="0" w:noVBand="1"/>
      </w:tblPr>
      <w:tblGrid>
        <w:gridCol w:w="705"/>
        <w:gridCol w:w="441"/>
        <w:gridCol w:w="2040"/>
        <w:gridCol w:w="643"/>
        <w:gridCol w:w="673"/>
        <w:gridCol w:w="2007"/>
        <w:gridCol w:w="2142"/>
        <w:gridCol w:w="1794"/>
      </w:tblGrid>
      <w:tr w:rsidR="006E7502" w:rsidRPr="003F1AE6" w14:paraId="19CBC1B5" w14:textId="77777777" w:rsidTr="003F1AE6">
        <w:trPr>
          <w:trHeight w:val="1053"/>
        </w:trPr>
        <w:tc>
          <w:tcPr>
            <w:tcW w:w="0" w:type="auto"/>
            <w:hideMark/>
          </w:tcPr>
          <w:p w14:paraId="666219B0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order</w:t>
            </w:r>
          </w:p>
        </w:tc>
        <w:tc>
          <w:tcPr>
            <w:tcW w:w="0" w:type="auto"/>
            <w:hideMark/>
          </w:tcPr>
          <w:p w14:paraId="5C80651B" w14:textId="77777777" w:rsidR="006E7502" w:rsidRPr="003F1AE6" w:rsidRDefault="006E7502">
            <w:pPr>
              <w:jc w:val="center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ID</w:t>
            </w:r>
          </w:p>
        </w:tc>
        <w:tc>
          <w:tcPr>
            <w:tcW w:w="0" w:type="auto"/>
            <w:hideMark/>
          </w:tcPr>
          <w:p w14:paraId="44B3936D" w14:textId="77777777" w:rsidR="006E7502" w:rsidRPr="003F1AE6" w:rsidRDefault="006E7502">
            <w:pPr>
              <w:jc w:val="center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Intervention Name</w:t>
            </w:r>
          </w:p>
        </w:tc>
        <w:tc>
          <w:tcPr>
            <w:tcW w:w="577" w:type="dxa"/>
            <w:hideMark/>
          </w:tcPr>
          <w:p w14:paraId="382B958A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Cost</w:t>
            </w:r>
          </w:p>
        </w:tc>
        <w:tc>
          <w:tcPr>
            <w:tcW w:w="673" w:type="dxa"/>
            <w:hideMark/>
          </w:tcPr>
          <w:p w14:paraId="7B1499E8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ΔEI</w:t>
            </w:r>
          </w:p>
        </w:tc>
        <w:tc>
          <w:tcPr>
            <w:tcW w:w="0" w:type="auto"/>
            <w:hideMark/>
          </w:tcPr>
          <w:p w14:paraId="6061641F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Abatement Potential (tCO₂/yr)</w:t>
            </w:r>
          </w:p>
        </w:tc>
        <w:tc>
          <w:tcPr>
            <w:tcW w:w="0" w:type="auto"/>
            <w:hideMark/>
          </w:tcPr>
          <w:p w14:paraId="134AE96F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Cumulative Abatement (tCO₂/yr)</w:t>
            </w:r>
          </w:p>
        </w:tc>
        <w:tc>
          <w:tcPr>
            <w:tcW w:w="0" w:type="auto"/>
            <w:hideMark/>
          </w:tcPr>
          <w:p w14:paraId="3BE9F794" w14:textId="77777777" w:rsidR="006E7502" w:rsidRPr="003F1AE6" w:rsidRDefault="006E7502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Post-Intensity (tCO₂/unit)</w:t>
            </w:r>
          </w:p>
        </w:tc>
      </w:tr>
      <w:tr w:rsidR="006E7502" w:rsidRPr="003F1AE6" w14:paraId="67C3CCBA" w14:textId="77777777" w:rsidTr="003F1AE6">
        <w:trPr>
          <w:trHeight w:val="458"/>
        </w:trPr>
        <w:tc>
          <w:tcPr>
            <w:tcW w:w="0" w:type="auto"/>
            <w:hideMark/>
          </w:tcPr>
          <w:p w14:paraId="38D30788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12D4D0E3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A3</w:t>
            </w:r>
          </w:p>
        </w:tc>
        <w:tc>
          <w:tcPr>
            <w:tcW w:w="0" w:type="auto"/>
            <w:hideMark/>
          </w:tcPr>
          <w:p w14:paraId="095E5E33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Waste-heat recovery</w:t>
            </w:r>
          </w:p>
        </w:tc>
        <w:tc>
          <w:tcPr>
            <w:tcW w:w="577" w:type="dxa"/>
            <w:hideMark/>
          </w:tcPr>
          <w:p w14:paraId="045073D1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50</w:t>
            </w:r>
          </w:p>
        </w:tc>
        <w:tc>
          <w:tcPr>
            <w:tcW w:w="673" w:type="dxa"/>
            <w:hideMark/>
          </w:tcPr>
          <w:p w14:paraId="1D77CFA0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0.25</w:t>
            </w:r>
          </w:p>
        </w:tc>
        <w:tc>
          <w:tcPr>
            <w:tcW w:w="0" w:type="auto"/>
            <w:hideMark/>
          </w:tcPr>
          <w:p w14:paraId="1864F788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2,000</w:t>
            </w:r>
          </w:p>
        </w:tc>
        <w:tc>
          <w:tcPr>
            <w:tcW w:w="0" w:type="auto"/>
            <w:hideMark/>
          </w:tcPr>
          <w:p w14:paraId="7478DE0A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2,000</w:t>
            </w:r>
          </w:p>
        </w:tc>
        <w:tc>
          <w:tcPr>
            <w:tcW w:w="0" w:type="auto"/>
            <w:hideMark/>
          </w:tcPr>
          <w:p w14:paraId="5BEB2A54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1.25</w:t>
            </w:r>
          </w:p>
        </w:tc>
      </w:tr>
      <w:tr w:rsidR="006E7502" w:rsidRPr="003F1AE6" w14:paraId="09F49A75" w14:textId="77777777" w:rsidTr="003F1AE6">
        <w:trPr>
          <w:trHeight w:val="748"/>
        </w:trPr>
        <w:tc>
          <w:tcPr>
            <w:tcW w:w="0" w:type="auto"/>
            <w:hideMark/>
          </w:tcPr>
          <w:p w14:paraId="5D91F135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42DF5ED6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A4</w:t>
            </w:r>
          </w:p>
        </w:tc>
        <w:tc>
          <w:tcPr>
            <w:tcW w:w="0" w:type="auto"/>
            <w:hideMark/>
          </w:tcPr>
          <w:p w14:paraId="0E4616C1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Motor/insulation upgrades</w:t>
            </w:r>
          </w:p>
        </w:tc>
        <w:tc>
          <w:tcPr>
            <w:tcW w:w="577" w:type="dxa"/>
            <w:hideMark/>
          </w:tcPr>
          <w:p w14:paraId="31E3A9E1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120</w:t>
            </w:r>
          </w:p>
        </w:tc>
        <w:tc>
          <w:tcPr>
            <w:tcW w:w="673" w:type="dxa"/>
            <w:hideMark/>
          </w:tcPr>
          <w:p w14:paraId="05F8E652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0.35</w:t>
            </w:r>
          </w:p>
        </w:tc>
        <w:tc>
          <w:tcPr>
            <w:tcW w:w="0" w:type="auto"/>
            <w:hideMark/>
          </w:tcPr>
          <w:p w14:paraId="38A89980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2,800</w:t>
            </w:r>
          </w:p>
        </w:tc>
        <w:tc>
          <w:tcPr>
            <w:tcW w:w="0" w:type="auto"/>
            <w:hideMark/>
          </w:tcPr>
          <w:p w14:paraId="3715A8CE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4,800</w:t>
            </w:r>
          </w:p>
        </w:tc>
        <w:tc>
          <w:tcPr>
            <w:tcW w:w="0" w:type="auto"/>
            <w:hideMark/>
          </w:tcPr>
          <w:p w14:paraId="54F9B07D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0.90</w:t>
            </w:r>
          </w:p>
        </w:tc>
      </w:tr>
      <w:tr w:rsidR="006E7502" w:rsidRPr="003F1AE6" w14:paraId="4915ABA7" w14:textId="77777777" w:rsidTr="003F1AE6">
        <w:trPr>
          <w:trHeight w:val="458"/>
        </w:trPr>
        <w:tc>
          <w:tcPr>
            <w:tcW w:w="0" w:type="auto"/>
            <w:hideMark/>
          </w:tcPr>
          <w:p w14:paraId="07D63554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3FC87B2F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A5</w:t>
            </w:r>
          </w:p>
        </w:tc>
        <w:tc>
          <w:tcPr>
            <w:tcW w:w="0" w:type="auto"/>
            <w:hideMark/>
          </w:tcPr>
          <w:p w14:paraId="092A7F3D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Process optimization</w:t>
            </w:r>
          </w:p>
        </w:tc>
        <w:tc>
          <w:tcPr>
            <w:tcW w:w="577" w:type="dxa"/>
            <w:hideMark/>
          </w:tcPr>
          <w:p w14:paraId="3E5FED60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250</w:t>
            </w:r>
          </w:p>
        </w:tc>
        <w:tc>
          <w:tcPr>
            <w:tcW w:w="673" w:type="dxa"/>
            <w:hideMark/>
          </w:tcPr>
          <w:p w14:paraId="012247C8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0.40</w:t>
            </w:r>
          </w:p>
        </w:tc>
        <w:tc>
          <w:tcPr>
            <w:tcW w:w="0" w:type="auto"/>
            <w:hideMark/>
          </w:tcPr>
          <w:p w14:paraId="1B287736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3,200</w:t>
            </w:r>
          </w:p>
        </w:tc>
        <w:tc>
          <w:tcPr>
            <w:tcW w:w="0" w:type="auto"/>
            <w:hideMark/>
          </w:tcPr>
          <w:p w14:paraId="7A7204E4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8,000</w:t>
            </w:r>
          </w:p>
        </w:tc>
        <w:tc>
          <w:tcPr>
            <w:tcW w:w="0" w:type="auto"/>
            <w:hideMark/>
          </w:tcPr>
          <w:p w14:paraId="0332A5F7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0.50</w:t>
            </w:r>
          </w:p>
        </w:tc>
      </w:tr>
      <w:tr w:rsidR="006E7502" w:rsidRPr="003F1AE6" w14:paraId="5DE30BD1" w14:textId="77777777" w:rsidTr="003F1AE6">
        <w:trPr>
          <w:trHeight w:val="458"/>
        </w:trPr>
        <w:tc>
          <w:tcPr>
            <w:tcW w:w="0" w:type="auto"/>
            <w:hideMark/>
          </w:tcPr>
          <w:p w14:paraId="5F6704FA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0E36DD77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A6</w:t>
            </w:r>
          </w:p>
        </w:tc>
        <w:tc>
          <w:tcPr>
            <w:tcW w:w="0" w:type="auto"/>
            <w:hideMark/>
          </w:tcPr>
          <w:p w14:paraId="69DACE42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Fuel switch (alt-fuel)</w:t>
            </w:r>
          </w:p>
        </w:tc>
        <w:tc>
          <w:tcPr>
            <w:tcW w:w="577" w:type="dxa"/>
            <w:hideMark/>
          </w:tcPr>
          <w:p w14:paraId="0A27A461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500</w:t>
            </w:r>
          </w:p>
        </w:tc>
        <w:tc>
          <w:tcPr>
            <w:tcW w:w="673" w:type="dxa"/>
            <w:hideMark/>
          </w:tcPr>
          <w:p w14:paraId="2DD9CE05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0.30</w:t>
            </w:r>
          </w:p>
        </w:tc>
        <w:tc>
          <w:tcPr>
            <w:tcW w:w="0" w:type="auto"/>
            <w:hideMark/>
          </w:tcPr>
          <w:p w14:paraId="17C152D0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2,400</w:t>
            </w:r>
          </w:p>
        </w:tc>
        <w:tc>
          <w:tcPr>
            <w:tcW w:w="0" w:type="auto"/>
            <w:hideMark/>
          </w:tcPr>
          <w:p w14:paraId="6E92A37E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10,400</w:t>
            </w:r>
          </w:p>
        </w:tc>
        <w:tc>
          <w:tcPr>
            <w:tcW w:w="0" w:type="auto"/>
            <w:hideMark/>
          </w:tcPr>
          <w:p w14:paraId="0A96FFE1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0.20</w:t>
            </w:r>
          </w:p>
        </w:tc>
      </w:tr>
      <w:tr w:rsidR="006E7502" w:rsidRPr="003F1AE6" w14:paraId="663135AF" w14:textId="77777777" w:rsidTr="003F1AE6">
        <w:trPr>
          <w:trHeight w:val="458"/>
        </w:trPr>
        <w:tc>
          <w:tcPr>
            <w:tcW w:w="0" w:type="auto"/>
            <w:hideMark/>
          </w:tcPr>
          <w:p w14:paraId="6A4929CA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13D5148F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A7</w:t>
            </w:r>
          </w:p>
        </w:tc>
        <w:tc>
          <w:tcPr>
            <w:tcW w:w="0" w:type="auto"/>
            <w:hideMark/>
          </w:tcPr>
          <w:p w14:paraId="7082742F" w14:textId="77777777" w:rsidR="006E7502" w:rsidRPr="003F1AE6" w:rsidRDefault="006E7502">
            <w:pPr>
              <w:rPr>
                <w:sz w:val="20"/>
              </w:rPr>
            </w:pPr>
            <w:r w:rsidRPr="003F1AE6">
              <w:rPr>
                <w:sz w:val="20"/>
              </w:rPr>
              <w:t>RE electrification</w:t>
            </w:r>
          </w:p>
        </w:tc>
        <w:tc>
          <w:tcPr>
            <w:tcW w:w="577" w:type="dxa"/>
            <w:hideMark/>
          </w:tcPr>
          <w:p w14:paraId="57B01ECB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900</w:t>
            </w:r>
          </w:p>
        </w:tc>
        <w:tc>
          <w:tcPr>
            <w:tcW w:w="673" w:type="dxa"/>
            <w:hideMark/>
          </w:tcPr>
          <w:p w14:paraId="1A9A24FE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0.20</w:t>
            </w:r>
          </w:p>
        </w:tc>
        <w:tc>
          <w:tcPr>
            <w:tcW w:w="0" w:type="auto"/>
            <w:hideMark/>
          </w:tcPr>
          <w:p w14:paraId="2689F68C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1,600</w:t>
            </w:r>
          </w:p>
        </w:tc>
        <w:tc>
          <w:tcPr>
            <w:tcW w:w="0" w:type="auto"/>
            <w:hideMark/>
          </w:tcPr>
          <w:p w14:paraId="15C41D46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12,000</w:t>
            </w:r>
          </w:p>
        </w:tc>
        <w:tc>
          <w:tcPr>
            <w:tcW w:w="0" w:type="auto"/>
            <w:hideMark/>
          </w:tcPr>
          <w:p w14:paraId="1FA3B3B0" w14:textId="77777777" w:rsidR="006E7502" w:rsidRPr="003F1AE6" w:rsidRDefault="006E7502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0.00</w:t>
            </w:r>
          </w:p>
        </w:tc>
      </w:tr>
    </w:tbl>
    <w:p w14:paraId="08E5771C" w14:textId="77777777" w:rsidR="006E7502" w:rsidRPr="003F1AE6" w:rsidRDefault="00000000" w:rsidP="006E7502">
      <w:pPr>
        <w:rPr>
          <w:sz w:val="20"/>
        </w:rPr>
      </w:pPr>
      <w:r>
        <w:rPr>
          <w:sz w:val="20"/>
        </w:rPr>
        <w:pict w14:anchorId="3EA7F4D2">
          <v:rect id="_x0000_i1031" style="width:0;height:1.5pt" o:hralign="center" o:hrstd="t" o:hr="t" fillcolor="#a0a0a0" stroked="f"/>
        </w:pict>
      </w:r>
    </w:p>
    <w:p w14:paraId="4A268F7F" w14:textId="77777777" w:rsidR="006E7502" w:rsidRPr="003F1AE6" w:rsidRDefault="006E7502" w:rsidP="006E7502">
      <w:pPr>
        <w:pStyle w:val="Heading3"/>
        <w:rPr>
          <w:sz w:val="24"/>
        </w:rPr>
      </w:pPr>
      <w:r w:rsidRPr="003F1AE6">
        <w:rPr>
          <w:rStyle w:val="Strong"/>
          <w:b/>
          <w:bCs/>
          <w:sz w:val="24"/>
        </w:rPr>
        <w:t>Verification for Firm AL-001</w:t>
      </w:r>
    </w:p>
    <w:p w14:paraId="445BE77C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 xml:space="preserve">Abatement Potential = </w:t>
      </w:r>
      <m:oMath>
        <m:r>
          <w:rPr>
            <w:rFonts w:ascii="Cambria Math" w:hAnsi="Cambria Math"/>
            <w:sz w:val="22"/>
          </w:rPr>
          <m:t>P_f × ΔEI_i</m:t>
        </m:r>
      </m:oMath>
      <w:r w:rsidRPr="003F1AE6">
        <w:rPr>
          <w:sz w:val="22"/>
        </w:rPr>
        <w:br/>
        <w:t>= 8,000 × [0.25, 0.35, 0.40, 0.30, 0.20]</w:t>
      </w:r>
      <w:r w:rsidRPr="003F1AE6">
        <w:rPr>
          <w:sz w:val="22"/>
        </w:rPr>
        <w:br/>
        <w:t>= [2,000, 2,800, 3,200, 2,400, 1,600]</w:t>
      </w:r>
    </w:p>
    <w:p w14:paraId="14CC4C8D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Total abatement = 12,000 tCO₂/yr</w:t>
      </w:r>
      <w:r w:rsidRPr="003F1AE6">
        <w:rPr>
          <w:sz w:val="22"/>
        </w:rPr>
        <w:br/>
        <w:t xml:space="preserve">Baseline emissions = </w:t>
      </w:r>
      <m:oMath>
        <m:r>
          <w:rPr>
            <w:rFonts w:ascii="Cambria Math" w:hAnsi="Cambria Math"/>
            <w:sz w:val="22"/>
          </w:rPr>
          <m:t>P_f × EI_f</m:t>
        </m:r>
      </m:oMath>
      <w:r w:rsidRPr="003F1AE6">
        <w:rPr>
          <w:sz w:val="22"/>
        </w:rPr>
        <w:t xml:space="preserve"> = 8,000 × 1.5 = 12,000 tCO₂/yr </w:t>
      </w:r>
      <w:r w:rsidRPr="003F1AE6">
        <w:rPr>
          <w:sz w:val="22"/>
        </w:rPr>
        <w:br/>
        <w:t xml:space="preserve">Post-intensity = 1.50 → 1.25 → 0.90 → 0.50 → 0.20 → 0.00 </w:t>
      </w:r>
    </w:p>
    <w:p w14:paraId="7CA18227" w14:textId="77777777" w:rsidR="003F1AE6" w:rsidRPr="003F1AE6" w:rsidRDefault="00000000" w:rsidP="006E7502">
      <w:pPr>
        <w:rPr>
          <w:sz w:val="20"/>
        </w:rPr>
      </w:pPr>
      <w:r>
        <w:rPr>
          <w:sz w:val="20"/>
        </w:rPr>
        <w:pict w14:anchorId="429DF420">
          <v:rect id="_x0000_i1032" style="width:0;height:1.5pt" o:hralign="center" o:hrstd="t" o:hr="t" fillcolor="#a0a0a0" stroked="f"/>
        </w:pict>
      </w:r>
    </w:p>
    <w:p w14:paraId="03206616" w14:textId="77777777" w:rsidR="006E7502" w:rsidRPr="0051772A" w:rsidRDefault="006E7502" w:rsidP="006E7502">
      <w:pPr>
        <w:pStyle w:val="Heading2"/>
      </w:pPr>
      <w:r w:rsidRPr="0051772A">
        <w:rPr>
          <w:rStyle w:val="Strong"/>
          <w:bCs w:val="0"/>
        </w:rPr>
        <w:t>Firm AL-002 (</w:t>
      </w:r>
      <w:r w:rsidR="0025206F">
        <w:t>Above-reference firm</w:t>
      </w:r>
      <w:r w:rsidRPr="0051772A">
        <w:rPr>
          <w:rStyle w:val="Strong"/>
          <w:bCs w:val="0"/>
        </w:rPr>
        <w:t>)</w:t>
      </w:r>
    </w:p>
    <w:p w14:paraId="0CF90C59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 xml:space="preserve">Production </w:t>
      </w:r>
      <m:oMath>
        <m:r>
          <w:rPr>
            <w:rFonts w:ascii="Cambria Math" w:hAnsi="Cambria Math"/>
            <w:sz w:val="22"/>
          </w:rPr>
          <m:t>(P_f)</m:t>
        </m:r>
      </m:oMath>
      <w:r w:rsidRPr="003F1AE6">
        <w:rPr>
          <w:sz w:val="22"/>
        </w:rPr>
        <w:t xml:space="preserve"> = 11,000 units/year</w:t>
      </w:r>
      <w:r w:rsidRPr="003F1AE6">
        <w:rPr>
          <w:sz w:val="22"/>
        </w:rPr>
        <w:br/>
        <w:t xml:space="preserve">Emission intensity </w:t>
      </w:r>
      <m:oMath>
        <m:r>
          <w:rPr>
            <w:rFonts w:ascii="Cambria Math" w:hAnsi="Cambria Math"/>
            <w:sz w:val="22"/>
          </w:rPr>
          <m:t>(EI_f)</m:t>
        </m:r>
      </m:oMath>
      <w:r w:rsidRPr="003F1AE6">
        <w:rPr>
          <w:sz w:val="22"/>
        </w:rPr>
        <w:t xml:space="preserve"> = 2.2 tCO₂/unit</w:t>
      </w:r>
    </w:p>
    <w:p w14:paraId="495B6835" w14:textId="77777777" w:rsidR="006E7502" w:rsidRPr="003F1AE6" w:rsidRDefault="0025206F" w:rsidP="006E7502">
      <w:pPr>
        <w:pStyle w:val="NormalWeb"/>
        <w:rPr>
          <w:sz w:val="22"/>
        </w:rPr>
      </w:pPr>
      <w:r>
        <w:t xml:space="preserve">higher-intensity firm </w:t>
      </w:r>
      <w:r w:rsidR="006E7502" w:rsidRPr="003F1AE6">
        <w:rPr>
          <w:sz w:val="22"/>
        </w:rPr>
        <w:t xml:space="preserve">because </w:t>
      </w:r>
      <m:oMath>
        <m:r>
          <w:rPr>
            <w:rFonts w:ascii="Cambria Math" w:hAnsi="Cambria Math"/>
            <w:sz w:val="22"/>
          </w:rPr>
          <m:t>EI_f &gt; D_ref.</m:t>
        </m:r>
      </m:oMath>
      <w:r w:rsidR="006E7502" w:rsidRPr="003F1AE6">
        <w:rPr>
          <w:sz w:val="22"/>
        </w:rPr>
        <w:br/>
        <w:t>Need additional reduction:</w:t>
      </w:r>
    </w:p>
    <w:p w14:paraId="52B99ABA" w14:textId="77777777" w:rsidR="006E7502" w:rsidRPr="003F1AE6" w:rsidRDefault="006E7502" w:rsidP="006E7502">
      <w:pPr>
        <w:pStyle w:val="NormalWeb"/>
        <w:rPr>
          <w:sz w:val="22"/>
        </w:rPr>
      </w:pPr>
      <m:oMath>
        <m:r>
          <w:rPr>
            <w:rFonts w:ascii="Cambria Math" w:hAnsi="Cambria Math"/>
            <w:sz w:val="22"/>
          </w:rPr>
          <m:t>ΔEI_add</m:t>
        </m:r>
      </m:oMath>
      <w:r w:rsidRPr="003F1AE6">
        <w:rPr>
          <w:sz w:val="22"/>
        </w:rPr>
        <w:t xml:space="preserve"> = </w:t>
      </w:r>
      <m:oMath>
        <m:r>
          <w:rPr>
            <w:rFonts w:ascii="Cambria Math" w:hAnsi="Cambria Math"/>
            <w:sz w:val="22"/>
          </w:rPr>
          <m:t xml:space="preserve">EI_f - D_ref </m:t>
        </m:r>
      </m:oMath>
      <w:r w:rsidRPr="003F1AE6">
        <w:rPr>
          <w:sz w:val="22"/>
        </w:rPr>
        <w:t>= 2.2 − 2.0 = 0.2</w:t>
      </w:r>
    </w:p>
    <w:p w14:paraId="3571A830" w14:textId="77777777" w:rsidR="003F1AE6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New added measure cost:</w:t>
      </w:r>
    </w:p>
    <w:p w14:paraId="644E1260" w14:textId="77777777" w:rsidR="006E7502" w:rsidRPr="003F1AE6" w:rsidRDefault="006E7502" w:rsidP="006E7502">
      <w:pPr>
        <w:pStyle w:val="NormalWeb"/>
        <w:rPr>
          <w:sz w:val="22"/>
        </w:rPr>
      </w:pPr>
      <m:oMath>
        <m:r>
          <w:rPr>
            <w:rFonts w:ascii="Cambria Math" w:hAnsi="Cambria Math"/>
            <w:sz w:val="22"/>
          </w:rPr>
          <m:t>C_add</m:t>
        </m:r>
      </m:oMath>
      <w:r w:rsidRPr="003F1AE6">
        <w:rPr>
          <w:sz w:val="22"/>
        </w:rPr>
        <w:t xml:space="preserve"> = </w:t>
      </w:r>
      <m:oMath>
        <m:r>
          <w:rPr>
            <w:rFonts w:ascii="Cambria Math" w:hAnsi="Cambria Math"/>
            <w:sz w:val="22"/>
          </w:rPr>
          <m:t>C_min</m:t>
        </m:r>
      </m:oMath>
      <w:r w:rsidRPr="003F1AE6">
        <w:rPr>
          <w:sz w:val="22"/>
        </w:rPr>
        <w:t xml:space="preserve"> − 10 = −300 − 10 = −310</w:t>
      </w:r>
    </w:p>
    <w:p w14:paraId="2223DE05" w14:textId="77777777" w:rsidR="006E7502" w:rsidRDefault="006E7502" w:rsidP="003F1AE6">
      <w:pPr>
        <w:pStyle w:val="NormalWeb"/>
        <w:rPr>
          <w:color w:val="BF4E14" w:themeColor="accent2" w:themeShade="BF"/>
          <w:sz w:val="22"/>
        </w:rPr>
      </w:pPr>
      <w:r w:rsidRPr="003F1AE6">
        <w:rPr>
          <w:color w:val="BF4E14" w:themeColor="accent2" w:themeShade="BF"/>
          <w:sz w:val="22"/>
        </w:rPr>
        <w:t>This additional intervention is added at the beginning of the cost order.</w:t>
      </w:r>
    </w:p>
    <w:tbl>
      <w:tblPr>
        <w:tblStyle w:val="TableGrid"/>
        <w:tblpPr w:leftFromText="180" w:rightFromText="180" w:vertAnchor="page" w:horzAnchor="margin" w:tblpXSpec="center" w:tblpY="765"/>
        <w:tblW w:w="9973" w:type="dxa"/>
        <w:tblLook w:val="04A0" w:firstRow="1" w:lastRow="0" w:firstColumn="1" w:lastColumn="0" w:noHBand="0" w:noVBand="1"/>
      </w:tblPr>
      <w:tblGrid>
        <w:gridCol w:w="705"/>
        <w:gridCol w:w="441"/>
        <w:gridCol w:w="1682"/>
        <w:gridCol w:w="650"/>
        <w:gridCol w:w="609"/>
        <w:gridCol w:w="2092"/>
        <w:gridCol w:w="2514"/>
        <w:gridCol w:w="1280"/>
      </w:tblGrid>
      <w:tr w:rsidR="003F1AE6" w:rsidRPr="003F1AE6" w14:paraId="79B56BE1" w14:textId="77777777" w:rsidTr="003F1AE6">
        <w:trPr>
          <w:trHeight w:val="880"/>
        </w:trPr>
        <w:tc>
          <w:tcPr>
            <w:tcW w:w="0" w:type="auto"/>
            <w:hideMark/>
          </w:tcPr>
          <w:p w14:paraId="550923EE" w14:textId="77777777" w:rsidR="003F1AE6" w:rsidRPr="003F1AE6" w:rsidRDefault="003F1AE6" w:rsidP="003F1AE6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lastRenderedPageBreak/>
              <w:t>order</w:t>
            </w:r>
          </w:p>
        </w:tc>
        <w:tc>
          <w:tcPr>
            <w:tcW w:w="434" w:type="dxa"/>
            <w:hideMark/>
          </w:tcPr>
          <w:p w14:paraId="5AB4518D" w14:textId="77777777" w:rsidR="003F1AE6" w:rsidRPr="003F1AE6" w:rsidRDefault="003F1AE6" w:rsidP="003F1AE6">
            <w:pPr>
              <w:jc w:val="center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ID</w:t>
            </w:r>
          </w:p>
        </w:tc>
        <w:tc>
          <w:tcPr>
            <w:tcW w:w="1630" w:type="dxa"/>
            <w:hideMark/>
          </w:tcPr>
          <w:p w14:paraId="52A9843C" w14:textId="77777777" w:rsidR="003F1AE6" w:rsidRPr="003F1AE6" w:rsidRDefault="003F1AE6" w:rsidP="003F1AE6">
            <w:pPr>
              <w:jc w:val="center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Intervention Name</w:t>
            </w:r>
          </w:p>
        </w:tc>
        <w:tc>
          <w:tcPr>
            <w:tcW w:w="650" w:type="dxa"/>
            <w:hideMark/>
          </w:tcPr>
          <w:p w14:paraId="4C42CEDB" w14:textId="77777777" w:rsidR="003F1AE6" w:rsidRPr="003F1AE6" w:rsidRDefault="003F1AE6" w:rsidP="003F1AE6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Cost</w:t>
            </w:r>
          </w:p>
        </w:tc>
        <w:tc>
          <w:tcPr>
            <w:tcW w:w="609" w:type="dxa"/>
            <w:hideMark/>
          </w:tcPr>
          <w:p w14:paraId="3A069854" w14:textId="77777777" w:rsidR="003F1AE6" w:rsidRPr="003F1AE6" w:rsidRDefault="003F1AE6" w:rsidP="003F1AE6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ΔEI</w:t>
            </w:r>
          </w:p>
        </w:tc>
        <w:tc>
          <w:tcPr>
            <w:tcW w:w="2097" w:type="dxa"/>
            <w:hideMark/>
          </w:tcPr>
          <w:p w14:paraId="2A0E9028" w14:textId="77777777" w:rsidR="003F1AE6" w:rsidRPr="003F1AE6" w:rsidRDefault="003F1AE6" w:rsidP="003F1AE6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Abatement Potential (tCO₂/yr)</w:t>
            </w:r>
          </w:p>
        </w:tc>
        <w:tc>
          <w:tcPr>
            <w:tcW w:w="2521" w:type="dxa"/>
            <w:hideMark/>
          </w:tcPr>
          <w:p w14:paraId="0BBD0682" w14:textId="77777777" w:rsidR="003F1AE6" w:rsidRPr="003F1AE6" w:rsidRDefault="003F1AE6" w:rsidP="003F1AE6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Cumulative Abatement (tCO₂/yr)</w:t>
            </w:r>
          </w:p>
        </w:tc>
        <w:tc>
          <w:tcPr>
            <w:tcW w:w="1281" w:type="dxa"/>
            <w:hideMark/>
          </w:tcPr>
          <w:p w14:paraId="6DAF50A3" w14:textId="77777777" w:rsidR="003F1AE6" w:rsidRPr="003F1AE6" w:rsidRDefault="003F1AE6" w:rsidP="003F1AE6">
            <w:pPr>
              <w:jc w:val="right"/>
              <w:rPr>
                <w:b/>
                <w:bCs/>
                <w:sz w:val="20"/>
              </w:rPr>
            </w:pPr>
            <w:r w:rsidRPr="003F1AE6">
              <w:rPr>
                <w:b/>
                <w:bCs/>
                <w:sz w:val="20"/>
              </w:rPr>
              <w:t>Post-Intensity (tCO₂/unit)</w:t>
            </w:r>
          </w:p>
        </w:tc>
      </w:tr>
      <w:tr w:rsidR="003F1AE6" w:rsidRPr="003F1AE6" w14:paraId="4190C566" w14:textId="77777777" w:rsidTr="003F1AE6">
        <w:trPr>
          <w:trHeight w:val="383"/>
        </w:trPr>
        <w:tc>
          <w:tcPr>
            <w:tcW w:w="0" w:type="auto"/>
            <w:hideMark/>
          </w:tcPr>
          <w:p w14:paraId="3FF8A1E1" w14:textId="77777777" w:rsidR="003F1AE6" w:rsidRPr="003F1AE6" w:rsidRDefault="003F1AE6" w:rsidP="003F1AE6">
            <w:pPr>
              <w:jc w:val="right"/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1</w:t>
            </w:r>
          </w:p>
        </w:tc>
        <w:tc>
          <w:tcPr>
            <w:tcW w:w="434" w:type="dxa"/>
            <w:hideMark/>
          </w:tcPr>
          <w:p w14:paraId="40671A6B" w14:textId="77777777" w:rsidR="003F1AE6" w:rsidRPr="003F1AE6" w:rsidRDefault="003F1AE6" w:rsidP="003F1AE6">
            <w:pPr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A0</w:t>
            </w:r>
          </w:p>
        </w:tc>
        <w:tc>
          <w:tcPr>
            <w:tcW w:w="1630" w:type="dxa"/>
            <w:hideMark/>
          </w:tcPr>
          <w:p w14:paraId="4E6D4101" w14:textId="77777777" w:rsidR="003F1AE6" w:rsidRPr="003F1AE6" w:rsidRDefault="003F1AE6" w:rsidP="003F1AE6">
            <w:pPr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eff_improvement</w:t>
            </w:r>
          </w:p>
        </w:tc>
        <w:tc>
          <w:tcPr>
            <w:tcW w:w="650" w:type="dxa"/>
            <w:hideMark/>
          </w:tcPr>
          <w:p w14:paraId="50639DCD" w14:textId="77777777" w:rsidR="003F1AE6" w:rsidRPr="003F1AE6" w:rsidRDefault="003F1AE6" w:rsidP="003F1AE6">
            <w:pPr>
              <w:jc w:val="right"/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−310</w:t>
            </w:r>
          </w:p>
        </w:tc>
        <w:tc>
          <w:tcPr>
            <w:tcW w:w="609" w:type="dxa"/>
            <w:hideMark/>
          </w:tcPr>
          <w:p w14:paraId="18A9A488" w14:textId="77777777" w:rsidR="003F1AE6" w:rsidRPr="003F1AE6" w:rsidRDefault="003F1AE6" w:rsidP="003F1AE6">
            <w:pPr>
              <w:jc w:val="right"/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0.20</w:t>
            </w:r>
          </w:p>
        </w:tc>
        <w:tc>
          <w:tcPr>
            <w:tcW w:w="2097" w:type="dxa"/>
            <w:hideMark/>
          </w:tcPr>
          <w:p w14:paraId="3F19ADD4" w14:textId="77777777" w:rsidR="003F1AE6" w:rsidRPr="003F1AE6" w:rsidRDefault="003F1AE6" w:rsidP="003F1AE6">
            <w:pPr>
              <w:jc w:val="right"/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2,200</w:t>
            </w:r>
          </w:p>
        </w:tc>
        <w:tc>
          <w:tcPr>
            <w:tcW w:w="2521" w:type="dxa"/>
            <w:hideMark/>
          </w:tcPr>
          <w:p w14:paraId="572E6F3D" w14:textId="77777777" w:rsidR="003F1AE6" w:rsidRPr="003F1AE6" w:rsidRDefault="003F1AE6" w:rsidP="003F1AE6">
            <w:pPr>
              <w:jc w:val="right"/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2,200</w:t>
            </w:r>
          </w:p>
        </w:tc>
        <w:tc>
          <w:tcPr>
            <w:tcW w:w="1281" w:type="dxa"/>
            <w:hideMark/>
          </w:tcPr>
          <w:p w14:paraId="2B6E4D1B" w14:textId="77777777" w:rsidR="003F1AE6" w:rsidRPr="003F1AE6" w:rsidRDefault="003F1AE6" w:rsidP="003F1AE6">
            <w:pPr>
              <w:jc w:val="right"/>
              <w:rPr>
                <w:color w:val="BF4E14" w:themeColor="accent2" w:themeShade="BF"/>
                <w:sz w:val="20"/>
              </w:rPr>
            </w:pPr>
            <w:r w:rsidRPr="003F1AE6">
              <w:rPr>
                <w:color w:val="BF4E14" w:themeColor="accent2" w:themeShade="BF"/>
                <w:sz w:val="20"/>
              </w:rPr>
              <w:t>2.00</w:t>
            </w:r>
          </w:p>
        </w:tc>
      </w:tr>
      <w:tr w:rsidR="003F1AE6" w:rsidRPr="003F1AE6" w14:paraId="545652D4" w14:textId="77777777" w:rsidTr="003F1AE6">
        <w:trPr>
          <w:trHeight w:val="625"/>
        </w:trPr>
        <w:tc>
          <w:tcPr>
            <w:tcW w:w="0" w:type="auto"/>
            <w:hideMark/>
          </w:tcPr>
          <w:p w14:paraId="69F1A38F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</w:t>
            </w:r>
          </w:p>
        </w:tc>
        <w:tc>
          <w:tcPr>
            <w:tcW w:w="434" w:type="dxa"/>
            <w:hideMark/>
          </w:tcPr>
          <w:p w14:paraId="761C860E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A1</w:t>
            </w:r>
          </w:p>
        </w:tc>
        <w:tc>
          <w:tcPr>
            <w:tcW w:w="1630" w:type="dxa"/>
            <w:hideMark/>
          </w:tcPr>
          <w:p w14:paraId="3F4FB083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EE: maintenance &amp; tuning</w:t>
            </w:r>
          </w:p>
        </w:tc>
        <w:tc>
          <w:tcPr>
            <w:tcW w:w="650" w:type="dxa"/>
            <w:hideMark/>
          </w:tcPr>
          <w:p w14:paraId="6F335AF1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−300</w:t>
            </w:r>
          </w:p>
        </w:tc>
        <w:tc>
          <w:tcPr>
            <w:tcW w:w="609" w:type="dxa"/>
            <w:hideMark/>
          </w:tcPr>
          <w:p w14:paraId="2034C916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0.20</w:t>
            </w:r>
          </w:p>
        </w:tc>
        <w:tc>
          <w:tcPr>
            <w:tcW w:w="2097" w:type="dxa"/>
            <w:hideMark/>
          </w:tcPr>
          <w:p w14:paraId="24131C72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2,200</w:t>
            </w:r>
          </w:p>
        </w:tc>
        <w:tc>
          <w:tcPr>
            <w:tcW w:w="2521" w:type="dxa"/>
            <w:hideMark/>
          </w:tcPr>
          <w:p w14:paraId="0C3717E3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4,400</w:t>
            </w:r>
          </w:p>
        </w:tc>
        <w:tc>
          <w:tcPr>
            <w:tcW w:w="1281" w:type="dxa"/>
            <w:hideMark/>
          </w:tcPr>
          <w:p w14:paraId="389C041B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1.80</w:t>
            </w:r>
          </w:p>
        </w:tc>
      </w:tr>
      <w:tr w:rsidR="003F1AE6" w:rsidRPr="003F1AE6" w14:paraId="724F4BAB" w14:textId="77777777" w:rsidTr="003F1AE6">
        <w:trPr>
          <w:trHeight w:val="625"/>
        </w:trPr>
        <w:tc>
          <w:tcPr>
            <w:tcW w:w="0" w:type="auto"/>
            <w:hideMark/>
          </w:tcPr>
          <w:p w14:paraId="0EB472C0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</w:t>
            </w:r>
          </w:p>
        </w:tc>
        <w:tc>
          <w:tcPr>
            <w:tcW w:w="434" w:type="dxa"/>
            <w:hideMark/>
          </w:tcPr>
          <w:p w14:paraId="3BA2DA29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A2</w:t>
            </w:r>
          </w:p>
        </w:tc>
        <w:tc>
          <w:tcPr>
            <w:tcW w:w="1630" w:type="dxa"/>
            <w:hideMark/>
          </w:tcPr>
          <w:p w14:paraId="71982963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EE: drives &amp; controls</w:t>
            </w:r>
          </w:p>
        </w:tc>
        <w:tc>
          <w:tcPr>
            <w:tcW w:w="650" w:type="dxa"/>
            <w:hideMark/>
          </w:tcPr>
          <w:p w14:paraId="7578BAA4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−150</w:t>
            </w:r>
          </w:p>
        </w:tc>
        <w:tc>
          <w:tcPr>
            <w:tcW w:w="609" w:type="dxa"/>
            <w:hideMark/>
          </w:tcPr>
          <w:p w14:paraId="339D1333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0.25</w:t>
            </w:r>
          </w:p>
        </w:tc>
        <w:tc>
          <w:tcPr>
            <w:tcW w:w="2097" w:type="dxa"/>
            <w:hideMark/>
          </w:tcPr>
          <w:p w14:paraId="2BF65B7A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2,750</w:t>
            </w:r>
          </w:p>
        </w:tc>
        <w:tc>
          <w:tcPr>
            <w:tcW w:w="2521" w:type="dxa"/>
            <w:hideMark/>
          </w:tcPr>
          <w:p w14:paraId="252029E5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7,150</w:t>
            </w:r>
          </w:p>
        </w:tc>
        <w:tc>
          <w:tcPr>
            <w:tcW w:w="1281" w:type="dxa"/>
            <w:hideMark/>
          </w:tcPr>
          <w:p w14:paraId="5DF3F01C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1.55</w:t>
            </w:r>
          </w:p>
        </w:tc>
      </w:tr>
      <w:tr w:rsidR="003F1AE6" w:rsidRPr="003F1AE6" w14:paraId="74B82CA4" w14:textId="77777777" w:rsidTr="003F1AE6">
        <w:trPr>
          <w:trHeight w:val="637"/>
        </w:trPr>
        <w:tc>
          <w:tcPr>
            <w:tcW w:w="0" w:type="auto"/>
            <w:hideMark/>
          </w:tcPr>
          <w:p w14:paraId="6716D5BB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4</w:t>
            </w:r>
          </w:p>
        </w:tc>
        <w:tc>
          <w:tcPr>
            <w:tcW w:w="434" w:type="dxa"/>
            <w:hideMark/>
          </w:tcPr>
          <w:p w14:paraId="72125573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A3</w:t>
            </w:r>
          </w:p>
        </w:tc>
        <w:tc>
          <w:tcPr>
            <w:tcW w:w="1630" w:type="dxa"/>
            <w:hideMark/>
          </w:tcPr>
          <w:p w14:paraId="446519E8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Waste-heat recovery</w:t>
            </w:r>
          </w:p>
        </w:tc>
        <w:tc>
          <w:tcPr>
            <w:tcW w:w="650" w:type="dxa"/>
            <w:hideMark/>
          </w:tcPr>
          <w:p w14:paraId="759FC04E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50</w:t>
            </w:r>
          </w:p>
        </w:tc>
        <w:tc>
          <w:tcPr>
            <w:tcW w:w="609" w:type="dxa"/>
            <w:hideMark/>
          </w:tcPr>
          <w:p w14:paraId="0CA1672D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0.30</w:t>
            </w:r>
          </w:p>
        </w:tc>
        <w:tc>
          <w:tcPr>
            <w:tcW w:w="2097" w:type="dxa"/>
            <w:hideMark/>
          </w:tcPr>
          <w:p w14:paraId="26FFE01F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3,300</w:t>
            </w:r>
          </w:p>
        </w:tc>
        <w:tc>
          <w:tcPr>
            <w:tcW w:w="2521" w:type="dxa"/>
            <w:hideMark/>
          </w:tcPr>
          <w:p w14:paraId="4145D6A2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10,450</w:t>
            </w:r>
          </w:p>
        </w:tc>
        <w:tc>
          <w:tcPr>
            <w:tcW w:w="1281" w:type="dxa"/>
            <w:hideMark/>
          </w:tcPr>
          <w:p w14:paraId="2F47E8BB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1.25</w:t>
            </w:r>
          </w:p>
        </w:tc>
      </w:tr>
      <w:tr w:rsidR="003F1AE6" w:rsidRPr="003F1AE6" w14:paraId="1A546DFF" w14:textId="77777777" w:rsidTr="003F1AE6">
        <w:trPr>
          <w:trHeight w:val="625"/>
        </w:trPr>
        <w:tc>
          <w:tcPr>
            <w:tcW w:w="0" w:type="auto"/>
            <w:hideMark/>
          </w:tcPr>
          <w:p w14:paraId="58958032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</w:t>
            </w:r>
          </w:p>
        </w:tc>
        <w:tc>
          <w:tcPr>
            <w:tcW w:w="434" w:type="dxa"/>
            <w:hideMark/>
          </w:tcPr>
          <w:p w14:paraId="7A63D84D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A4</w:t>
            </w:r>
          </w:p>
        </w:tc>
        <w:tc>
          <w:tcPr>
            <w:tcW w:w="1630" w:type="dxa"/>
            <w:hideMark/>
          </w:tcPr>
          <w:p w14:paraId="636DEF84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Motor/insulation upgrades</w:t>
            </w:r>
          </w:p>
        </w:tc>
        <w:tc>
          <w:tcPr>
            <w:tcW w:w="650" w:type="dxa"/>
            <w:hideMark/>
          </w:tcPr>
          <w:p w14:paraId="0B8A8A60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120</w:t>
            </w:r>
          </w:p>
        </w:tc>
        <w:tc>
          <w:tcPr>
            <w:tcW w:w="609" w:type="dxa"/>
            <w:hideMark/>
          </w:tcPr>
          <w:p w14:paraId="5CEB3C2C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0.35</w:t>
            </w:r>
          </w:p>
        </w:tc>
        <w:tc>
          <w:tcPr>
            <w:tcW w:w="2097" w:type="dxa"/>
            <w:hideMark/>
          </w:tcPr>
          <w:p w14:paraId="47703FC5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3,850</w:t>
            </w:r>
          </w:p>
        </w:tc>
        <w:tc>
          <w:tcPr>
            <w:tcW w:w="2521" w:type="dxa"/>
            <w:hideMark/>
          </w:tcPr>
          <w:p w14:paraId="384B55F6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14,300</w:t>
            </w:r>
          </w:p>
        </w:tc>
        <w:tc>
          <w:tcPr>
            <w:tcW w:w="1281" w:type="dxa"/>
            <w:hideMark/>
          </w:tcPr>
          <w:p w14:paraId="3D2D9FB3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0.90</w:t>
            </w:r>
          </w:p>
        </w:tc>
      </w:tr>
      <w:tr w:rsidR="003F1AE6" w:rsidRPr="003F1AE6" w14:paraId="4E57CC30" w14:textId="77777777" w:rsidTr="003F1AE6">
        <w:trPr>
          <w:trHeight w:val="625"/>
        </w:trPr>
        <w:tc>
          <w:tcPr>
            <w:tcW w:w="0" w:type="auto"/>
            <w:hideMark/>
          </w:tcPr>
          <w:p w14:paraId="340C8C8E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6</w:t>
            </w:r>
          </w:p>
        </w:tc>
        <w:tc>
          <w:tcPr>
            <w:tcW w:w="434" w:type="dxa"/>
            <w:hideMark/>
          </w:tcPr>
          <w:p w14:paraId="6078F0E9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A5</w:t>
            </w:r>
          </w:p>
        </w:tc>
        <w:tc>
          <w:tcPr>
            <w:tcW w:w="1630" w:type="dxa"/>
            <w:hideMark/>
          </w:tcPr>
          <w:p w14:paraId="1ABF05DF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Process optimization</w:t>
            </w:r>
          </w:p>
        </w:tc>
        <w:tc>
          <w:tcPr>
            <w:tcW w:w="650" w:type="dxa"/>
            <w:hideMark/>
          </w:tcPr>
          <w:p w14:paraId="2D50ECB7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250</w:t>
            </w:r>
          </w:p>
        </w:tc>
        <w:tc>
          <w:tcPr>
            <w:tcW w:w="609" w:type="dxa"/>
            <w:hideMark/>
          </w:tcPr>
          <w:p w14:paraId="149604DF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0.40</w:t>
            </w:r>
          </w:p>
        </w:tc>
        <w:tc>
          <w:tcPr>
            <w:tcW w:w="2097" w:type="dxa"/>
            <w:hideMark/>
          </w:tcPr>
          <w:p w14:paraId="5A459110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4,400</w:t>
            </w:r>
          </w:p>
        </w:tc>
        <w:tc>
          <w:tcPr>
            <w:tcW w:w="2521" w:type="dxa"/>
            <w:hideMark/>
          </w:tcPr>
          <w:p w14:paraId="39DAF98A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18,700</w:t>
            </w:r>
          </w:p>
        </w:tc>
        <w:tc>
          <w:tcPr>
            <w:tcW w:w="1281" w:type="dxa"/>
            <w:hideMark/>
          </w:tcPr>
          <w:p w14:paraId="20A3FE19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0.50</w:t>
            </w:r>
          </w:p>
        </w:tc>
      </w:tr>
      <w:tr w:rsidR="003F1AE6" w:rsidRPr="003F1AE6" w14:paraId="7F45C546" w14:textId="77777777" w:rsidTr="003F1AE6">
        <w:trPr>
          <w:trHeight w:val="383"/>
        </w:trPr>
        <w:tc>
          <w:tcPr>
            <w:tcW w:w="0" w:type="auto"/>
            <w:hideMark/>
          </w:tcPr>
          <w:p w14:paraId="194135BE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7</w:t>
            </w:r>
          </w:p>
        </w:tc>
        <w:tc>
          <w:tcPr>
            <w:tcW w:w="434" w:type="dxa"/>
            <w:hideMark/>
          </w:tcPr>
          <w:p w14:paraId="75B76781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A6</w:t>
            </w:r>
          </w:p>
        </w:tc>
        <w:tc>
          <w:tcPr>
            <w:tcW w:w="1630" w:type="dxa"/>
            <w:hideMark/>
          </w:tcPr>
          <w:p w14:paraId="180AA385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Fuel switch (alt-fuel)</w:t>
            </w:r>
          </w:p>
        </w:tc>
        <w:tc>
          <w:tcPr>
            <w:tcW w:w="650" w:type="dxa"/>
            <w:hideMark/>
          </w:tcPr>
          <w:p w14:paraId="6B2FEF45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500</w:t>
            </w:r>
          </w:p>
        </w:tc>
        <w:tc>
          <w:tcPr>
            <w:tcW w:w="609" w:type="dxa"/>
            <w:hideMark/>
          </w:tcPr>
          <w:p w14:paraId="28FB0E9F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0.30</w:t>
            </w:r>
          </w:p>
        </w:tc>
        <w:tc>
          <w:tcPr>
            <w:tcW w:w="2097" w:type="dxa"/>
            <w:hideMark/>
          </w:tcPr>
          <w:p w14:paraId="426CBA9C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3,300</w:t>
            </w:r>
          </w:p>
        </w:tc>
        <w:tc>
          <w:tcPr>
            <w:tcW w:w="2521" w:type="dxa"/>
            <w:hideMark/>
          </w:tcPr>
          <w:p w14:paraId="603FCC22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22,000</w:t>
            </w:r>
          </w:p>
        </w:tc>
        <w:tc>
          <w:tcPr>
            <w:tcW w:w="1281" w:type="dxa"/>
            <w:hideMark/>
          </w:tcPr>
          <w:p w14:paraId="0A872FE9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0.20</w:t>
            </w:r>
          </w:p>
        </w:tc>
      </w:tr>
      <w:tr w:rsidR="003F1AE6" w:rsidRPr="003F1AE6" w14:paraId="07EAC1B3" w14:textId="77777777" w:rsidTr="003F1AE6">
        <w:trPr>
          <w:trHeight w:val="383"/>
        </w:trPr>
        <w:tc>
          <w:tcPr>
            <w:tcW w:w="0" w:type="auto"/>
            <w:hideMark/>
          </w:tcPr>
          <w:p w14:paraId="32AE0125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8</w:t>
            </w:r>
          </w:p>
        </w:tc>
        <w:tc>
          <w:tcPr>
            <w:tcW w:w="434" w:type="dxa"/>
            <w:hideMark/>
          </w:tcPr>
          <w:p w14:paraId="586EC5E0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A7</w:t>
            </w:r>
          </w:p>
        </w:tc>
        <w:tc>
          <w:tcPr>
            <w:tcW w:w="1630" w:type="dxa"/>
            <w:hideMark/>
          </w:tcPr>
          <w:p w14:paraId="2CAA0F9F" w14:textId="77777777" w:rsidR="003F1AE6" w:rsidRPr="003F1AE6" w:rsidRDefault="003F1AE6" w:rsidP="003F1AE6">
            <w:pPr>
              <w:rPr>
                <w:sz w:val="20"/>
              </w:rPr>
            </w:pPr>
            <w:r w:rsidRPr="003F1AE6">
              <w:rPr>
                <w:sz w:val="20"/>
              </w:rPr>
              <w:t>RE electrification</w:t>
            </w:r>
          </w:p>
        </w:tc>
        <w:tc>
          <w:tcPr>
            <w:tcW w:w="650" w:type="dxa"/>
            <w:hideMark/>
          </w:tcPr>
          <w:p w14:paraId="13261A29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900</w:t>
            </w:r>
          </w:p>
        </w:tc>
        <w:tc>
          <w:tcPr>
            <w:tcW w:w="609" w:type="dxa"/>
            <w:hideMark/>
          </w:tcPr>
          <w:p w14:paraId="37C650BD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0.20</w:t>
            </w:r>
          </w:p>
        </w:tc>
        <w:tc>
          <w:tcPr>
            <w:tcW w:w="2097" w:type="dxa"/>
            <w:hideMark/>
          </w:tcPr>
          <w:p w14:paraId="4E144531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2,200</w:t>
            </w:r>
          </w:p>
        </w:tc>
        <w:tc>
          <w:tcPr>
            <w:tcW w:w="2521" w:type="dxa"/>
            <w:hideMark/>
          </w:tcPr>
          <w:p w14:paraId="7AAF3D2B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24,200</w:t>
            </w:r>
          </w:p>
        </w:tc>
        <w:tc>
          <w:tcPr>
            <w:tcW w:w="1281" w:type="dxa"/>
            <w:hideMark/>
          </w:tcPr>
          <w:p w14:paraId="2FCA88B1" w14:textId="77777777" w:rsidR="003F1AE6" w:rsidRPr="003F1AE6" w:rsidRDefault="003F1AE6" w:rsidP="003F1AE6">
            <w:pPr>
              <w:jc w:val="right"/>
              <w:rPr>
                <w:sz w:val="20"/>
              </w:rPr>
            </w:pPr>
            <w:r w:rsidRPr="003F1AE6">
              <w:rPr>
                <w:sz w:val="20"/>
              </w:rPr>
              <w:t>0.00</w:t>
            </w:r>
          </w:p>
        </w:tc>
      </w:tr>
    </w:tbl>
    <w:p w14:paraId="5415A9DF" w14:textId="77777777" w:rsidR="003F1AE6" w:rsidRPr="003F1AE6" w:rsidRDefault="003F1AE6" w:rsidP="003F1AE6">
      <w:pPr>
        <w:pStyle w:val="NormalWeb"/>
        <w:rPr>
          <w:color w:val="BF4E14" w:themeColor="accent2" w:themeShade="BF"/>
          <w:sz w:val="22"/>
        </w:rPr>
      </w:pPr>
    </w:p>
    <w:p w14:paraId="5E22B28A" w14:textId="77777777" w:rsidR="006E7502" w:rsidRPr="003F1AE6" w:rsidRDefault="006E7502" w:rsidP="006E7502">
      <w:pPr>
        <w:pStyle w:val="Heading3"/>
        <w:rPr>
          <w:sz w:val="24"/>
        </w:rPr>
      </w:pPr>
      <w:r w:rsidRPr="003F1AE6">
        <w:rPr>
          <w:rStyle w:val="Strong"/>
          <w:b/>
          <w:bCs/>
          <w:sz w:val="24"/>
        </w:rPr>
        <w:t>Verification for Firm AL-002</w:t>
      </w:r>
    </w:p>
    <w:p w14:paraId="742852DD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 xml:space="preserve">Abatement Potential = </w:t>
      </w:r>
      <m:oMath>
        <m:r>
          <w:rPr>
            <w:rFonts w:ascii="Cambria Math" w:hAnsi="Cambria Math"/>
            <w:sz w:val="22"/>
          </w:rPr>
          <m:t>P_f × ΔEI_i</m:t>
        </m:r>
      </m:oMath>
      <w:r w:rsidRPr="003F1AE6">
        <w:rPr>
          <w:sz w:val="22"/>
        </w:rPr>
        <w:br/>
        <w:t>= 11,000 × [0.20, 0.20, 0.25, 0.30, 0.35, 0.40, 0.30, 0.20]</w:t>
      </w:r>
      <w:r w:rsidRPr="003F1AE6">
        <w:rPr>
          <w:sz w:val="22"/>
        </w:rPr>
        <w:br/>
        <w:t>= [2,200, 2,200, 2,750, 3,300, 3,850, 4,400, 3,300, 2,200]</w:t>
      </w:r>
    </w:p>
    <w:p w14:paraId="49FFD65B" w14:textId="77777777" w:rsidR="006E7502" w:rsidRPr="003F1AE6" w:rsidRDefault="006E7502" w:rsidP="006E7502">
      <w:pPr>
        <w:pStyle w:val="NormalWeb"/>
        <w:rPr>
          <w:sz w:val="22"/>
        </w:rPr>
      </w:pPr>
      <w:r w:rsidRPr="003F1AE6">
        <w:rPr>
          <w:sz w:val="22"/>
        </w:rPr>
        <w:t>Total abatement = 24,200 tCO₂/yr</w:t>
      </w:r>
      <w:r w:rsidRPr="003F1AE6">
        <w:rPr>
          <w:sz w:val="22"/>
        </w:rPr>
        <w:br/>
        <w:t xml:space="preserve">Baseline emissions = </w:t>
      </w:r>
      <m:oMath>
        <m:r>
          <w:rPr>
            <w:rFonts w:ascii="Cambria Math" w:hAnsi="Cambria Math"/>
            <w:sz w:val="22"/>
          </w:rPr>
          <m:t>P_f × EI_f</m:t>
        </m:r>
      </m:oMath>
      <w:r w:rsidRPr="003F1AE6">
        <w:rPr>
          <w:sz w:val="22"/>
        </w:rPr>
        <w:t xml:space="preserve"> = 11,000 × 2.2 = 24,200 tCO₂/yr </w:t>
      </w:r>
      <w:r w:rsidR="003F1AE6" w:rsidRPr="003F1AE6">
        <w:rPr>
          <w:rFonts w:ascii="Segoe UI Emoji" w:hAnsi="Segoe UI Emoji" w:cs="Segoe UI Emoji"/>
          <w:sz w:val="22"/>
        </w:rPr>
        <w:t xml:space="preserve"> </w:t>
      </w:r>
      <w:r w:rsidRPr="003F1AE6">
        <w:rPr>
          <w:sz w:val="22"/>
        </w:rPr>
        <w:br/>
        <w:t xml:space="preserve">Post-intensity = 2.20 → 2.00 → 1.80 → 1.55 → 1.25 → 0.90 → 0.50 → 0.20 → 0.00 </w:t>
      </w:r>
    </w:p>
    <w:p w14:paraId="76CF3473" w14:textId="77777777" w:rsidR="006E7502" w:rsidRPr="003F1AE6" w:rsidRDefault="00000000" w:rsidP="006E7502">
      <w:pPr>
        <w:rPr>
          <w:sz w:val="20"/>
        </w:rPr>
      </w:pPr>
      <w:r>
        <w:rPr>
          <w:sz w:val="20"/>
        </w:rPr>
        <w:pict w14:anchorId="266FF572">
          <v:rect id="_x0000_i1033" style="width:0;height:1.5pt" o:hralign="center" o:hrstd="t" o:hr="t" fillcolor="#a0a0a0" stroked="f"/>
        </w:pict>
      </w:r>
    </w:p>
    <w:sectPr w:rsidR="006E7502" w:rsidRPr="003F1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277AF"/>
    <w:multiLevelType w:val="multilevel"/>
    <w:tmpl w:val="699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707E0"/>
    <w:multiLevelType w:val="multilevel"/>
    <w:tmpl w:val="B6F2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25982"/>
    <w:multiLevelType w:val="multilevel"/>
    <w:tmpl w:val="346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81DCA"/>
    <w:multiLevelType w:val="multilevel"/>
    <w:tmpl w:val="0B6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2633B"/>
    <w:multiLevelType w:val="multilevel"/>
    <w:tmpl w:val="14B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6C77"/>
    <w:multiLevelType w:val="multilevel"/>
    <w:tmpl w:val="DE0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37FAA"/>
    <w:multiLevelType w:val="multilevel"/>
    <w:tmpl w:val="DAA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576FC"/>
    <w:multiLevelType w:val="multilevel"/>
    <w:tmpl w:val="F45A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E0660"/>
    <w:multiLevelType w:val="multilevel"/>
    <w:tmpl w:val="A3D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A5EC8"/>
    <w:multiLevelType w:val="multilevel"/>
    <w:tmpl w:val="E5D4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F1D9B"/>
    <w:multiLevelType w:val="multilevel"/>
    <w:tmpl w:val="F97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22F20"/>
    <w:multiLevelType w:val="multilevel"/>
    <w:tmpl w:val="13A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C1C56"/>
    <w:multiLevelType w:val="multilevel"/>
    <w:tmpl w:val="A8D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F5EB9"/>
    <w:multiLevelType w:val="multilevel"/>
    <w:tmpl w:val="728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F219A"/>
    <w:multiLevelType w:val="multilevel"/>
    <w:tmpl w:val="72D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06224"/>
    <w:multiLevelType w:val="multilevel"/>
    <w:tmpl w:val="95D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2517">
    <w:abstractNumId w:val="11"/>
  </w:num>
  <w:num w:numId="2" w16cid:durableId="1789271623">
    <w:abstractNumId w:val="12"/>
  </w:num>
  <w:num w:numId="3" w16cid:durableId="1438712758">
    <w:abstractNumId w:val="9"/>
  </w:num>
  <w:num w:numId="4" w16cid:durableId="1308390472">
    <w:abstractNumId w:val="3"/>
  </w:num>
  <w:num w:numId="5" w16cid:durableId="1224637489">
    <w:abstractNumId w:val="10"/>
  </w:num>
  <w:num w:numId="6" w16cid:durableId="230504902">
    <w:abstractNumId w:val="5"/>
  </w:num>
  <w:num w:numId="7" w16cid:durableId="1780298461">
    <w:abstractNumId w:val="6"/>
  </w:num>
  <w:num w:numId="8" w16cid:durableId="931165877">
    <w:abstractNumId w:val="13"/>
  </w:num>
  <w:num w:numId="9" w16cid:durableId="1889754741">
    <w:abstractNumId w:val="14"/>
  </w:num>
  <w:num w:numId="10" w16cid:durableId="49040843">
    <w:abstractNumId w:val="15"/>
  </w:num>
  <w:num w:numId="11" w16cid:durableId="131362204">
    <w:abstractNumId w:val="2"/>
  </w:num>
  <w:num w:numId="12" w16cid:durableId="1666977167">
    <w:abstractNumId w:val="0"/>
  </w:num>
  <w:num w:numId="13" w16cid:durableId="1410925267">
    <w:abstractNumId w:val="8"/>
  </w:num>
  <w:num w:numId="14" w16cid:durableId="1381707755">
    <w:abstractNumId w:val="7"/>
  </w:num>
  <w:num w:numId="15" w16cid:durableId="1272006517">
    <w:abstractNumId w:val="4"/>
  </w:num>
  <w:num w:numId="16" w16cid:durableId="52121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51"/>
    <w:rsid w:val="001E531B"/>
    <w:rsid w:val="0020510C"/>
    <w:rsid w:val="0025206F"/>
    <w:rsid w:val="002E0D2A"/>
    <w:rsid w:val="003F1AE6"/>
    <w:rsid w:val="00416DAB"/>
    <w:rsid w:val="0051772A"/>
    <w:rsid w:val="00620551"/>
    <w:rsid w:val="006E7502"/>
    <w:rsid w:val="007D22D7"/>
    <w:rsid w:val="00BB2A73"/>
    <w:rsid w:val="00C92E77"/>
    <w:rsid w:val="00CA6EA4"/>
    <w:rsid w:val="00D93147"/>
    <w:rsid w:val="00E3769C"/>
    <w:rsid w:val="00EE1D6D"/>
    <w:rsid w:val="00F2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1F41"/>
  <w15:chartTrackingRefBased/>
  <w15:docId w15:val="{D6503977-D9E0-465B-8ED4-D44859DD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1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1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211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115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21151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F2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1151"/>
    <w:rPr>
      <w:b/>
      <w:bCs/>
    </w:rPr>
  </w:style>
  <w:style w:type="character" w:styleId="Emphasis">
    <w:name w:val="Emphasis"/>
    <w:basedOn w:val="DefaultParagraphFont"/>
    <w:uiPriority w:val="20"/>
    <w:qFormat/>
    <w:rsid w:val="00F2115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1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115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F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E1D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2</dc:creator>
  <cp:keywords/>
  <dc:description/>
  <cp:lastModifiedBy>Tarun Sharma</cp:lastModifiedBy>
  <cp:revision>6</cp:revision>
  <dcterms:created xsi:type="dcterms:W3CDTF">2025-11-06T10:46:00Z</dcterms:created>
  <dcterms:modified xsi:type="dcterms:W3CDTF">2025-11-08T02:36:00Z</dcterms:modified>
</cp:coreProperties>
</file>