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2A82E" w14:textId="6601742C" w:rsidR="0041754B" w:rsidRDefault="003A03AD">
      <w:r w:rsidRPr="003A03AD">
        <w:t>The relationship in one picture:</w:t>
      </w:r>
    </w:p>
    <w:p w14:paraId="6F0A67F6" w14:textId="77777777" w:rsidR="003A03AD" w:rsidRDefault="003A03AD"/>
    <w:p w14:paraId="194F5A45" w14:textId="18E87B53" w:rsidR="003A03AD" w:rsidRDefault="003A03AD">
      <w:r w:rsidRPr="003A03AD">
        <w:drawing>
          <wp:inline distT="0" distB="0" distL="0" distR="0" wp14:anchorId="29CFF147" wp14:editId="2967FE45">
            <wp:extent cx="5512083" cy="3924502"/>
            <wp:effectExtent l="0" t="0" r="0" b="0"/>
            <wp:docPr id="7053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323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2083" cy="3924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A401C" w14:textId="77777777" w:rsidR="003A03AD" w:rsidRDefault="003A03AD"/>
    <w:p w14:paraId="1B696BAA" w14:textId="77777777" w:rsidR="003A03AD" w:rsidRPr="003A03AD" w:rsidRDefault="003A03AD" w:rsidP="003A03AD">
      <w:r w:rsidRPr="003A03AD">
        <w:t xml:space="preserve">Container 2 never touches the DB directly. Never touches </w:t>
      </w:r>
      <w:proofErr w:type="spellStart"/>
      <w:r w:rsidRPr="003A03AD">
        <w:t>LangGraph</w:t>
      </w:r>
      <w:proofErr w:type="spellEnd"/>
      <w:r w:rsidRPr="003A03AD">
        <w:t xml:space="preserve"> directly. It just asks Container 1 via HTTP. Container 1 does all the heavy lifting.</w:t>
      </w:r>
    </w:p>
    <w:p w14:paraId="365418E6" w14:textId="77777777" w:rsidR="003A03AD" w:rsidRPr="003A03AD" w:rsidRDefault="003A03AD" w:rsidP="003A03AD">
      <w:r w:rsidRPr="003A03AD">
        <w:t xml:space="preserve">This is the </w:t>
      </w:r>
      <w:r w:rsidRPr="003A03AD">
        <w:rPr>
          <w:b/>
          <w:bCs/>
        </w:rPr>
        <w:t>microservices pattern</w:t>
      </w:r>
      <w:r w:rsidRPr="003A03AD">
        <w:t xml:space="preserve"> — each service has one </w:t>
      </w:r>
      <w:proofErr w:type="gramStart"/>
      <w:r w:rsidRPr="003A03AD">
        <w:t>job,</w:t>
      </w:r>
      <w:proofErr w:type="gramEnd"/>
      <w:r w:rsidRPr="003A03AD">
        <w:t xml:space="preserve"> they communicate via HTTP. Standard at every FAANG company.</w:t>
      </w:r>
    </w:p>
    <w:p w14:paraId="5A215B12" w14:textId="77777777" w:rsidR="003A03AD" w:rsidRDefault="003A03AD"/>
    <w:sectPr w:rsidR="003A03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54B"/>
    <w:rsid w:val="003A03AD"/>
    <w:rsid w:val="0041754B"/>
    <w:rsid w:val="00894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89E4E"/>
  <w15:chartTrackingRefBased/>
  <w15:docId w15:val="{9E37B054-A906-41F4-9FD4-7359B96B7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75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75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75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75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75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75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75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75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75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75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75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75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75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75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75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75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75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75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75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75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75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75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75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75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75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75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75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75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75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46</Words>
  <Characters>266</Characters>
  <Application>Microsoft Office Word</Application>
  <DocSecurity>0</DocSecurity>
  <Lines>2</Lines>
  <Paragraphs>1</Paragraphs>
  <ScaleCrop>false</ScaleCrop>
  <Company/>
  <LinksUpToDate>false</LinksUpToDate>
  <CharactersWithSpaces>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SShrivastava</dc:creator>
  <cp:keywords/>
  <dc:description/>
  <cp:lastModifiedBy>Anjali SShrivastava</cp:lastModifiedBy>
  <cp:revision>2</cp:revision>
  <dcterms:created xsi:type="dcterms:W3CDTF">2026-05-28T09:37:00Z</dcterms:created>
  <dcterms:modified xsi:type="dcterms:W3CDTF">2026-05-28T09:40:00Z</dcterms:modified>
</cp:coreProperties>
</file>