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5390" w14:textId="0AEFB8D3" w:rsidR="00407CB5" w:rsidRDefault="000F33DA">
      <w:r>
        <w:t>Api/main.py</w:t>
      </w:r>
    </w:p>
    <w:p w14:paraId="66C60CE6" w14:textId="77777777" w:rsidR="000F33DA" w:rsidRDefault="000F33DA"/>
    <w:p w14:paraId="68C118A7" w14:textId="77777777" w:rsidR="000F33DA" w:rsidRPr="000F33DA" w:rsidRDefault="000F33DA" w:rsidP="000F33DA">
      <w:r w:rsidRPr="000F33DA">
        <w:t>Great question bro. Let me give you the full picture because this is exactly the kind of thing that comes up in FAANG system design interviews.</w:t>
      </w:r>
    </w:p>
    <w:p w14:paraId="52DB9ECD" w14:textId="77777777" w:rsidR="000F33DA" w:rsidRPr="000F33DA" w:rsidRDefault="000F33DA" w:rsidP="000F33DA">
      <w:r w:rsidRPr="000F33DA">
        <w:pict w14:anchorId="07386D6F">
          <v:rect id="_x0000_i1055" style="width:0;height:1.5pt" o:hralign="center" o:hrstd="t" o:hr="t" fillcolor="#a0a0a0" stroked="f"/>
        </w:pict>
      </w:r>
    </w:p>
    <w:p w14:paraId="4E67FA09" w14:textId="77777777" w:rsidR="000F33DA" w:rsidRPr="000F33DA" w:rsidRDefault="000F33DA" w:rsidP="000F33DA">
      <w:r w:rsidRPr="000F33DA">
        <w:rPr>
          <w:b/>
          <w:bCs/>
        </w:rPr>
        <w:t>Short answer: Yes, partially. And here is why "partially" is the honest answer.</w:t>
      </w:r>
    </w:p>
    <w:p w14:paraId="05F003C4" w14:textId="77777777" w:rsidR="000F33DA" w:rsidRPr="000F33DA" w:rsidRDefault="000F33DA" w:rsidP="000F33DA">
      <w:r w:rsidRPr="000F33DA">
        <w:pict w14:anchorId="1ACAE9DB">
          <v:rect id="_x0000_i1056" style="width:0;height:1.5pt" o:hralign="center" o:hrstd="t" o:hr="t" fillcolor="#a0a0a0" stroked="f"/>
        </w:pict>
      </w:r>
    </w:p>
    <w:p w14:paraId="63CD172B" w14:textId="77777777" w:rsidR="000F33DA" w:rsidRPr="000F33DA" w:rsidRDefault="000F33DA" w:rsidP="000F33DA">
      <w:r w:rsidRPr="000F33DA">
        <w:rPr>
          <w:b/>
          <w:bCs/>
        </w:rPr>
        <w:t>What IS async in our FastAPI:</w:t>
      </w:r>
    </w:p>
    <w:p w14:paraId="4DFEC9D3" w14:textId="77777777" w:rsidR="000F33DA" w:rsidRPr="000F33DA" w:rsidRDefault="000F33DA" w:rsidP="000F33DA">
      <w:r w:rsidRPr="000F33DA">
        <w:t>python</w:t>
      </w:r>
    </w:p>
    <w:p w14:paraId="4291917F" w14:textId="77777777" w:rsidR="000F33DA" w:rsidRPr="000F33DA" w:rsidRDefault="000F33DA" w:rsidP="000F33DA">
      <w:r w:rsidRPr="000F33DA">
        <w:t>@app.get("/health")</w:t>
      </w:r>
    </w:p>
    <w:p w14:paraId="658799EA" w14:textId="77777777" w:rsidR="000F33DA" w:rsidRPr="000F33DA" w:rsidRDefault="000F33DA" w:rsidP="000F33DA">
      <w:r w:rsidRPr="000F33DA">
        <w:t>async def health():          # ← async route</w:t>
      </w:r>
    </w:p>
    <w:p w14:paraId="1E288B9D" w14:textId="77777777" w:rsidR="000F33DA" w:rsidRPr="000F33DA" w:rsidRDefault="000F33DA" w:rsidP="000F33DA">
      <w:r w:rsidRPr="000F33DA">
        <w:t xml:space="preserve">    ...</w:t>
      </w:r>
    </w:p>
    <w:p w14:paraId="1480C534" w14:textId="77777777" w:rsidR="000F33DA" w:rsidRPr="000F33DA" w:rsidRDefault="000F33DA" w:rsidP="000F33DA"/>
    <w:p w14:paraId="2B1A1417" w14:textId="77777777" w:rsidR="000F33DA" w:rsidRPr="000F33DA" w:rsidRDefault="000F33DA" w:rsidP="000F33DA">
      <w:r w:rsidRPr="000F33DA">
        <w:t>@app.post("/api/v1/pipeline/run")</w:t>
      </w:r>
    </w:p>
    <w:p w14:paraId="228172AD" w14:textId="77777777" w:rsidR="000F33DA" w:rsidRPr="000F33DA" w:rsidRDefault="000F33DA" w:rsidP="000F33DA">
      <w:r w:rsidRPr="000F33DA">
        <w:t>async def run_pipeline_endpoint(...):   # ← async route</w:t>
      </w:r>
    </w:p>
    <w:p w14:paraId="5B1912CA" w14:textId="77777777" w:rsidR="000F33DA" w:rsidRPr="000F33DA" w:rsidRDefault="000F33DA" w:rsidP="000F33DA">
      <w:r w:rsidRPr="000F33DA">
        <w:t xml:space="preserve">    background_tasks.add_task(...)      # ← returns immediately</w:t>
      </w:r>
    </w:p>
    <w:p w14:paraId="6BF2B535" w14:textId="77777777" w:rsidR="000F33DA" w:rsidRPr="000F33DA" w:rsidRDefault="000F33DA" w:rsidP="000F33DA">
      <w:r w:rsidRPr="000F33DA">
        <w:t xml:space="preserve">    return PipelineRunResponse(...)</w:t>
      </w:r>
    </w:p>
    <w:p w14:paraId="591EACAF" w14:textId="77777777" w:rsidR="000F33DA" w:rsidRPr="000F33DA" w:rsidRDefault="000F33DA" w:rsidP="000F33DA"/>
    <w:p w14:paraId="08D3AE4A" w14:textId="77777777" w:rsidR="000F33DA" w:rsidRPr="000F33DA" w:rsidRDefault="000F33DA" w:rsidP="000F33DA">
      <w:r w:rsidRPr="000F33DA">
        <w:t>@app.get("/api/v1/pipeline/{pipeline_id}/state")</w:t>
      </w:r>
    </w:p>
    <w:p w14:paraId="3BD1F1E6" w14:textId="77777777" w:rsidR="000F33DA" w:rsidRPr="000F33DA" w:rsidRDefault="000F33DA" w:rsidP="000F33DA">
      <w:r w:rsidRPr="000F33DA">
        <w:t>async def get_pipeline_state_endpoint(pipeline_id: str):   # ← async route</w:t>
      </w:r>
    </w:p>
    <w:p w14:paraId="0039D40F" w14:textId="77777777" w:rsidR="000F33DA" w:rsidRPr="000F33DA" w:rsidRDefault="000F33DA" w:rsidP="000F33DA">
      <w:r w:rsidRPr="000F33DA">
        <w:t xml:space="preserve">    ...</w:t>
      </w:r>
    </w:p>
    <w:p w14:paraId="4588EC36" w14:textId="77777777" w:rsidR="000F33DA" w:rsidRPr="000F33DA" w:rsidRDefault="000F33DA" w:rsidP="000F33DA">
      <w:r w:rsidRPr="000F33DA">
        <w:t>Every FastAPI route is async def. This means FastAPI runs these on an async event loop (uvicorn + asyncio). While one request is waiting for a response, the event loop can handle other requests simultaneously. This is what makes FastAPI handle thousands of concurrent HTTP requests efficiently.</w:t>
      </w:r>
    </w:p>
    <w:p w14:paraId="30DAA644" w14:textId="77777777" w:rsidR="000F33DA" w:rsidRPr="000F33DA" w:rsidRDefault="000F33DA" w:rsidP="000F33DA">
      <w:r w:rsidRPr="000F33DA">
        <w:pict w14:anchorId="757A48AD">
          <v:rect id="_x0000_i1057" style="width:0;height:1.5pt" o:hralign="center" o:hrstd="t" o:hr="t" fillcolor="#a0a0a0" stroked="f"/>
        </w:pict>
      </w:r>
    </w:p>
    <w:p w14:paraId="4F294DFA" w14:textId="77777777" w:rsidR="000F33DA" w:rsidRPr="000F33DA" w:rsidRDefault="000F33DA" w:rsidP="000F33DA">
      <w:r w:rsidRPr="000F33DA">
        <w:rPr>
          <w:b/>
          <w:bCs/>
        </w:rPr>
        <w:t>What is NOT async — and why:</w:t>
      </w:r>
    </w:p>
    <w:p w14:paraId="7EA15066" w14:textId="77777777" w:rsidR="000F33DA" w:rsidRPr="000F33DA" w:rsidRDefault="000F33DA" w:rsidP="000F33DA">
      <w:r w:rsidRPr="000F33DA">
        <w:lastRenderedPageBreak/>
        <w:t>python</w:t>
      </w:r>
    </w:p>
    <w:p w14:paraId="0D965E6E" w14:textId="77777777" w:rsidR="000F33DA" w:rsidRPr="000F33DA" w:rsidRDefault="000F33DA" w:rsidP="000F33DA">
      <w:r w:rsidRPr="000F33DA">
        <w:t>def _run_pipeline_task(pipeline_id, sku_id, store_id):   # ← plain def, NOT async</w:t>
      </w:r>
    </w:p>
    <w:p w14:paraId="5CB161B9" w14:textId="77777777" w:rsidR="000F33DA" w:rsidRPr="000F33DA" w:rsidRDefault="000F33DA" w:rsidP="000F33DA">
      <w:r w:rsidRPr="000F33DA">
        <w:t xml:space="preserve">    final_state = run_pipeline(...)   # ← this is synchronous</w:t>
      </w:r>
    </w:p>
    <w:p w14:paraId="1BFEE627" w14:textId="77777777" w:rsidR="000F33DA" w:rsidRPr="000F33DA" w:rsidRDefault="000F33DA" w:rsidP="000F33DA">
      <w:r w:rsidRPr="000F33DA">
        <w:t>The pipeline runner itself is def not async def. This is intentional and correct.</w:t>
      </w:r>
    </w:p>
    <w:p w14:paraId="1CD027E2" w14:textId="77777777" w:rsidR="000F33DA" w:rsidRPr="000F33DA" w:rsidRDefault="000F33DA" w:rsidP="000F33DA">
      <w:r w:rsidRPr="000F33DA">
        <w:t>Here is why — our pipeline has:</w:t>
      </w:r>
    </w:p>
    <w:p w14:paraId="7896C80A" w14:textId="77777777" w:rsidR="000F33DA" w:rsidRPr="000F33DA" w:rsidRDefault="000F33DA" w:rsidP="000F33DA">
      <w:pPr>
        <w:numPr>
          <w:ilvl w:val="0"/>
          <w:numId w:val="1"/>
        </w:numPr>
      </w:pPr>
      <w:r w:rsidRPr="000F33DA">
        <w:t>asyncio.run() inside _run_async() — creates its own event loop</w:t>
      </w:r>
    </w:p>
    <w:p w14:paraId="4B8517A6" w14:textId="77777777" w:rsidR="000F33DA" w:rsidRPr="000F33DA" w:rsidRDefault="000F33DA" w:rsidP="000F33DA">
      <w:pPr>
        <w:numPr>
          <w:ilvl w:val="0"/>
          <w:numId w:val="1"/>
        </w:numPr>
      </w:pPr>
      <w:r w:rsidRPr="000F33DA">
        <w:t>MCP subprocess calls — stdio I/O, blocking</w:t>
      </w:r>
    </w:p>
    <w:p w14:paraId="4BE92A6C" w14:textId="77777777" w:rsidR="000F33DA" w:rsidRPr="000F33DA" w:rsidRDefault="000F33DA" w:rsidP="000F33DA">
      <w:pPr>
        <w:numPr>
          <w:ilvl w:val="0"/>
          <w:numId w:val="1"/>
        </w:numPr>
      </w:pPr>
      <w:r w:rsidRPr="000F33DA">
        <w:t>CrewAI crew — synchronous internally</w:t>
      </w:r>
    </w:p>
    <w:p w14:paraId="4B0D5962" w14:textId="77777777" w:rsidR="000F33DA" w:rsidRPr="000F33DA" w:rsidRDefault="000F33DA" w:rsidP="000F33DA">
      <w:pPr>
        <w:numPr>
          <w:ilvl w:val="0"/>
          <w:numId w:val="1"/>
        </w:numPr>
      </w:pPr>
      <w:r w:rsidRPr="000F33DA">
        <w:t>LLM calls via Groq — synchronous via litellm</w:t>
      </w:r>
    </w:p>
    <w:p w14:paraId="5A2AF0DF" w14:textId="77777777" w:rsidR="000F33DA" w:rsidRPr="000F33DA" w:rsidRDefault="000F33DA" w:rsidP="000F33DA">
      <w:r w:rsidRPr="000F33DA">
        <w:t>You cannot mix asyncio.run() inside an already-running async event loop. It crashes with RuntimeError: This event loop is already running. That is exactly why we use BackgroundTasks — FastAPI runs the background task in a thread pool (via anyio), completely separate from the async event loop. The async event loop stays clean and responsive. The blocking pipeline runs in a worker thread.</w:t>
      </w:r>
    </w:p>
    <w:p w14:paraId="3C6786E9" w14:textId="77777777" w:rsidR="000F33DA" w:rsidRPr="000F33DA" w:rsidRDefault="000F33DA" w:rsidP="000F33DA">
      <w:r w:rsidRPr="000F33DA">
        <w:pict w14:anchorId="6F43180B">
          <v:rect id="_x0000_i1058" style="width:0;height:1.5pt" o:hralign="center" o:hrstd="t" o:hr="t" fillcolor="#a0a0a0" stroked="f"/>
        </w:pict>
      </w:r>
    </w:p>
    <w:p w14:paraId="6AAF61B3" w14:textId="77777777" w:rsidR="000F33DA" w:rsidRPr="000F33DA" w:rsidRDefault="000F33DA" w:rsidP="000F33DA">
      <w:r w:rsidRPr="000F33DA">
        <w:rPr>
          <w:b/>
          <w:bCs/>
        </w:rPr>
        <w:t>The architecture in one diagram:</w:t>
      </w:r>
    </w:p>
    <w:p w14:paraId="6543EDB0" w14:textId="77777777" w:rsidR="000F33DA" w:rsidRPr="000F33DA" w:rsidRDefault="000F33DA" w:rsidP="000F33DA">
      <w:r w:rsidRPr="000F33DA">
        <w:t>Client (Streamlit)</w:t>
      </w:r>
    </w:p>
    <w:p w14:paraId="7A0254B9" w14:textId="77777777" w:rsidR="000F33DA" w:rsidRPr="000F33DA" w:rsidRDefault="000F33DA" w:rsidP="000F33DA">
      <w:r w:rsidRPr="000F33DA">
        <w:t xml:space="preserve">    │</w:t>
      </w:r>
    </w:p>
    <w:p w14:paraId="46792A9A" w14:textId="77777777" w:rsidR="000F33DA" w:rsidRPr="000F33DA" w:rsidRDefault="000F33DA" w:rsidP="000F33DA">
      <w:r w:rsidRPr="000F33DA">
        <w:t xml:space="preserve">    │ HTTP request</w:t>
      </w:r>
    </w:p>
    <w:p w14:paraId="31643747" w14:textId="77777777" w:rsidR="000F33DA" w:rsidRPr="000F33DA" w:rsidRDefault="000F33DA" w:rsidP="000F33DA">
      <w:r w:rsidRPr="000F33DA">
        <w:t xml:space="preserve">    </w:t>
      </w:r>
      <w:r w:rsidRPr="000F33DA">
        <w:rPr>
          <w:rFonts w:ascii="Arial" w:hAnsi="Arial" w:cs="Arial"/>
        </w:rPr>
        <w:t>▼</w:t>
      </w:r>
    </w:p>
    <w:p w14:paraId="6CA976C2" w14:textId="77777777" w:rsidR="000F33DA" w:rsidRPr="000F33DA" w:rsidRDefault="000F33DA" w:rsidP="000F33DA">
      <w:r w:rsidRPr="000F33DA">
        <w:t>FastAPI Event Loop (asyncio)          ← handles 1000s of concurrent requests</w:t>
      </w:r>
    </w:p>
    <w:p w14:paraId="3C3DD3C2" w14:textId="77777777" w:rsidR="000F33DA" w:rsidRPr="000F33DA" w:rsidRDefault="000F33DA" w:rsidP="000F33DA">
      <w:r w:rsidRPr="000F33DA">
        <w:t xml:space="preserve">    │</w:t>
      </w:r>
    </w:p>
    <w:p w14:paraId="2AF186E1" w14:textId="77777777" w:rsidR="000F33DA" w:rsidRPr="000F33DA" w:rsidRDefault="000F33DA" w:rsidP="000F33DA">
      <w:r w:rsidRPr="000F33DA">
        <w:t xml:space="preserve">    </w:t>
      </w:r>
      <w:r w:rsidRPr="000F33DA">
        <w:rPr>
          <w:rFonts w:ascii="MS Gothic" w:eastAsia="MS Gothic" w:hAnsi="MS Gothic" w:cs="MS Gothic" w:hint="eastAsia"/>
        </w:rPr>
        <w:t>├</w:t>
      </w:r>
      <w:r w:rsidRPr="000F33DA">
        <w:rPr>
          <w:rFonts w:ascii="Aptos" w:hAnsi="Aptos" w:cs="Aptos"/>
        </w:rPr>
        <w:t>──</w:t>
      </w:r>
      <w:r w:rsidRPr="000F33DA">
        <w:t xml:space="preserve"> GET /health          </w:t>
      </w:r>
      <w:r w:rsidRPr="000F33DA">
        <w:rPr>
          <w:rFonts w:ascii="Aptos" w:hAnsi="Aptos" w:cs="Aptos"/>
        </w:rPr>
        <w:t>→</w:t>
      </w:r>
      <w:r w:rsidRPr="000F33DA">
        <w:t xml:space="preserve"> responds in 1ms, fully async</w:t>
      </w:r>
    </w:p>
    <w:p w14:paraId="0ED03192" w14:textId="77777777" w:rsidR="000F33DA" w:rsidRPr="000F33DA" w:rsidRDefault="000F33DA" w:rsidP="000F33DA">
      <w:r w:rsidRPr="000F33DA">
        <w:t xml:space="preserve">    </w:t>
      </w:r>
      <w:r w:rsidRPr="000F33DA">
        <w:rPr>
          <w:rFonts w:ascii="MS Gothic" w:eastAsia="MS Gothic" w:hAnsi="MS Gothic" w:cs="MS Gothic" w:hint="eastAsia"/>
        </w:rPr>
        <w:t>├</w:t>
      </w:r>
      <w:r w:rsidRPr="000F33DA">
        <w:rPr>
          <w:rFonts w:ascii="Aptos" w:hAnsi="Aptos" w:cs="Aptos"/>
        </w:rPr>
        <w:t>──</w:t>
      </w:r>
      <w:r w:rsidRPr="000F33DA">
        <w:t xml:space="preserve"> GET /alerts          </w:t>
      </w:r>
      <w:r w:rsidRPr="000F33DA">
        <w:rPr>
          <w:rFonts w:ascii="Aptos" w:hAnsi="Aptos" w:cs="Aptos"/>
        </w:rPr>
        <w:t>→</w:t>
      </w:r>
      <w:r w:rsidRPr="000F33DA">
        <w:t xml:space="preserve"> responds in 5ms, fully async</w:t>
      </w:r>
    </w:p>
    <w:p w14:paraId="640A5A9F" w14:textId="77777777" w:rsidR="000F33DA" w:rsidRPr="000F33DA" w:rsidRDefault="000F33DA" w:rsidP="000F33DA">
      <w:r w:rsidRPr="000F33DA">
        <w:t xml:space="preserve">    </w:t>
      </w:r>
      <w:r w:rsidRPr="000F33DA">
        <w:rPr>
          <w:rFonts w:ascii="MS Gothic" w:eastAsia="MS Gothic" w:hAnsi="MS Gothic" w:cs="MS Gothic" w:hint="eastAsia"/>
        </w:rPr>
        <w:t>├</w:t>
      </w:r>
      <w:r w:rsidRPr="000F33DA">
        <w:rPr>
          <w:rFonts w:ascii="Aptos" w:hAnsi="Aptos" w:cs="Aptos"/>
        </w:rPr>
        <w:t>──</w:t>
      </w:r>
      <w:r w:rsidRPr="000F33DA">
        <w:t xml:space="preserve"> GET /state           </w:t>
      </w:r>
      <w:r w:rsidRPr="000F33DA">
        <w:rPr>
          <w:rFonts w:ascii="Aptos" w:hAnsi="Aptos" w:cs="Aptos"/>
        </w:rPr>
        <w:t>→</w:t>
      </w:r>
      <w:r w:rsidRPr="000F33DA">
        <w:t xml:space="preserve"> responds in 2ms, fully async (reads from store)</w:t>
      </w:r>
    </w:p>
    <w:p w14:paraId="7C436285" w14:textId="77777777" w:rsidR="000F33DA" w:rsidRPr="000F33DA" w:rsidRDefault="000F33DA" w:rsidP="000F33DA">
      <w:r w:rsidRPr="000F33DA">
        <w:t xml:space="preserve">    </w:t>
      </w:r>
      <w:r w:rsidRPr="000F33DA">
        <w:rPr>
          <w:rFonts w:ascii="MS Gothic" w:eastAsia="MS Gothic" w:hAnsi="MS Gothic" w:cs="MS Gothic" w:hint="eastAsia"/>
        </w:rPr>
        <w:t>├</w:t>
      </w:r>
      <w:r w:rsidRPr="000F33DA">
        <w:rPr>
          <w:rFonts w:ascii="Aptos" w:hAnsi="Aptos" w:cs="Aptos"/>
        </w:rPr>
        <w:t>──</w:t>
      </w:r>
      <w:r w:rsidRPr="000F33DA">
        <w:t xml:space="preserve"> POST /approve        </w:t>
      </w:r>
      <w:r w:rsidRPr="000F33DA">
        <w:rPr>
          <w:rFonts w:ascii="Aptos" w:hAnsi="Aptos" w:cs="Aptos"/>
        </w:rPr>
        <w:t>→</w:t>
      </w:r>
      <w:r w:rsidRPr="000F33DA">
        <w:t xml:space="preserve"> responds in 3s, sync but short</w:t>
      </w:r>
    </w:p>
    <w:p w14:paraId="40278393" w14:textId="77777777" w:rsidR="000F33DA" w:rsidRPr="000F33DA" w:rsidRDefault="000F33DA" w:rsidP="000F33DA">
      <w:r w:rsidRPr="000F33DA">
        <w:t xml:space="preserve">    │</w:t>
      </w:r>
    </w:p>
    <w:p w14:paraId="46EF7099" w14:textId="77777777" w:rsidR="000F33DA" w:rsidRPr="000F33DA" w:rsidRDefault="000F33DA" w:rsidP="000F33DA">
      <w:r w:rsidRPr="000F33DA">
        <w:lastRenderedPageBreak/>
        <w:t xml:space="preserve">    └── POST /run            → adds to thread pool, responds in 1ms</w:t>
      </w:r>
    </w:p>
    <w:p w14:paraId="6ABF8162" w14:textId="77777777" w:rsidR="000F33DA" w:rsidRPr="000F33DA" w:rsidRDefault="000F33DA" w:rsidP="000F33DA">
      <w:r w:rsidRPr="000F33DA">
        <w:t xml:space="preserve">              │</w:t>
      </w:r>
    </w:p>
    <w:p w14:paraId="4FD38AB5" w14:textId="77777777" w:rsidR="000F33DA" w:rsidRPr="000F33DA" w:rsidRDefault="000F33DA" w:rsidP="000F33DA">
      <w:r w:rsidRPr="000F33DA">
        <w:t xml:space="preserve">              </w:t>
      </w:r>
      <w:r w:rsidRPr="000F33DA">
        <w:rPr>
          <w:rFonts w:ascii="Arial" w:hAnsi="Arial" w:cs="Arial"/>
        </w:rPr>
        <w:t>▼</w:t>
      </w:r>
    </w:p>
    <w:p w14:paraId="017D1022" w14:textId="77777777" w:rsidR="000F33DA" w:rsidRPr="000F33DA" w:rsidRDefault="000F33DA" w:rsidP="000F33DA">
      <w:r w:rsidRPr="000F33DA">
        <w:t xml:space="preserve">         Thread Pool (anyio)</w:t>
      </w:r>
    </w:p>
    <w:p w14:paraId="35E09BAE" w14:textId="77777777" w:rsidR="000F33DA" w:rsidRPr="000F33DA" w:rsidRDefault="000F33DA" w:rsidP="000F33DA">
      <w:r w:rsidRPr="000F33DA">
        <w:t xml:space="preserve">              │</w:t>
      </w:r>
    </w:p>
    <w:p w14:paraId="04C125F4" w14:textId="77777777" w:rsidR="000F33DA" w:rsidRPr="000F33DA" w:rsidRDefault="000F33DA" w:rsidP="000F33DA">
      <w:r w:rsidRPr="000F33DA">
        <w:t xml:space="preserve">              └── _run_pipeline_task()   ← blocking, runs here, 30-90 seconds</w:t>
      </w:r>
    </w:p>
    <w:p w14:paraId="00D9A204" w14:textId="77777777" w:rsidR="000F33DA" w:rsidRPr="000F33DA" w:rsidRDefault="000F33DA" w:rsidP="000F33DA">
      <w:r w:rsidRPr="000F33DA">
        <w:t xml:space="preserve">                      │</w:t>
      </w:r>
    </w:p>
    <w:p w14:paraId="3829128D" w14:textId="77777777" w:rsidR="000F33DA" w:rsidRPr="000F33DA" w:rsidRDefault="000F33DA" w:rsidP="000F33DA">
      <w:r w:rsidRPr="000F33DA">
        <w:t xml:space="preserve">                      └── run_pipeline() → CrewAI → MCP → LLM → DB</w:t>
      </w:r>
    </w:p>
    <w:p w14:paraId="1AB96D50" w14:textId="77777777" w:rsidR="000F33DA" w:rsidRPr="000F33DA" w:rsidRDefault="000F33DA" w:rsidP="000F33DA">
      <w:r w:rsidRPr="000F33DA">
        <w:t>The event loop is never blocked. A 90-second pipeline run does not stop the API from responding to other requests.</w:t>
      </w:r>
    </w:p>
    <w:p w14:paraId="56A35CF2" w14:textId="77777777" w:rsidR="000F33DA" w:rsidRPr="000F33DA" w:rsidRDefault="000F33DA" w:rsidP="000F33DA">
      <w:r w:rsidRPr="000F33DA">
        <w:pict w14:anchorId="7BFE604B">
          <v:rect id="_x0000_i1059" style="width:0;height:1.5pt" o:hralign="center" o:hrstd="t" o:hr="t" fillcolor="#a0a0a0" stroked="f"/>
        </w:pict>
      </w:r>
    </w:p>
    <w:p w14:paraId="5431834F" w14:textId="77777777" w:rsidR="000F33DA" w:rsidRPr="000F33DA" w:rsidRDefault="000F33DA" w:rsidP="000F33DA">
      <w:r w:rsidRPr="000F33DA">
        <w:rPr>
          <w:b/>
          <w:bCs/>
        </w:rPr>
        <w:t>What FAANG actually uses:</w:t>
      </w:r>
    </w:p>
    <w:p w14:paraId="0A874DE9" w14:textId="77777777" w:rsidR="000F33DA" w:rsidRPr="000F33DA" w:rsidRDefault="000F33DA" w:rsidP="000F33DA">
      <w:r w:rsidRPr="000F33DA">
        <w:t>At true scale, the background task pattern gets upgraded to a proper task queue:</w:t>
      </w:r>
    </w:p>
    <w:p w14:paraId="03C49FD1" w14:textId="77777777" w:rsidR="000F33DA" w:rsidRPr="000F33DA" w:rsidRDefault="000F33DA" w:rsidP="000F33DA">
      <w:r w:rsidRPr="000F33DA">
        <w:t>FastAPI → Redis → Celery workers → pipeline runs</w:t>
      </w:r>
    </w:p>
    <w:p w14:paraId="2933C2EF" w14:textId="77777777" w:rsidR="000F33DA" w:rsidRPr="000F33DA" w:rsidRDefault="000F33DA" w:rsidP="000F33DA">
      <w:r w:rsidRPr="000F33DA">
        <w:t>We implement the same pattern conceptually. _pipeline_store is our in-memory Redis. BackgroundTasks is our Celery. Sprint 5 on GCP upgrades this to the real thing.</w:t>
      </w:r>
    </w:p>
    <w:p w14:paraId="41CA1288" w14:textId="77777777" w:rsidR="000F33DA" w:rsidRPr="000F33DA" w:rsidRDefault="000F33DA" w:rsidP="000F33DA">
      <w:r w:rsidRPr="000F33DA">
        <w:t>This is the answer you give in the interview when they ask about your API design. You explain the sync/async boundary, why the pipeline runs in a thread not a coroutine, and how the polling pattern decouples the client from the long-running task.</w:t>
      </w:r>
    </w:p>
    <w:p w14:paraId="63734AE3" w14:textId="77777777" w:rsidR="000F33DA" w:rsidRDefault="000F33DA"/>
    <w:sectPr w:rsidR="000F3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07D66"/>
    <w:multiLevelType w:val="multilevel"/>
    <w:tmpl w:val="EEC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E1"/>
    <w:rsid w:val="0004655A"/>
    <w:rsid w:val="00057D39"/>
    <w:rsid w:val="000F33DA"/>
    <w:rsid w:val="000F5262"/>
    <w:rsid w:val="002176A5"/>
    <w:rsid w:val="0028201F"/>
    <w:rsid w:val="00407CB5"/>
    <w:rsid w:val="005B59AE"/>
    <w:rsid w:val="00DE21E1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F83F"/>
  <w15:chartTrackingRefBased/>
  <w15:docId w15:val="{F558E462-A951-4DC7-9023-E609FCBA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2026-05-27T03:27:00Z</dcterms:created>
  <dcterms:modified xsi:type="dcterms:W3CDTF">2026-05-27T03:28:00Z</dcterms:modified>
</cp:coreProperties>
</file>