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VẬT LÝ</w:t>
      </w:r>
    </w:p>
    <w:p>
      <w:pPr>
        <w:spacing w:after="80"/>
      </w:pPr>
      <w:r>
        <w:rPr>
          <w:b/>
        </w:rPr>
        <w:t xml:space="preserve">Câu 1: </w:t>
      </w:r>
      <w:r>
        <w:t>Một chất điểm dao động điều hòa theo phương trình x = A cos(omega * t + phi). Đại lượng omega được gọi là</w:t>
      </w:r>
    </w:p>
    <w:p>
      <w:pPr>
        <w:spacing w:after="60"/>
      </w:pPr>
      <w:r>
        <w:rPr>
          <w:b/>
        </w:rPr>
        <w:t xml:space="preserve">A. </w:t>
      </w:r>
      <w:r>
        <w:t>pha ban đầu.</w:t>
      </w:r>
    </w:p>
    <w:p>
      <w:pPr>
        <w:spacing w:after="60"/>
      </w:pPr>
      <w:r>
        <w:rPr>
          <w:b/>
          <w:color w:val="FF0000"/>
        </w:rPr>
        <w:t xml:space="preserve">B. </w:t>
      </w:r>
      <w:r>
        <w:rPr>
          <w:color w:val="FF0000"/>
        </w:rPr>
        <w:t>tần số góc.</w:t>
      </w:r>
    </w:p>
    <w:p>
      <w:pPr>
        <w:spacing w:after="60"/>
      </w:pPr>
      <w:r>
        <w:rPr>
          <w:b/>
        </w:rPr>
        <w:t xml:space="preserve">C. </w:t>
      </w:r>
      <w:r>
        <w:t>chu kì dao động.</w:t>
      </w:r>
    </w:p>
    <w:p>
      <w:pPr>
        <w:spacing w:after="60"/>
      </w:pPr>
      <w:r>
        <w:rPr>
          <w:b/>
        </w:rPr>
        <w:t xml:space="preserve">D. </w:t>
      </w:r>
      <w:r>
        <w:t>biên độ dao động.</w:t>
      </w:r>
    </w:p>
    <w:p>
      <w:pPr>
        <w:spacing w:after="80"/>
      </w:pPr>
      <w:r>
        <w:rPr>
          <w:b/>
        </w:rPr>
        <w:t xml:space="preserve">Câu 2: </w:t>
      </w:r>
      <w:r>
        <w:t>Một con lắc lò xo gồm vật nặng khối lượng m và lò xo độ cứng k. Chu kì dao động riêng của con lắc là</w:t>
      </w:r>
    </w:p>
    <w:p>
      <w:pPr>
        <w:spacing w:after="60"/>
      </w:pPr>
      <w:r>
        <w:rPr>
          <w:b/>
        </w:rPr>
        <w:t xml:space="preserve">A. </w:t>
      </w:r>
      <w:r>
        <w:t>T = 2π * sqrt(k/m)</w:t>
      </w:r>
    </w:p>
    <w:p>
      <w:pPr>
        <w:spacing w:after="60"/>
      </w:pPr>
      <w:r>
        <w:rPr>
          <w:b/>
          <w:color w:val="FF0000"/>
        </w:rPr>
        <w:t xml:space="preserve">B. </w:t>
      </w:r>
      <w:r>
        <w:rPr>
          <w:color w:val="FF0000"/>
        </w:rPr>
        <w:t>T = 2π * sqrt(m/k)</w:t>
      </w:r>
    </w:p>
    <w:p>
      <w:pPr>
        <w:spacing w:after="60"/>
      </w:pPr>
      <w:r>
        <w:rPr>
          <w:b/>
        </w:rPr>
        <w:t xml:space="preserve">C. </w:t>
      </w:r>
      <w:r>
        <w:t>T = 1/(2π) * sqrt(m/k)</w:t>
      </w:r>
    </w:p>
    <w:p>
      <w:pPr>
        <w:spacing w:after="60"/>
      </w:pPr>
      <w:r>
        <w:rPr>
          <w:b/>
        </w:rPr>
        <w:t xml:space="preserve">D. </w:t>
      </w:r>
      <w:r>
        <w:t>T = sqrt(m/k)</w:t>
      </w:r>
    </w:p>
    <w:p>
      <w:pPr>
        <w:spacing w:after="80"/>
      </w:pPr>
      <w:r>
        <w:rPr>
          <w:b/>
        </w:rPr>
        <w:t xml:space="preserve">Câu 3: </w:t>
      </w:r>
      <w:r>
        <w:t>Gia tốc của một vật dao động điều hòa luôn</w:t>
      </w:r>
    </w:p>
    <w:p>
      <w:pPr>
        <w:spacing w:after="60"/>
      </w:pPr>
      <w:r>
        <w:rPr>
          <w:b/>
        </w:rPr>
        <w:t xml:space="preserve">A. </w:t>
      </w:r>
      <w:r>
        <w:t>cùng pha với li độ.</w:t>
      </w:r>
    </w:p>
    <w:p>
      <w:pPr>
        <w:spacing w:after="60"/>
      </w:pPr>
      <w:r>
        <w:rPr>
          <w:b/>
          <w:color w:val="FF0000"/>
        </w:rPr>
        <w:t xml:space="preserve">B. </w:t>
      </w:r>
      <w:r>
        <w:rPr>
          <w:color w:val="FF0000"/>
        </w:rPr>
        <w:t>ngược pha với li độ.</w:t>
      </w:r>
    </w:p>
    <w:p>
      <w:pPr>
        <w:spacing w:after="60"/>
      </w:pPr>
      <w:r>
        <w:rPr>
          <w:b/>
        </w:rPr>
        <w:t xml:space="preserve">C. </w:t>
      </w:r>
      <w:r>
        <w:t>sớm pha π/2 so với vận tốc.</w:t>
      </w:r>
    </w:p>
    <w:p>
      <w:pPr>
        <w:spacing w:after="60"/>
      </w:pPr>
      <w:r>
        <w:rPr>
          <w:b/>
        </w:rPr>
        <w:t xml:space="preserve">D. </w:t>
      </w:r>
      <w:r>
        <w:t>trễ pha π/2 so với vận tốc.</w:t>
      </w:r>
    </w:p>
    <w:p>
      <w:pPr>
        <w:spacing w:after="80"/>
      </w:pPr>
      <w:r>
        <w:rPr>
          <w:b/>
        </w:rPr>
        <w:t xml:space="preserve">Câu 4: </w:t>
      </w:r>
      <w:r>
        <w:t>Vận tốc cực đại của vật dao động điều hòa với biên độ A và tần số góc omega là</w:t>
      </w:r>
    </w:p>
    <w:p>
      <w:pPr>
        <w:spacing w:after="60"/>
      </w:pPr>
      <w:r>
        <w:rPr>
          <w:b/>
          <w:color w:val="FF0000"/>
        </w:rPr>
        <w:t xml:space="preserve">A. </w:t>
      </w:r>
      <w:r>
        <w:rPr>
          <w:color w:val="FF0000"/>
        </w:rPr>
        <w:t>v_max = omega * A</w:t>
      </w:r>
    </w:p>
    <w:p>
      <w:pPr>
        <w:spacing w:after="60"/>
      </w:pPr>
      <w:r>
        <w:rPr>
          <w:b/>
        </w:rPr>
        <w:t xml:space="preserve">B. </w:t>
      </w:r>
      <w:r>
        <w:t>v_max = omega^2 * A</w:t>
      </w:r>
    </w:p>
    <w:p>
      <w:pPr>
        <w:spacing w:after="60"/>
      </w:pPr>
      <w:r>
        <w:rPr>
          <w:b/>
        </w:rPr>
        <w:t xml:space="preserve">C. </w:t>
      </w:r>
      <w:r>
        <w:t>v_max = omega * A^2</w:t>
      </w:r>
    </w:p>
    <w:p>
      <w:pPr>
        <w:spacing w:after="60"/>
      </w:pPr>
      <w:r>
        <w:rPr>
          <w:b/>
        </w:rPr>
        <w:t xml:space="preserve">D. </w:t>
      </w:r>
      <w:r>
        <w:t>v_max = 2 * omega * A</w:t>
      </w:r>
    </w:p>
    <w:p>
      <w:pPr>
        <w:spacing w:after="80"/>
      </w:pPr>
      <w:r>
        <w:rPr>
          <w:b/>
        </w:rPr>
        <w:t xml:space="preserve">Câu 5: </w:t>
      </w:r>
      <w:r>
        <w:t>Khi một vật dao động điều hòa chuyển động từ vị trí biên về vị trí cân bằng thì</w:t>
      </w:r>
    </w:p>
    <w:p>
      <w:pPr>
        <w:spacing w:after="60"/>
      </w:pPr>
      <w:r>
        <w:rPr>
          <w:b/>
        </w:rPr>
        <w:t xml:space="preserve">A. </w:t>
      </w:r>
      <w:r>
        <w:t>động năng giảm dần, thế năng tăng dần.</w:t>
      </w:r>
    </w:p>
    <w:p>
      <w:pPr>
        <w:spacing w:after="60"/>
      </w:pPr>
      <w:r>
        <w:rPr>
          <w:b/>
        </w:rPr>
        <w:t xml:space="preserve">B. </w:t>
      </w:r>
      <w:r>
        <w:t>vận tốc có độ lớn giảm dần.</w:t>
      </w:r>
    </w:p>
    <w:p>
      <w:pPr>
        <w:spacing w:after="60"/>
      </w:pPr>
      <w:r>
        <w:rPr>
          <w:b/>
          <w:color w:val="FF0000"/>
        </w:rPr>
        <w:t xml:space="preserve">C. </w:t>
      </w:r>
      <w:r>
        <w:rPr>
          <w:color w:val="FF0000"/>
        </w:rPr>
        <w:t>thế năng chuyển hóa thành động năng.</w:t>
      </w:r>
    </w:p>
    <w:p>
      <w:pPr>
        <w:spacing w:after="60"/>
      </w:pPr>
      <w:r>
        <w:rPr>
          <w:b/>
        </w:rPr>
        <w:t xml:space="preserve">D. </w:t>
      </w:r>
      <w:r>
        <w:t>cơ năng giảm dần.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