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43C" w:rsidRPr="009E743C" w:rsidRDefault="00C8123A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C8123A">
        <w:rPr>
          <w:rFonts w:asciiTheme="majorHAnsi" w:eastAsia="Times New Roman" w:hAnsiTheme="majorHAnsi" w:cs="Arial"/>
          <w:b/>
          <w:sz w:val="24"/>
          <w:szCs w:val="24"/>
        </w:rPr>
        <w:t>HOMONYS AND HOMOPHONES</w:t>
      </w:r>
      <w:hyperlink r:id="rId7" w:history="1">
        <w:r w:rsidR="009E743C" w:rsidRPr="009E743C">
          <w:rPr>
            <w:rFonts w:asciiTheme="majorHAnsi" w:eastAsia="Times New Roman" w:hAnsiTheme="majorHAnsi" w:cs="Arial"/>
            <w:sz w:val="24"/>
            <w:szCs w:val="24"/>
          </w:rPr>
          <w:br/>
          <w:t>abhorrent / aberrant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8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accept / except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9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ado / adieu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0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adopt / adapt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1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adverse / averse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2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affect / effect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3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afflict / inflict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4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aggravate / irritate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5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allude / elude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6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allusion / illusion / delusion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7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alternate / alternative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8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ambiguous / ambivalent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9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amicable / amiable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20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amoral / immoral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21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amuse / bemuse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22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anecdote / antidote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23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appraise / apprise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24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assume / presume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25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assure / ensure / insure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26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aural / oral / verbal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27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bare / bear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28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bazaar / bizarre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29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breach / breech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30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bridal / bridle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31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capital / capitol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32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censor / censure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33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cite / site / sight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34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climactic / climatic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35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complement / compliment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36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compose / comprise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37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concurrent / consecutive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38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confident / confidant(e)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39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connotation / denotation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40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connote / denote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41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conscious / conscience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42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contemptible / contemptuous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43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continual / continuous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44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correlation / corollary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45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council / counsel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46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decent / descent / dissent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47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definitely / definitively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48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demur / demure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49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didactic / pedantic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50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disassemble / dissemble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51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discomfit / discomfort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52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discreet / discrete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53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disillusion / dissolution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54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disinterested / uninterested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55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dual / duel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56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economic / economical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57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elusive / illusive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58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emigrate / immigrate / migrate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59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eminent / imminent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60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eminent / imminent / immanent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61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empathy / sympathy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62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endemic / epidemic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63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entitle / title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64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entomology / etymology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65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envelop / envelope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66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envy / jealousy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67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epigram / epigraph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68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epitaph / epithet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69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especially / specially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70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exalt / exult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71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exercise / exorcise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72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expedient / expeditious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73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extant / extent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74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facetious / factious / fatuous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75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farther / further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76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faze / phase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77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ferment / foment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78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fictional / fictitious / fictive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79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figuratively / literally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80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flair / flare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81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flaunt / flout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82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flounder / founder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83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formerly / formally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84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formidable / formative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85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fortunate / fortuitous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86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gibe / jibe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87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gig / jig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88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gorilla / guerrilla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89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grisly / gristly / grizzly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90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hale / hail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91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healthful / healthy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92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hero / protagonist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93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historic / historical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94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hoard / horde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95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homonym / homophone / homograph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96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hone / home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97" w:history="1">
        <w:r w:rsidRPr="009E743C">
          <w:rPr>
            <w:rFonts w:asciiTheme="majorHAnsi" w:eastAsia="Times New Roman" w:hAnsiTheme="majorHAnsi" w:cs="Arial"/>
            <w:sz w:val="24"/>
            <w:szCs w:val="24"/>
            <w:u w:val="single"/>
          </w:rPr>
          <w:t>imply / infer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98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incredible / incredulous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99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indeterminate / indeterminable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00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indict / indite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01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inflammable / inflammatory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02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ingenious / ingenuous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03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insidious / invidious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04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instant / instance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05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intense / intensive / intent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06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introvert / extrovert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07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irony / satire / sarcasm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08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it's / its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09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laudable / laudatory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10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lay / lie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11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loath / loathe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12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lose / loose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13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luxuriant / luxurious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14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marital / martial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15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mean / median / average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16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medal / meddle / mettle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17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metaphor / simile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18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moral / morale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19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morbid / moribund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20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nauseated / nauseous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21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naval / navel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22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objective / subjective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23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optimistic / pessimistic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24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palate / palette / pallet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25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paradox / oxymoron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26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parameter / perimeter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27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parody / parity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28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peak / peek / pique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29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peddle / pedal / petal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30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persecute / prosecute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31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personal / personnel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32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pitiable / pitiful / piteous / pitiless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33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pore / pour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34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practical / practicable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35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pragmatic / dogmatic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36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precede / proceed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37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precedent / president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38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predominate / predominant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39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premier / premiere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40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prescribe / proscribe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41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pretentious / portentous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42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principal / principle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43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prophecy / prophesy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44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prostate / prostrate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45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quote / quotation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46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rebut / refute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47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regrettably / regretfully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48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reluctant / reticent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49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respectfully / respectively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50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sac / sack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51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scrimp / skimp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52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sensual / sensuous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53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simple / simplistic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54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stationary / stationery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55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statue / statute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56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than / then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57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that / which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58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their / there / they're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59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tortuous / torturous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60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turbid / turgid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61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unconscionable / unconscious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62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unexceptional / unexceptionable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63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venal / venial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64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veracious / voracious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65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wave / waive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66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weather / whether / wether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67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who / whom</w:t>
        </w:r>
      </w:hyperlink>
    </w:p>
    <w:p w:rsidR="009E743C" w:rsidRPr="009E743C" w:rsidRDefault="009E743C" w:rsidP="009E743C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68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who's / whose</w:t>
        </w:r>
      </w:hyperlink>
    </w:p>
    <w:p w:rsidR="009E743C" w:rsidRPr="009E743C" w:rsidRDefault="009E743C" w:rsidP="009E743C">
      <w:pPr>
        <w:shd w:val="clear" w:color="auto" w:fill="FFFFFF"/>
        <w:spacing w:line="240" w:lineRule="auto"/>
        <w:rPr>
          <w:rFonts w:asciiTheme="majorHAnsi" w:eastAsia="Times New Roman" w:hAnsiTheme="majorHAnsi" w:cs="Arial"/>
          <w:sz w:val="24"/>
          <w:szCs w:val="24"/>
        </w:rPr>
      </w:pPr>
      <w:hyperlink r:id="rId169" w:history="1">
        <w:r w:rsidRPr="009E743C">
          <w:rPr>
            <w:rFonts w:asciiTheme="majorHAnsi" w:eastAsia="Times New Roman" w:hAnsiTheme="majorHAnsi" w:cs="Arial"/>
            <w:sz w:val="24"/>
            <w:szCs w:val="24"/>
          </w:rPr>
          <w:t>your / you're</w:t>
        </w:r>
      </w:hyperlink>
    </w:p>
    <w:p w:rsidR="009E743C" w:rsidRDefault="009E743C">
      <w:pPr>
        <w:rPr>
          <w:rFonts w:asciiTheme="majorHAnsi" w:hAnsiTheme="majorHAnsi"/>
          <w:sz w:val="24"/>
          <w:szCs w:val="24"/>
        </w:rPr>
      </w:pPr>
    </w:p>
    <w:p w:rsidR="009E743C" w:rsidRDefault="009E743C">
      <w:pPr>
        <w:rPr>
          <w:rFonts w:asciiTheme="majorHAnsi" w:hAnsiTheme="majorHAnsi"/>
          <w:sz w:val="24"/>
          <w:szCs w:val="24"/>
        </w:rPr>
      </w:pPr>
    </w:p>
    <w:p w:rsidR="009E743C" w:rsidRDefault="009E743C">
      <w:pPr>
        <w:rPr>
          <w:rFonts w:asciiTheme="majorHAnsi" w:hAnsiTheme="majorHAnsi"/>
          <w:sz w:val="24"/>
          <w:szCs w:val="24"/>
        </w:rPr>
      </w:pPr>
    </w:p>
    <w:p w:rsidR="009E743C" w:rsidRDefault="009E743C">
      <w:pPr>
        <w:rPr>
          <w:rFonts w:asciiTheme="majorHAnsi" w:hAnsiTheme="majorHAnsi"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  <w:r w:rsidRPr="009E743C">
        <w:rPr>
          <w:rFonts w:asciiTheme="majorHAnsi" w:hAnsiTheme="majorHAnsi"/>
          <w:b/>
          <w:sz w:val="24"/>
          <w:szCs w:val="24"/>
        </w:rPr>
        <w:t>Student study these words. They are very simple but we often make mistakes with these sets.</w:t>
      </w: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p w:rsidR="009E743C" w:rsidRDefault="009E743C">
      <w:pPr>
        <w:rPr>
          <w:rFonts w:asciiTheme="majorHAnsi" w:hAnsiTheme="majorHAnsi"/>
          <w:b/>
          <w:sz w:val="24"/>
          <w:szCs w:val="24"/>
        </w:rPr>
      </w:pPr>
    </w:p>
    <w:sectPr w:rsidR="009E743C" w:rsidSect="009E743C">
      <w:pgSz w:w="11906" w:h="16838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A2B" w:rsidRDefault="00555A2B" w:rsidP="009E743C">
      <w:pPr>
        <w:spacing w:after="0" w:line="240" w:lineRule="auto"/>
      </w:pPr>
      <w:r>
        <w:separator/>
      </w:r>
    </w:p>
  </w:endnote>
  <w:endnote w:type="continuationSeparator" w:id="1">
    <w:p w:rsidR="00555A2B" w:rsidRDefault="00555A2B" w:rsidP="009E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A2B" w:rsidRDefault="00555A2B" w:rsidP="009E743C">
      <w:pPr>
        <w:spacing w:after="0" w:line="240" w:lineRule="auto"/>
      </w:pPr>
      <w:r>
        <w:separator/>
      </w:r>
    </w:p>
  </w:footnote>
  <w:footnote w:type="continuationSeparator" w:id="1">
    <w:p w:rsidR="00555A2B" w:rsidRDefault="00555A2B" w:rsidP="009E7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A54EE"/>
    <w:multiLevelType w:val="multilevel"/>
    <w:tmpl w:val="D9E2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045E6"/>
    <w:multiLevelType w:val="multilevel"/>
    <w:tmpl w:val="BB8A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493BDF"/>
    <w:multiLevelType w:val="multilevel"/>
    <w:tmpl w:val="CBDC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F74EB3"/>
    <w:multiLevelType w:val="multilevel"/>
    <w:tmpl w:val="E6A00F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7310041C"/>
    <w:multiLevelType w:val="multilevel"/>
    <w:tmpl w:val="9F3C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743C"/>
    <w:rsid w:val="00555A2B"/>
    <w:rsid w:val="009E743C"/>
    <w:rsid w:val="00C8123A"/>
    <w:rsid w:val="00FE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74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E7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43C"/>
  </w:style>
  <w:style w:type="paragraph" w:styleId="Footer">
    <w:name w:val="footer"/>
    <w:basedOn w:val="Normal"/>
    <w:link w:val="FooterChar"/>
    <w:uiPriority w:val="99"/>
    <w:semiHidden/>
    <w:unhideWhenUsed/>
    <w:rsid w:val="009E7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43C"/>
  </w:style>
  <w:style w:type="paragraph" w:styleId="NormalWeb">
    <w:name w:val="Normal (Web)"/>
    <w:basedOn w:val="Normal"/>
    <w:uiPriority w:val="99"/>
    <w:semiHidden/>
    <w:unhideWhenUsed/>
    <w:rsid w:val="009E7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743C"/>
  </w:style>
  <w:style w:type="paragraph" w:customStyle="1" w:styleId="cb-split">
    <w:name w:val="cb-split"/>
    <w:basedOn w:val="Normal"/>
    <w:rsid w:val="009E7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78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307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0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417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73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368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023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70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2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199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5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36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05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88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097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437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82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26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66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8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34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23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3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7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82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439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58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26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290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329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633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92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63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262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7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425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33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0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5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125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74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275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2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27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477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02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831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358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9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3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125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740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44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4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74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47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77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9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942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098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334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89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1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0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355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5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99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33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939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7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15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927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841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5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54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137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61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343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98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27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974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188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28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691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1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23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793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329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61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57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42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77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013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8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704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529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352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0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528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61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209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07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988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952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82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3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031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299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7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8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050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15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44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407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68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05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35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350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588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874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3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064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010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8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26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973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48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117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7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552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12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00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8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100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911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322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2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9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903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92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6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63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26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475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6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58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114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38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6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00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162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307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16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047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827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519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3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359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505">
              <w:marLeft w:val="7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55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2883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vocabulary.com/articles/chooseyourwords/aural-oral-verbal/" TargetMode="External"/><Relationship Id="rId117" Type="http://schemas.openxmlformats.org/officeDocument/2006/relationships/hyperlink" Target="https://www.vocabulary.com/articles/chooseyourwords/metaphor-simile/" TargetMode="External"/><Relationship Id="rId21" Type="http://schemas.openxmlformats.org/officeDocument/2006/relationships/hyperlink" Target="https://www.vocabulary.com/articles/chooseyourwords/amuse-bemuse/" TargetMode="External"/><Relationship Id="rId42" Type="http://schemas.openxmlformats.org/officeDocument/2006/relationships/hyperlink" Target="https://www.vocabulary.com/articles/chooseyourwords/contemptible-contemptuous/" TargetMode="External"/><Relationship Id="rId47" Type="http://schemas.openxmlformats.org/officeDocument/2006/relationships/hyperlink" Target="https://www.vocabulary.com/articles/chooseyourwords/definitely-definitively/" TargetMode="External"/><Relationship Id="rId63" Type="http://schemas.openxmlformats.org/officeDocument/2006/relationships/hyperlink" Target="https://www.vocabulary.com/articles/chooseyourwords/entitle-title/" TargetMode="External"/><Relationship Id="rId68" Type="http://schemas.openxmlformats.org/officeDocument/2006/relationships/hyperlink" Target="https://www.vocabulary.com/articles/chooseyourwords/epitaph-epithet/" TargetMode="External"/><Relationship Id="rId84" Type="http://schemas.openxmlformats.org/officeDocument/2006/relationships/hyperlink" Target="https://www.vocabulary.com/articles/chooseyourwords/formidable-formative/" TargetMode="External"/><Relationship Id="rId89" Type="http://schemas.openxmlformats.org/officeDocument/2006/relationships/hyperlink" Target="https://www.vocabulary.com/articles/chooseyourwords/grisly-gristly-grizzly/" TargetMode="External"/><Relationship Id="rId112" Type="http://schemas.openxmlformats.org/officeDocument/2006/relationships/hyperlink" Target="https://www.vocabulary.com/articles/chooseyourwords/lose-loose/" TargetMode="External"/><Relationship Id="rId133" Type="http://schemas.openxmlformats.org/officeDocument/2006/relationships/hyperlink" Target="https://www.vocabulary.com/articles/chooseyourwords/pore-pour/" TargetMode="External"/><Relationship Id="rId138" Type="http://schemas.openxmlformats.org/officeDocument/2006/relationships/hyperlink" Target="https://www.vocabulary.com/articles/chooseyourwords/predominate-predominant/" TargetMode="External"/><Relationship Id="rId154" Type="http://schemas.openxmlformats.org/officeDocument/2006/relationships/hyperlink" Target="https://www.vocabulary.com/articles/chooseyourwords/stationary-stationery/" TargetMode="External"/><Relationship Id="rId159" Type="http://schemas.openxmlformats.org/officeDocument/2006/relationships/hyperlink" Target="https://www.vocabulary.com/articles/chooseyourwords/tortuous-torturous/" TargetMode="External"/><Relationship Id="rId170" Type="http://schemas.openxmlformats.org/officeDocument/2006/relationships/fontTable" Target="fontTable.xml"/><Relationship Id="rId16" Type="http://schemas.openxmlformats.org/officeDocument/2006/relationships/hyperlink" Target="https://www.vocabulary.com/articles/chooseyourwords/allusion-illusion-delusion/" TargetMode="External"/><Relationship Id="rId107" Type="http://schemas.openxmlformats.org/officeDocument/2006/relationships/hyperlink" Target="https://www.vocabulary.com/articles/chooseyourwords/irony-satire-sarcasm/" TargetMode="External"/><Relationship Id="rId11" Type="http://schemas.openxmlformats.org/officeDocument/2006/relationships/hyperlink" Target="https://www.vocabulary.com/articles/chooseyourwords/adverse-averse/" TargetMode="External"/><Relationship Id="rId32" Type="http://schemas.openxmlformats.org/officeDocument/2006/relationships/hyperlink" Target="https://www.vocabulary.com/articles/chooseyourwords/censor-censure/" TargetMode="External"/><Relationship Id="rId37" Type="http://schemas.openxmlformats.org/officeDocument/2006/relationships/hyperlink" Target="https://www.vocabulary.com/articles/chooseyourwords/concurrent-consecutive/" TargetMode="External"/><Relationship Id="rId53" Type="http://schemas.openxmlformats.org/officeDocument/2006/relationships/hyperlink" Target="https://www.vocabulary.com/articles/chooseyourwords/disillusion-dissolution/" TargetMode="External"/><Relationship Id="rId58" Type="http://schemas.openxmlformats.org/officeDocument/2006/relationships/hyperlink" Target="https://www.vocabulary.com/articles/chooseyourwords/emigrate-immigrate-migrate/" TargetMode="External"/><Relationship Id="rId74" Type="http://schemas.openxmlformats.org/officeDocument/2006/relationships/hyperlink" Target="https://www.vocabulary.com/articles/chooseyourwords/facetious-factious-fatuous/" TargetMode="External"/><Relationship Id="rId79" Type="http://schemas.openxmlformats.org/officeDocument/2006/relationships/hyperlink" Target="https://www.vocabulary.com/articles/chooseyourwords/figuratively-literally/" TargetMode="External"/><Relationship Id="rId102" Type="http://schemas.openxmlformats.org/officeDocument/2006/relationships/hyperlink" Target="https://www.vocabulary.com/articles/chooseyourwords/ingenious-ingenuous/" TargetMode="External"/><Relationship Id="rId123" Type="http://schemas.openxmlformats.org/officeDocument/2006/relationships/hyperlink" Target="https://www.vocabulary.com/articles/chooseyourwords/optimistic-pessimistic/" TargetMode="External"/><Relationship Id="rId128" Type="http://schemas.openxmlformats.org/officeDocument/2006/relationships/hyperlink" Target="https://www.vocabulary.com/articles/chooseyourwords/peak-peek-pique/" TargetMode="External"/><Relationship Id="rId144" Type="http://schemas.openxmlformats.org/officeDocument/2006/relationships/hyperlink" Target="https://www.vocabulary.com/articles/chooseyourwords/prostate-prostrate/" TargetMode="External"/><Relationship Id="rId149" Type="http://schemas.openxmlformats.org/officeDocument/2006/relationships/hyperlink" Target="https://www.vocabulary.com/articles/chooseyourwords/respectfully-respectively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vocabulary.com/articles/chooseyourwords/hale-hail/" TargetMode="External"/><Relationship Id="rId95" Type="http://schemas.openxmlformats.org/officeDocument/2006/relationships/hyperlink" Target="https://www.vocabulary.com/articles/chooseyourwords/homonym-homophone-homograph/" TargetMode="External"/><Relationship Id="rId160" Type="http://schemas.openxmlformats.org/officeDocument/2006/relationships/hyperlink" Target="https://www.vocabulary.com/articles/chooseyourwords/turbid-turgid/" TargetMode="External"/><Relationship Id="rId165" Type="http://schemas.openxmlformats.org/officeDocument/2006/relationships/hyperlink" Target="https://www.vocabulary.com/articles/chooseyourwords/wave-waive/" TargetMode="External"/><Relationship Id="rId22" Type="http://schemas.openxmlformats.org/officeDocument/2006/relationships/hyperlink" Target="https://www.vocabulary.com/articles/chooseyourwords/anecdote-antidote/" TargetMode="External"/><Relationship Id="rId27" Type="http://schemas.openxmlformats.org/officeDocument/2006/relationships/hyperlink" Target="https://www.vocabulary.com/articles/chooseyourwords/bare-bear/" TargetMode="External"/><Relationship Id="rId43" Type="http://schemas.openxmlformats.org/officeDocument/2006/relationships/hyperlink" Target="https://www.vocabulary.com/articles/chooseyourwords/continual-continuous/" TargetMode="External"/><Relationship Id="rId48" Type="http://schemas.openxmlformats.org/officeDocument/2006/relationships/hyperlink" Target="https://www.vocabulary.com/articles/chooseyourwords/demur-demure/" TargetMode="External"/><Relationship Id="rId64" Type="http://schemas.openxmlformats.org/officeDocument/2006/relationships/hyperlink" Target="https://www.vocabulary.com/articles/chooseyourwords/entomology-etymology/" TargetMode="External"/><Relationship Id="rId69" Type="http://schemas.openxmlformats.org/officeDocument/2006/relationships/hyperlink" Target="https://www.vocabulary.com/articles/chooseyourwords/especially-specially/" TargetMode="External"/><Relationship Id="rId113" Type="http://schemas.openxmlformats.org/officeDocument/2006/relationships/hyperlink" Target="https://www.vocabulary.com/articles/chooseyourwords/luxuriant-luxurious/" TargetMode="External"/><Relationship Id="rId118" Type="http://schemas.openxmlformats.org/officeDocument/2006/relationships/hyperlink" Target="https://www.vocabulary.com/articles/chooseyourwords/moral-morale/" TargetMode="External"/><Relationship Id="rId134" Type="http://schemas.openxmlformats.org/officeDocument/2006/relationships/hyperlink" Target="https://www.vocabulary.com/articles/chooseyourwords/practical-practicable/" TargetMode="External"/><Relationship Id="rId139" Type="http://schemas.openxmlformats.org/officeDocument/2006/relationships/hyperlink" Target="https://www.vocabulary.com/articles/chooseyourwords/premier-premiere/" TargetMode="External"/><Relationship Id="rId80" Type="http://schemas.openxmlformats.org/officeDocument/2006/relationships/hyperlink" Target="https://www.vocabulary.com/articles/chooseyourwords/flair-flare/" TargetMode="External"/><Relationship Id="rId85" Type="http://schemas.openxmlformats.org/officeDocument/2006/relationships/hyperlink" Target="https://www.vocabulary.com/articles/chooseyourwords/fortunate-fortuitous/" TargetMode="External"/><Relationship Id="rId150" Type="http://schemas.openxmlformats.org/officeDocument/2006/relationships/hyperlink" Target="https://www.vocabulary.com/articles/chooseyourwords/sac-sack/" TargetMode="External"/><Relationship Id="rId155" Type="http://schemas.openxmlformats.org/officeDocument/2006/relationships/hyperlink" Target="https://www.vocabulary.com/articles/chooseyourwords/statue-statute/" TargetMode="External"/><Relationship Id="rId171" Type="http://schemas.openxmlformats.org/officeDocument/2006/relationships/theme" Target="theme/theme1.xml"/><Relationship Id="rId12" Type="http://schemas.openxmlformats.org/officeDocument/2006/relationships/hyperlink" Target="https://www.vocabulary.com/articles/chooseyourwords/affect-effect/" TargetMode="External"/><Relationship Id="rId17" Type="http://schemas.openxmlformats.org/officeDocument/2006/relationships/hyperlink" Target="https://www.vocabulary.com/articles/chooseyourwords/alternate-alternative/" TargetMode="External"/><Relationship Id="rId33" Type="http://schemas.openxmlformats.org/officeDocument/2006/relationships/hyperlink" Target="https://www.vocabulary.com/articles/chooseyourwords/cite-site-sight/" TargetMode="External"/><Relationship Id="rId38" Type="http://schemas.openxmlformats.org/officeDocument/2006/relationships/hyperlink" Target="https://www.vocabulary.com/articles/chooseyourwords/confident-confidante/" TargetMode="External"/><Relationship Id="rId59" Type="http://schemas.openxmlformats.org/officeDocument/2006/relationships/hyperlink" Target="https://www.vocabulary.com/articles/chooseyourwords/eminent-imminent/" TargetMode="External"/><Relationship Id="rId103" Type="http://schemas.openxmlformats.org/officeDocument/2006/relationships/hyperlink" Target="https://www.vocabulary.com/articles/chooseyourwords/insidious-invidious/" TargetMode="External"/><Relationship Id="rId108" Type="http://schemas.openxmlformats.org/officeDocument/2006/relationships/hyperlink" Target="https://www.vocabulary.com/articles/chooseyourwords/its-its/" TargetMode="External"/><Relationship Id="rId124" Type="http://schemas.openxmlformats.org/officeDocument/2006/relationships/hyperlink" Target="https://www.vocabulary.com/articles/chooseyourwords/palate-palette-pallet/" TargetMode="External"/><Relationship Id="rId129" Type="http://schemas.openxmlformats.org/officeDocument/2006/relationships/hyperlink" Target="https://www.vocabulary.com/articles/chooseyourwords/peddle-pedal-petal/" TargetMode="External"/><Relationship Id="rId54" Type="http://schemas.openxmlformats.org/officeDocument/2006/relationships/hyperlink" Target="https://www.vocabulary.com/articles/chooseyourwords/disinterested-uninterested/" TargetMode="External"/><Relationship Id="rId70" Type="http://schemas.openxmlformats.org/officeDocument/2006/relationships/hyperlink" Target="https://www.vocabulary.com/articles/chooseyourwords/exalt-exult/" TargetMode="External"/><Relationship Id="rId75" Type="http://schemas.openxmlformats.org/officeDocument/2006/relationships/hyperlink" Target="https://www.vocabulary.com/articles/chooseyourwords/farther-further/" TargetMode="External"/><Relationship Id="rId91" Type="http://schemas.openxmlformats.org/officeDocument/2006/relationships/hyperlink" Target="https://www.vocabulary.com/articles/chooseyourwords/healthful-healthy/" TargetMode="External"/><Relationship Id="rId96" Type="http://schemas.openxmlformats.org/officeDocument/2006/relationships/hyperlink" Target="https://www.vocabulary.com/articles/chooseyourwords/hone-home/" TargetMode="External"/><Relationship Id="rId140" Type="http://schemas.openxmlformats.org/officeDocument/2006/relationships/hyperlink" Target="https://www.vocabulary.com/articles/chooseyourwords/prescribe-proscribe/" TargetMode="External"/><Relationship Id="rId145" Type="http://schemas.openxmlformats.org/officeDocument/2006/relationships/hyperlink" Target="https://www.vocabulary.com/articles/chooseyourwords/quote-quotation/" TargetMode="External"/><Relationship Id="rId161" Type="http://schemas.openxmlformats.org/officeDocument/2006/relationships/hyperlink" Target="https://www.vocabulary.com/articles/chooseyourwords/unconscionable-unconscious/" TargetMode="External"/><Relationship Id="rId166" Type="http://schemas.openxmlformats.org/officeDocument/2006/relationships/hyperlink" Target="https://www.vocabulary.com/articles/chooseyourwords/weather-whether-weth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vocabulary.com/articles/chooseyourwords/allude-elude/" TargetMode="External"/><Relationship Id="rId23" Type="http://schemas.openxmlformats.org/officeDocument/2006/relationships/hyperlink" Target="https://www.vocabulary.com/articles/chooseyourwords/appraise-apprise/" TargetMode="External"/><Relationship Id="rId28" Type="http://schemas.openxmlformats.org/officeDocument/2006/relationships/hyperlink" Target="https://www.vocabulary.com/articles/chooseyourwords/bazaar-bizarre/" TargetMode="External"/><Relationship Id="rId36" Type="http://schemas.openxmlformats.org/officeDocument/2006/relationships/hyperlink" Target="https://www.vocabulary.com/articles/chooseyourwords/compose-comprise/" TargetMode="External"/><Relationship Id="rId49" Type="http://schemas.openxmlformats.org/officeDocument/2006/relationships/hyperlink" Target="https://www.vocabulary.com/articles/chooseyourwords/didactic-pedantic/" TargetMode="External"/><Relationship Id="rId57" Type="http://schemas.openxmlformats.org/officeDocument/2006/relationships/hyperlink" Target="https://www.vocabulary.com/articles/chooseyourwords/elusive-illusive/" TargetMode="External"/><Relationship Id="rId106" Type="http://schemas.openxmlformats.org/officeDocument/2006/relationships/hyperlink" Target="https://www.vocabulary.com/articles/chooseyourwords/introvert-extrovert/" TargetMode="External"/><Relationship Id="rId114" Type="http://schemas.openxmlformats.org/officeDocument/2006/relationships/hyperlink" Target="https://www.vocabulary.com/articles/chooseyourwords/marital-martial/" TargetMode="External"/><Relationship Id="rId119" Type="http://schemas.openxmlformats.org/officeDocument/2006/relationships/hyperlink" Target="https://www.vocabulary.com/articles/chooseyourwords/morbid-moribund/" TargetMode="External"/><Relationship Id="rId127" Type="http://schemas.openxmlformats.org/officeDocument/2006/relationships/hyperlink" Target="https://www.vocabulary.com/articles/chooseyourwords/parody-parity/" TargetMode="External"/><Relationship Id="rId10" Type="http://schemas.openxmlformats.org/officeDocument/2006/relationships/hyperlink" Target="https://www.vocabulary.com/articles/chooseyourwords/adopt-adapt/" TargetMode="External"/><Relationship Id="rId31" Type="http://schemas.openxmlformats.org/officeDocument/2006/relationships/hyperlink" Target="https://www.vocabulary.com/articles/chooseyourwords/capital-capitol/" TargetMode="External"/><Relationship Id="rId44" Type="http://schemas.openxmlformats.org/officeDocument/2006/relationships/hyperlink" Target="https://www.vocabulary.com/articles/chooseyourwords/correlation-corollary/" TargetMode="External"/><Relationship Id="rId52" Type="http://schemas.openxmlformats.org/officeDocument/2006/relationships/hyperlink" Target="https://www.vocabulary.com/articles/chooseyourwords/discreet-discrete/" TargetMode="External"/><Relationship Id="rId60" Type="http://schemas.openxmlformats.org/officeDocument/2006/relationships/hyperlink" Target="https://www.vocabulary.com/articles/chooseyourwords/eminent-imminent-immanent/" TargetMode="External"/><Relationship Id="rId65" Type="http://schemas.openxmlformats.org/officeDocument/2006/relationships/hyperlink" Target="https://www.vocabulary.com/articles/chooseyourwords/envelop-envelope/" TargetMode="External"/><Relationship Id="rId73" Type="http://schemas.openxmlformats.org/officeDocument/2006/relationships/hyperlink" Target="https://www.vocabulary.com/articles/chooseyourwords/extant-extent/" TargetMode="External"/><Relationship Id="rId78" Type="http://schemas.openxmlformats.org/officeDocument/2006/relationships/hyperlink" Target="https://www.vocabulary.com/articles/chooseyourwords/fictional-fictitious-fictive/" TargetMode="External"/><Relationship Id="rId81" Type="http://schemas.openxmlformats.org/officeDocument/2006/relationships/hyperlink" Target="https://www.vocabulary.com/articles/chooseyourwords/flaunt-flout/" TargetMode="External"/><Relationship Id="rId86" Type="http://schemas.openxmlformats.org/officeDocument/2006/relationships/hyperlink" Target="https://www.vocabulary.com/articles/chooseyourwords/gibe-jibe/" TargetMode="External"/><Relationship Id="rId94" Type="http://schemas.openxmlformats.org/officeDocument/2006/relationships/hyperlink" Target="https://www.vocabulary.com/articles/chooseyourwords/hoard-horde/" TargetMode="External"/><Relationship Id="rId99" Type="http://schemas.openxmlformats.org/officeDocument/2006/relationships/hyperlink" Target="https://www.vocabulary.com/articles/chooseyourwords/indeterminate-indeterminable/" TargetMode="External"/><Relationship Id="rId101" Type="http://schemas.openxmlformats.org/officeDocument/2006/relationships/hyperlink" Target="https://www.vocabulary.com/articles/chooseyourwords/inflammable-inflammatory/" TargetMode="External"/><Relationship Id="rId122" Type="http://schemas.openxmlformats.org/officeDocument/2006/relationships/hyperlink" Target="https://www.vocabulary.com/articles/chooseyourwords/objective-subjective/" TargetMode="External"/><Relationship Id="rId130" Type="http://schemas.openxmlformats.org/officeDocument/2006/relationships/hyperlink" Target="https://www.vocabulary.com/articles/chooseyourwords/persecute-prosecute/" TargetMode="External"/><Relationship Id="rId135" Type="http://schemas.openxmlformats.org/officeDocument/2006/relationships/hyperlink" Target="https://www.vocabulary.com/articles/chooseyourwords/pragmatic-dogmatic/" TargetMode="External"/><Relationship Id="rId143" Type="http://schemas.openxmlformats.org/officeDocument/2006/relationships/hyperlink" Target="https://www.vocabulary.com/articles/chooseyourwords/prophecy-prophesy/" TargetMode="External"/><Relationship Id="rId148" Type="http://schemas.openxmlformats.org/officeDocument/2006/relationships/hyperlink" Target="https://www.vocabulary.com/articles/chooseyourwords/reluctant-reticent/" TargetMode="External"/><Relationship Id="rId151" Type="http://schemas.openxmlformats.org/officeDocument/2006/relationships/hyperlink" Target="https://www.vocabulary.com/articles/chooseyourwords/scrimp-skimp/" TargetMode="External"/><Relationship Id="rId156" Type="http://schemas.openxmlformats.org/officeDocument/2006/relationships/hyperlink" Target="https://www.vocabulary.com/articles/chooseyourwords/than-then/" TargetMode="External"/><Relationship Id="rId164" Type="http://schemas.openxmlformats.org/officeDocument/2006/relationships/hyperlink" Target="https://www.vocabulary.com/articles/chooseyourwords/veracious-voracious/" TargetMode="External"/><Relationship Id="rId169" Type="http://schemas.openxmlformats.org/officeDocument/2006/relationships/hyperlink" Target="https://www.vocabulary.com/articles/chooseyourwords/your-yo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ocabulary.com/articles/chooseyourwords/ado-adieu/" TargetMode="External"/><Relationship Id="rId13" Type="http://schemas.openxmlformats.org/officeDocument/2006/relationships/hyperlink" Target="https://www.vocabulary.com/articles/chooseyourwords/afflict-inflict/" TargetMode="External"/><Relationship Id="rId18" Type="http://schemas.openxmlformats.org/officeDocument/2006/relationships/hyperlink" Target="https://www.vocabulary.com/articles/chooseyourwords/ambiguous-ambivalent/" TargetMode="External"/><Relationship Id="rId39" Type="http://schemas.openxmlformats.org/officeDocument/2006/relationships/hyperlink" Target="https://www.vocabulary.com/articles/chooseyourwords/connotation-denotation/" TargetMode="External"/><Relationship Id="rId109" Type="http://schemas.openxmlformats.org/officeDocument/2006/relationships/hyperlink" Target="https://www.vocabulary.com/articles/chooseyourwords/laudable-laudatory/" TargetMode="External"/><Relationship Id="rId34" Type="http://schemas.openxmlformats.org/officeDocument/2006/relationships/hyperlink" Target="https://www.vocabulary.com/articles/chooseyourwords/climactic-climatic/" TargetMode="External"/><Relationship Id="rId50" Type="http://schemas.openxmlformats.org/officeDocument/2006/relationships/hyperlink" Target="https://www.vocabulary.com/articles/chooseyourwords/disassemble-dissemble/" TargetMode="External"/><Relationship Id="rId55" Type="http://schemas.openxmlformats.org/officeDocument/2006/relationships/hyperlink" Target="https://www.vocabulary.com/articles/chooseyourwords/dual-duel/" TargetMode="External"/><Relationship Id="rId76" Type="http://schemas.openxmlformats.org/officeDocument/2006/relationships/hyperlink" Target="https://www.vocabulary.com/articles/chooseyourwords/faze-phase/" TargetMode="External"/><Relationship Id="rId97" Type="http://schemas.openxmlformats.org/officeDocument/2006/relationships/hyperlink" Target="https://www.vocabulary.com/articles/chooseyourwords/imply-infer/" TargetMode="External"/><Relationship Id="rId104" Type="http://schemas.openxmlformats.org/officeDocument/2006/relationships/hyperlink" Target="https://www.vocabulary.com/articles/chooseyourwords/instant-instance/" TargetMode="External"/><Relationship Id="rId120" Type="http://schemas.openxmlformats.org/officeDocument/2006/relationships/hyperlink" Target="https://www.vocabulary.com/articles/chooseyourwords/nauseated-nauseous/" TargetMode="External"/><Relationship Id="rId125" Type="http://schemas.openxmlformats.org/officeDocument/2006/relationships/hyperlink" Target="https://www.vocabulary.com/articles/chooseyourwords/paradox-oxymoron/" TargetMode="External"/><Relationship Id="rId141" Type="http://schemas.openxmlformats.org/officeDocument/2006/relationships/hyperlink" Target="https://www.vocabulary.com/articles/chooseyourwords/pretentious-portentous/" TargetMode="External"/><Relationship Id="rId146" Type="http://schemas.openxmlformats.org/officeDocument/2006/relationships/hyperlink" Target="https://www.vocabulary.com/articles/chooseyourwords/rebut-refute/" TargetMode="External"/><Relationship Id="rId167" Type="http://schemas.openxmlformats.org/officeDocument/2006/relationships/hyperlink" Target="https://www.vocabulary.com/articles/chooseyourwords/who-whom/" TargetMode="External"/><Relationship Id="rId7" Type="http://schemas.openxmlformats.org/officeDocument/2006/relationships/hyperlink" Target="https://www.vocabulary.com/articles/chooseyourwords/abhorrent-aberrant/" TargetMode="External"/><Relationship Id="rId71" Type="http://schemas.openxmlformats.org/officeDocument/2006/relationships/hyperlink" Target="https://www.vocabulary.com/articles/chooseyourwords/exercise-exorcise/" TargetMode="External"/><Relationship Id="rId92" Type="http://schemas.openxmlformats.org/officeDocument/2006/relationships/hyperlink" Target="https://www.vocabulary.com/articles/chooseyourwords/hero-protagonist/" TargetMode="External"/><Relationship Id="rId162" Type="http://schemas.openxmlformats.org/officeDocument/2006/relationships/hyperlink" Target="https://www.vocabulary.com/articles/chooseyourwords/unexceptional-unexceptionabl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vocabulary.com/articles/chooseyourwords/breach-breech/" TargetMode="External"/><Relationship Id="rId24" Type="http://schemas.openxmlformats.org/officeDocument/2006/relationships/hyperlink" Target="https://www.vocabulary.com/articles/chooseyourwords/assume-presume/" TargetMode="External"/><Relationship Id="rId40" Type="http://schemas.openxmlformats.org/officeDocument/2006/relationships/hyperlink" Target="https://www.vocabulary.com/articles/chooseyourwords/connote-denote/" TargetMode="External"/><Relationship Id="rId45" Type="http://schemas.openxmlformats.org/officeDocument/2006/relationships/hyperlink" Target="https://www.vocabulary.com/articles/chooseyourwords/council-counsel/" TargetMode="External"/><Relationship Id="rId66" Type="http://schemas.openxmlformats.org/officeDocument/2006/relationships/hyperlink" Target="https://www.vocabulary.com/articles/chooseyourwords/envy-jealousy/" TargetMode="External"/><Relationship Id="rId87" Type="http://schemas.openxmlformats.org/officeDocument/2006/relationships/hyperlink" Target="https://www.vocabulary.com/articles/chooseyourwords/gig-jig/" TargetMode="External"/><Relationship Id="rId110" Type="http://schemas.openxmlformats.org/officeDocument/2006/relationships/hyperlink" Target="https://www.vocabulary.com/articles/chooseyourwords/lay-lie/" TargetMode="External"/><Relationship Id="rId115" Type="http://schemas.openxmlformats.org/officeDocument/2006/relationships/hyperlink" Target="https://www.vocabulary.com/articles/chooseyourwords/mean-median-average/" TargetMode="External"/><Relationship Id="rId131" Type="http://schemas.openxmlformats.org/officeDocument/2006/relationships/hyperlink" Target="https://www.vocabulary.com/articles/chooseyourwords/personal-personnel/" TargetMode="External"/><Relationship Id="rId136" Type="http://schemas.openxmlformats.org/officeDocument/2006/relationships/hyperlink" Target="https://www.vocabulary.com/articles/chooseyourwords/precede-proceed/" TargetMode="External"/><Relationship Id="rId157" Type="http://schemas.openxmlformats.org/officeDocument/2006/relationships/hyperlink" Target="https://www.vocabulary.com/articles/chooseyourwords/that-which/" TargetMode="External"/><Relationship Id="rId61" Type="http://schemas.openxmlformats.org/officeDocument/2006/relationships/hyperlink" Target="https://www.vocabulary.com/articles/chooseyourwords/empathy-sympathy/" TargetMode="External"/><Relationship Id="rId82" Type="http://schemas.openxmlformats.org/officeDocument/2006/relationships/hyperlink" Target="https://www.vocabulary.com/articles/chooseyourwords/flounder-founder/" TargetMode="External"/><Relationship Id="rId152" Type="http://schemas.openxmlformats.org/officeDocument/2006/relationships/hyperlink" Target="https://www.vocabulary.com/articles/chooseyourwords/sensual-sensuous/" TargetMode="External"/><Relationship Id="rId19" Type="http://schemas.openxmlformats.org/officeDocument/2006/relationships/hyperlink" Target="https://www.vocabulary.com/articles/chooseyourwords/amicable-amiable/" TargetMode="External"/><Relationship Id="rId14" Type="http://schemas.openxmlformats.org/officeDocument/2006/relationships/hyperlink" Target="https://www.vocabulary.com/articles/chooseyourwords/aggravate-irritate/" TargetMode="External"/><Relationship Id="rId30" Type="http://schemas.openxmlformats.org/officeDocument/2006/relationships/hyperlink" Target="https://www.vocabulary.com/articles/chooseyourwords/bridal-bridle/" TargetMode="External"/><Relationship Id="rId35" Type="http://schemas.openxmlformats.org/officeDocument/2006/relationships/hyperlink" Target="https://www.vocabulary.com/articles/chooseyourwords/complement-compliment/" TargetMode="External"/><Relationship Id="rId56" Type="http://schemas.openxmlformats.org/officeDocument/2006/relationships/hyperlink" Target="https://www.vocabulary.com/articles/chooseyourwords/economic-economical/" TargetMode="External"/><Relationship Id="rId77" Type="http://schemas.openxmlformats.org/officeDocument/2006/relationships/hyperlink" Target="https://www.vocabulary.com/articles/chooseyourwords/ferment-foment/" TargetMode="External"/><Relationship Id="rId100" Type="http://schemas.openxmlformats.org/officeDocument/2006/relationships/hyperlink" Target="https://www.vocabulary.com/articles/chooseyourwords/indict-indite/" TargetMode="External"/><Relationship Id="rId105" Type="http://schemas.openxmlformats.org/officeDocument/2006/relationships/hyperlink" Target="https://www.vocabulary.com/articles/chooseyourwords/intense-intensive-intent/" TargetMode="External"/><Relationship Id="rId126" Type="http://schemas.openxmlformats.org/officeDocument/2006/relationships/hyperlink" Target="https://www.vocabulary.com/articles/chooseyourwords/parameter-perimeter/" TargetMode="External"/><Relationship Id="rId147" Type="http://schemas.openxmlformats.org/officeDocument/2006/relationships/hyperlink" Target="https://www.vocabulary.com/articles/chooseyourwords/regrettably-regretfully/" TargetMode="External"/><Relationship Id="rId168" Type="http://schemas.openxmlformats.org/officeDocument/2006/relationships/hyperlink" Target="https://www.vocabulary.com/articles/chooseyourwords/whos-whose/" TargetMode="External"/><Relationship Id="rId8" Type="http://schemas.openxmlformats.org/officeDocument/2006/relationships/hyperlink" Target="https://www.vocabulary.com/articles/chooseyourwords/accept-except/" TargetMode="External"/><Relationship Id="rId51" Type="http://schemas.openxmlformats.org/officeDocument/2006/relationships/hyperlink" Target="https://www.vocabulary.com/articles/chooseyourwords/discomfit-discomfort/" TargetMode="External"/><Relationship Id="rId72" Type="http://schemas.openxmlformats.org/officeDocument/2006/relationships/hyperlink" Target="https://www.vocabulary.com/articles/chooseyourwords/expedient-expeditious/" TargetMode="External"/><Relationship Id="rId93" Type="http://schemas.openxmlformats.org/officeDocument/2006/relationships/hyperlink" Target="https://www.vocabulary.com/articles/chooseyourwords/historic-historical/" TargetMode="External"/><Relationship Id="rId98" Type="http://schemas.openxmlformats.org/officeDocument/2006/relationships/hyperlink" Target="https://www.vocabulary.com/articles/chooseyourwords/incredible-incredulous/" TargetMode="External"/><Relationship Id="rId121" Type="http://schemas.openxmlformats.org/officeDocument/2006/relationships/hyperlink" Target="https://www.vocabulary.com/articles/chooseyourwords/naval-navel/" TargetMode="External"/><Relationship Id="rId142" Type="http://schemas.openxmlformats.org/officeDocument/2006/relationships/hyperlink" Target="https://www.vocabulary.com/articles/chooseyourwords/principal-principle/" TargetMode="External"/><Relationship Id="rId163" Type="http://schemas.openxmlformats.org/officeDocument/2006/relationships/hyperlink" Target="https://www.vocabulary.com/articles/chooseyourwords/venal-venial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vocabulary.com/articles/chooseyourwords/assure-ensure-insure/" TargetMode="External"/><Relationship Id="rId46" Type="http://schemas.openxmlformats.org/officeDocument/2006/relationships/hyperlink" Target="https://www.vocabulary.com/articles/chooseyourwords/decent-descent-dissent/" TargetMode="External"/><Relationship Id="rId67" Type="http://schemas.openxmlformats.org/officeDocument/2006/relationships/hyperlink" Target="https://www.vocabulary.com/articles/chooseyourwords/epigram-epigraph/" TargetMode="External"/><Relationship Id="rId116" Type="http://schemas.openxmlformats.org/officeDocument/2006/relationships/hyperlink" Target="https://www.vocabulary.com/articles/chooseyourwords/medal-meddle-mettle/" TargetMode="External"/><Relationship Id="rId137" Type="http://schemas.openxmlformats.org/officeDocument/2006/relationships/hyperlink" Target="https://www.vocabulary.com/articles/chooseyourwords/precedent-president/" TargetMode="External"/><Relationship Id="rId158" Type="http://schemas.openxmlformats.org/officeDocument/2006/relationships/hyperlink" Target="https://www.vocabulary.com/articles/chooseyourwords/their-there-theyre/" TargetMode="External"/><Relationship Id="rId20" Type="http://schemas.openxmlformats.org/officeDocument/2006/relationships/hyperlink" Target="https://www.vocabulary.com/articles/chooseyourwords/amoral-immoral/" TargetMode="External"/><Relationship Id="rId41" Type="http://schemas.openxmlformats.org/officeDocument/2006/relationships/hyperlink" Target="https://www.vocabulary.com/articles/chooseyourwords/conscious-conscience/" TargetMode="External"/><Relationship Id="rId62" Type="http://schemas.openxmlformats.org/officeDocument/2006/relationships/hyperlink" Target="https://www.vocabulary.com/articles/chooseyourwords/endemic-epidemic/" TargetMode="External"/><Relationship Id="rId83" Type="http://schemas.openxmlformats.org/officeDocument/2006/relationships/hyperlink" Target="https://www.vocabulary.com/articles/chooseyourwords/formerly-formally/" TargetMode="External"/><Relationship Id="rId88" Type="http://schemas.openxmlformats.org/officeDocument/2006/relationships/hyperlink" Target="https://www.vocabulary.com/articles/chooseyourwords/gorilla-guerrilla/" TargetMode="External"/><Relationship Id="rId111" Type="http://schemas.openxmlformats.org/officeDocument/2006/relationships/hyperlink" Target="https://www.vocabulary.com/articles/chooseyourwords/loath-loathe/" TargetMode="External"/><Relationship Id="rId132" Type="http://schemas.openxmlformats.org/officeDocument/2006/relationships/hyperlink" Target="https://www.vocabulary.com/articles/chooseyourwords/pitiable-pitiful-piteous-pitiless/" TargetMode="External"/><Relationship Id="rId153" Type="http://schemas.openxmlformats.org/officeDocument/2006/relationships/hyperlink" Target="https://www.vocabulary.com/articles/chooseyourwords/simple-simplist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2628</Words>
  <Characters>14981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2016-09-21T08:26:00Z</cp:lastPrinted>
  <dcterms:created xsi:type="dcterms:W3CDTF">2016-09-21T08:06:00Z</dcterms:created>
  <dcterms:modified xsi:type="dcterms:W3CDTF">2016-09-21T10:10:00Z</dcterms:modified>
</cp:coreProperties>
</file>