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Below is a </w:t>
      </w:r>
      <w:r w:rsidDel="00000000" w:rsidR="00000000" w:rsidRPr="00000000">
        <w:rPr>
          <w:b w:val="1"/>
          <w:bCs w:val="1"/>
          <w:rtl w:val="0"/>
        </w:rPr>
        <w:t xml:space="preserve">production-ready Mermaid ER + domain diagram</w:t>
      </w:r>
      <w:r w:rsidDel="00000000" w:rsidR="00000000" w:rsidRPr="00000000">
        <w:rPr>
          <w:rtl w:val="0"/>
        </w:rPr>
        <w:t xml:space="preserve"> that you can directly use in: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 blogs (GitHub, Notion, Obsidian)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Docusaurus / Hugo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docs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diagram keeps: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contexts separated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isolated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Multi-LOB safe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overlays modeled correctly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iqp5ac8b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Embedded Insurance Core – Domain ER Diagram (Mermaid)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 this into any Mermaid-compatible renderer.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%% PARTNER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string integration_mode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MASTER_POLICY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UUID partner_id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UUID product_id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string insurer_reference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date start_date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date end_date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PARTNER ||--o{ MASTER_POLICY : owns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%% PRODUCT CONFIGURATION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string lob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string 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PLAN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UUID product_id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date effective_from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date effective_to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string status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PLAN_COVER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UUID plan_id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string cover_type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string sum_insured_formula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COVER_BENEFIT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UUID plan_cover_id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string benefit_type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json payout_logic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SKU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UUID plan_id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string sku_code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UUID pricing_model_id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UUID eligibility_profile_id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PRODUCT ||--o{ PLAN : contains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PLAN ||--o{ PLAN_COVER : defines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PLAN_COVER ||--o{ COVER_BENEFIT : includes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PLAN ||--o{ SKU : sellable_unit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%% PRICING &amp; ELIGIBILITY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PRICING_MODEL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string type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version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PRICING_GRID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UUID pricing_model_id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string param_1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string param_2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decimal rate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ELIGIBILITY_PROFILE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json rule_definition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int version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PRICING_MODEL ||--o{ PRICING_GRID : defines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SKU }o--|| PRICING_MODEL : uses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SKU }o--|| ELIGIBILITY_PROFILE : validated_by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%% PROPOSAL &amp; POLICY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PROPOSAL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UUID partner_id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UUID sku_id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string 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decimal premium_amount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json meta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UNDERWRITING_DECISION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UUID proposal_id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string decision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decimal score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string reason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POLICY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UUID master_policy_id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UUID proposal_id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string policy_number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string 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date start_date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date end_date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CERTIFICATE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UUID policy_id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string certificate_number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string pdf_url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int template_version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PARTNER ||--o{ PROPOSAL : initiates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SKU ||--o{ PROPOSAL : selected_in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PROPOSAL ||--|| UNDERWRITING_DECISION : evaluated_by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PROPOSAL ||--|| POLICY : converts_to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MASTER_POLICY ||--o{ POLICY : governs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POLICY ||--|| CERTIFICATE : generates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%% CLAIMS CONTEXT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CLAIM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UUID policy_id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string status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date loss_date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decimal reserve_amount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decimal approved_amount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CLAIM_EVENT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UUID claim_id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string event_type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datetime created_at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CLAIM_DOCUMENT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UUID claim_id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string doc_type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string storage_url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CLAIM_PAYMENT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UUID claim_id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decimal amount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date payout_date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POLICY ||--o{ CLAIM : triggers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CLAIM ||--o{ CLAIM_EVENT : tracks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CLAIM ||--o{ CLAIM_DOCUMENT : attaches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CLAIM ||--o{ CLAIM_PAYMENT : settles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%% FINANCE &amp; LEDGER CONTEXT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LEDGER_ACCOUNT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string account_type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string owner_type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UUID owner_id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LEDGER_ENTRY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UUID debit_account_id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UUID credit_account_id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decimal amount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string reference_type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UUID reference_id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datetime created_at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LEDGER_ACCOUNT ||--o{ LEDGER_ENTRY : participates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POLICY ||--o{ LEDGER_ENTRY : premium_related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CLAIM ||--o{ LEDGER_ENTRY : payout_related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%% PARTNER FLOAT WALLET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PARTNER_WALLET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UUID partner_id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decimal balance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WALLET_TXN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UUID 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UUID partner_id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decimal debit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decimal credit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UUID reference_id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PARTNER ||--|| PARTNER_WALLET : has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PARTNER_WALLET ||--o{ WALLET_TXN : records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%% REPORTING LAYER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%% =========================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PREMIUM_REGISTER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UUID policy_id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decimal premium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decimal tax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decimal net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CLAIMS_PAID_REGISTER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UUID claim_id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decimal amount_paid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CLAIMS_RESERVE_REGISTER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UUID claim_id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decimal reserve_amount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COMMISSION_REGISTER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UUID partner_id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decimal commission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POLICY ||--o{ PREMIUM_REGISTER : reported_in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CLAIM ||--o{ CLAIMS_PAID_REGISTER : reported_in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CLAIM ||--o{ CLAIMS_RESERVE_REGISTER : reported_in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PARTNER ||--o{ COMMISSION_REGISTER : earns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mrqjv1a91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How to Use This in Your Blog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structure the blog like this: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high-level architecture diagram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this ER diagram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explain each bounded context separately: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Engine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Engine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Engine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 Engine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 Engine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d1wnjdryd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If You Want to Make It Even More Staff-Level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upgrades we can do: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bounded-context separated diagrams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event-driven architecture diagram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state machine diagrams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double-entry ledger flow diagram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create a </w:t>
      </w:r>
      <w:r w:rsidDel="00000000" w:rsidR="00000000" w:rsidRPr="00000000">
        <w:rPr>
          <w:b w:val="1"/>
          <w:bCs w:val="1"/>
          <w:rtl w:val="0"/>
        </w:rPr>
        <w:t xml:space="preserve">complete issuance flow sequence diagram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layer you want to deepen next.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