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6575" w14:textId="77777777" w:rsidR="00F14CE7" w:rsidRDefault="00F14CE7" w:rsidP="00F14CE7">
      <w:pPr>
        <w:pStyle w:val="Title"/>
        <w:jc w:val="center"/>
      </w:pPr>
      <w:r>
        <w:t>Azure Storage Overview</w:t>
      </w:r>
    </w:p>
    <w:p w14:paraId="77B1192F" w14:textId="77777777" w:rsidR="00F14CE7" w:rsidRDefault="00F14CE7" w:rsidP="00F14CE7">
      <w:pPr>
        <w:pStyle w:val="Heading1"/>
      </w:pPr>
      <w:r>
        <w:t>What is Azure Storage?</w:t>
      </w:r>
    </w:p>
    <w:p w14:paraId="60201E8D" w14:textId="77777777" w:rsidR="00F14CE7" w:rsidRDefault="00F14CE7" w:rsidP="00F14CE7">
      <w:r>
        <w:t>Azure Storage is Microsoft’s cloud-based storage solution that provides highly scalable, durable, and secure storage for data in the cloud. It is designed to handle structured, semi-structured, and unstructured data for various workloads.</w:t>
      </w:r>
    </w:p>
    <w:p w14:paraId="4B40F870" w14:textId="77777777" w:rsidR="00F14CE7" w:rsidRDefault="00F14CE7" w:rsidP="00F14CE7">
      <w:pPr>
        <w:pStyle w:val="Heading2"/>
      </w:pPr>
      <w:r>
        <w:t>Azure Storage offers multiple services:</w:t>
      </w:r>
    </w:p>
    <w:p w14:paraId="1687CC23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Blob Storage: For unstructured data like images, videos, backups.</w:t>
      </w:r>
    </w:p>
    <w:p w14:paraId="72AF2052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File Storage: For shared file systems accessible via SMB protocol.</w:t>
      </w:r>
    </w:p>
    <w:p w14:paraId="4377E02D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Queue Storage: For message-based communication between components.</w:t>
      </w:r>
    </w:p>
    <w:p w14:paraId="68DFF7E3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Table Storage: For NoSQL structured data.</w:t>
      </w:r>
    </w:p>
    <w:p w14:paraId="73359BA0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Disk Storage: For virtual machine disks.</w:t>
      </w:r>
    </w:p>
    <w:p w14:paraId="6AA032FF" w14:textId="77777777" w:rsidR="00F14CE7" w:rsidRDefault="00F14CE7" w:rsidP="00F14CE7">
      <w:pPr>
        <w:pStyle w:val="Heading1"/>
      </w:pPr>
      <w:r>
        <w:t>Why Do We Need Azure Storage?</w:t>
      </w:r>
    </w:p>
    <w:p w14:paraId="1ED153CE" w14:textId="77777777" w:rsidR="00F14CE7" w:rsidRDefault="00F14CE7" w:rsidP="00F14CE7">
      <w:pPr>
        <w:pStyle w:val="Heading2"/>
      </w:pPr>
      <w:r>
        <w:t>Scalability</w:t>
      </w:r>
    </w:p>
    <w:p w14:paraId="5F88C047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Handles massive amounts of data without worrying about physical hardware.</w:t>
      </w:r>
    </w:p>
    <w:p w14:paraId="1C4557B6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 xml:space="preserve">Automatically </w:t>
      </w:r>
      <w:proofErr w:type="gramStart"/>
      <w:r>
        <w:t>scales</w:t>
      </w:r>
      <w:proofErr w:type="gramEnd"/>
      <w:r>
        <w:t xml:space="preserve"> as your data grows.</w:t>
      </w:r>
    </w:p>
    <w:p w14:paraId="2B429485" w14:textId="77777777" w:rsidR="00F14CE7" w:rsidRDefault="00F14CE7" w:rsidP="00F14CE7">
      <w:pPr>
        <w:pStyle w:val="Heading2"/>
      </w:pPr>
      <w:r>
        <w:t>Cost Efficiency</w:t>
      </w:r>
    </w:p>
    <w:p w14:paraId="34487D05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Pay-as-you-go model reduces upfront infrastructure costs.</w:t>
      </w:r>
    </w:p>
    <w:p w14:paraId="5BF10653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Different tiers (Hot, Cool, Archive) optimize cost for different data access patterns.</w:t>
      </w:r>
    </w:p>
    <w:p w14:paraId="488C925E" w14:textId="77777777" w:rsidR="00F14CE7" w:rsidRDefault="00F14CE7" w:rsidP="00F14CE7">
      <w:pPr>
        <w:pStyle w:val="Heading2"/>
      </w:pPr>
      <w:r>
        <w:t>High Availability &amp; Durability</w:t>
      </w:r>
    </w:p>
    <w:p w14:paraId="53D7EF6C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Data is replicated across multiple locations for redundancy.</w:t>
      </w:r>
    </w:p>
    <w:p w14:paraId="1E08E2D2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Ensures business continuity even during failures.</w:t>
      </w:r>
    </w:p>
    <w:p w14:paraId="55F24AEF" w14:textId="77777777" w:rsidR="00F14CE7" w:rsidRDefault="00F14CE7" w:rsidP="00F14CE7">
      <w:pPr>
        <w:pStyle w:val="Heading2"/>
      </w:pPr>
      <w:r>
        <w:t>Security</w:t>
      </w:r>
    </w:p>
    <w:p w14:paraId="4B3198F3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Built-in encryption, role-based access control, and compliance certifications.</w:t>
      </w:r>
    </w:p>
    <w:p w14:paraId="48C59238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Protects sensitive data.</w:t>
      </w:r>
    </w:p>
    <w:p w14:paraId="5E87566B" w14:textId="77777777" w:rsidR="00F14CE7" w:rsidRDefault="00F14CE7" w:rsidP="00F14CE7">
      <w:pPr>
        <w:pStyle w:val="Heading2"/>
      </w:pPr>
      <w:r>
        <w:t>Global Accessibility</w:t>
      </w:r>
    </w:p>
    <w:p w14:paraId="090B2C2E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Access data from anywhere via REST APIs or SDKs.</w:t>
      </w:r>
    </w:p>
    <w:p w14:paraId="0CAA8401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Ideal for distributed applications.</w:t>
      </w:r>
    </w:p>
    <w:p w14:paraId="0496E30C" w14:textId="77777777" w:rsidR="00F14CE7" w:rsidRDefault="00F14CE7" w:rsidP="00F14CE7">
      <w:pPr>
        <w:pStyle w:val="Heading2"/>
      </w:pPr>
      <w:r>
        <w:lastRenderedPageBreak/>
        <w:t>Integration</w:t>
      </w:r>
    </w:p>
    <w:p w14:paraId="2B90FE2E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Works seamlessly with Azure services like VMs, Databases, Analytics, and AI.</w:t>
      </w:r>
    </w:p>
    <w:p w14:paraId="7473F4BD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Supports hybrid scenarios with on-premises integration.</w:t>
      </w:r>
    </w:p>
    <w:p w14:paraId="1F80E22F" w14:textId="77777777" w:rsidR="00F14CE7" w:rsidRDefault="00F14CE7" w:rsidP="00F14CE7">
      <w:r>
        <w:t>In short: Azure Storage is essential for modern cloud applications because it provides scalable, secure, and cost-effective storage for all types of data.</w:t>
      </w:r>
    </w:p>
    <w:p w14:paraId="2E71F1BA" w14:textId="77777777" w:rsidR="00F14CE7" w:rsidRDefault="00F14CE7" w:rsidP="00F14CE7">
      <w:pPr>
        <w:pStyle w:val="Heading1"/>
      </w:pPr>
      <w:r>
        <w:t>Azure Storage Architecture</w:t>
      </w:r>
    </w:p>
    <w:p w14:paraId="64533F70" w14:textId="77777777" w:rsidR="00F14CE7" w:rsidRDefault="00F14CE7" w:rsidP="00F14CE7">
      <w:r>
        <w:t>Azure Storage consists of different storage services and blob types. Here’s a detailed explanation:</w:t>
      </w:r>
    </w:p>
    <w:p w14:paraId="68B5A7D7" w14:textId="77777777" w:rsidR="00F14CE7" w:rsidRDefault="00F14CE7" w:rsidP="00F14CE7">
      <w:pPr>
        <w:pStyle w:val="Heading2"/>
      </w:pPr>
      <w:r>
        <w:t>Front-End Layer (Storage Services)</w:t>
      </w:r>
    </w:p>
    <w:p w14:paraId="1BF4E27C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Queue Storage (REST API): Used for storing and retrieving messages. Ideal for decoupling components in distributed applications.</w:t>
      </w:r>
    </w:p>
    <w:p w14:paraId="1CA180CC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Table Storage (REST API): NoSQL key-value store. Used for structured, non-relational data.</w:t>
      </w:r>
    </w:p>
    <w:p w14:paraId="7AD6CC1A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Blob Storage (REST API): Stores large amounts of unstructured data like text, images, videos. Supports three blob types.</w:t>
      </w:r>
    </w:p>
    <w:p w14:paraId="1D60F1EA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File Storage (REST / SMB 3): Provides shared file storage accessible via SMB protocol. Useful for lift-and-shift scenarios and legacy applications.</w:t>
      </w:r>
    </w:p>
    <w:p w14:paraId="2B2D6A36" w14:textId="77777777" w:rsidR="00F14CE7" w:rsidRDefault="00F14CE7" w:rsidP="00F14CE7">
      <w:pPr>
        <w:pStyle w:val="Heading2"/>
      </w:pPr>
      <w:r>
        <w:t>Blob Types</w:t>
      </w:r>
    </w:p>
    <w:p w14:paraId="0850690B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Block Blobs: Used for storing text or binary files. Best for large files like images and videos.</w:t>
      </w:r>
    </w:p>
    <w:p w14:paraId="0FDA9328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Append Blobs: Optimized for append operations. Commonly used for logging and monitoring data.</w:t>
      </w:r>
    </w:p>
    <w:p w14:paraId="4F4C15EF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Page Blobs: Designed for random read/write operations. Mainly used for virtual hard disks (VHDs) for Azure VMs and Azure SQL.</w:t>
      </w:r>
    </w:p>
    <w:p w14:paraId="34F258B4" w14:textId="77777777" w:rsidR="00F14CE7" w:rsidRDefault="00F14CE7" w:rsidP="00F14CE7">
      <w:pPr>
        <w:pStyle w:val="ListBullet"/>
        <w:numPr>
          <w:ilvl w:val="0"/>
          <w:numId w:val="0"/>
        </w:numPr>
      </w:pPr>
    </w:p>
    <w:p w14:paraId="5041B3ED" w14:textId="77777777" w:rsidR="00F14CE7" w:rsidRDefault="00F14CE7" w:rsidP="00F14CE7">
      <w:pPr>
        <w:pStyle w:val="Heading2"/>
        <w:spacing w:after="240"/>
      </w:pPr>
      <w:r>
        <w:t>Real-life use cases:</w:t>
      </w:r>
    </w:p>
    <w:p w14:paraId="03A07054" w14:textId="77777777" w:rsidR="00F14CE7" w:rsidRPr="00FF5880" w:rsidRDefault="00F14CE7" w:rsidP="00F14CE7">
      <w:pPr>
        <w:rPr>
          <w:b/>
          <w:bCs/>
          <w:color w:val="156082" w:themeColor="accent1"/>
          <w:lang w:val="en-IN"/>
        </w:rPr>
      </w:pPr>
      <w:r w:rsidRPr="00FF5880">
        <w:rPr>
          <w:b/>
          <w:bCs/>
          <w:color w:val="156082" w:themeColor="accent1"/>
          <w:lang w:val="en-IN"/>
        </w:rPr>
        <w:t>1. Blob Storage</w:t>
      </w:r>
    </w:p>
    <w:p w14:paraId="3D020934" w14:textId="77777777" w:rsidR="00F14CE7" w:rsidRPr="00FF5880" w:rsidRDefault="00F14CE7" w:rsidP="00F14CE7">
      <w:pPr>
        <w:numPr>
          <w:ilvl w:val="0"/>
          <w:numId w:val="2"/>
        </w:numPr>
        <w:rPr>
          <w:lang w:val="en-IN"/>
        </w:rPr>
      </w:pPr>
      <w:r w:rsidRPr="00FF5880">
        <w:rPr>
          <w:b/>
          <w:bCs/>
          <w:lang w:val="en-IN"/>
        </w:rPr>
        <w:t>Media Storage</w:t>
      </w:r>
      <w:r w:rsidRPr="00FF5880">
        <w:rPr>
          <w:lang w:val="en-IN"/>
        </w:rPr>
        <w:t>: Store large files like images, videos, and audio for websites or apps.</w:t>
      </w:r>
    </w:p>
    <w:p w14:paraId="1227DCB2" w14:textId="77777777" w:rsidR="00F14CE7" w:rsidRPr="00FF5880" w:rsidRDefault="00F14CE7" w:rsidP="00F14CE7">
      <w:pPr>
        <w:numPr>
          <w:ilvl w:val="0"/>
          <w:numId w:val="2"/>
        </w:numPr>
        <w:rPr>
          <w:lang w:val="en-IN"/>
        </w:rPr>
      </w:pPr>
      <w:r w:rsidRPr="00FF5880">
        <w:rPr>
          <w:b/>
          <w:bCs/>
          <w:lang w:val="en-IN"/>
        </w:rPr>
        <w:t>Backup &amp; Disaster Recovery</w:t>
      </w:r>
      <w:r w:rsidRPr="00FF5880">
        <w:rPr>
          <w:lang w:val="en-IN"/>
        </w:rPr>
        <w:t>: Keep backups of databases and virtual machines for business continuity.</w:t>
      </w:r>
    </w:p>
    <w:p w14:paraId="1E4A531C" w14:textId="77777777" w:rsidR="00F14CE7" w:rsidRPr="00FF5880" w:rsidRDefault="00F14CE7" w:rsidP="00F14CE7">
      <w:pPr>
        <w:numPr>
          <w:ilvl w:val="0"/>
          <w:numId w:val="2"/>
        </w:numPr>
        <w:rPr>
          <w:lang w:val="en-IN"/>
        </w:rPr>
      </w:pPr>
      <w:r w:rsidRPr="00FF5880">
        <w:rPr>
          <w:b/>
          <w:bCs/>
          <w:lang w:val="en-IN"/>
        </w:rPr>
        <w:lastRenderedPageBreak/>
        <w:t>Big Data Analytics</w:t>
      </w:r>
      <w:r w:rsidRPr="00FF5880">
        <w:rPr>
          <w:lang w:val="en-IN"/>
        </w:rPr>
        <w:t>: Store raw data for processing in Azure Data Lake or analytics tools.</w:t>
      </w:r>
    </w:p>
    <w:p w14:paraId="246326BA" w14:textId="77777777" w:rsidR="00F14CE7" w:rsidRPr="00FF5880" w:rsidRDefault="00F14CE7" w:rsidP="00F14CE7">
      <w:pPr>
        <w:rPr>
          <w:b/>
          <w:bCs/>
          <w:color w:val="156082" w:themeColor="accent1"/>
          <w:lang w:val="en-IN"/>
        </w:rPr>
      </w:pPr>
      <w:r w:rsidRPr="00FF5880">
        <w:rPr>
          <w:b/>
          <w:bCs/>
          <w:color w:val="156082" w:themeColor="accent1"/>
          <w:lang w:val="en-IN"/>
        </w:rPr>
        <w:t>2. File Storage</w:t>
      </w:r>
    </w:p>
    <w:p w14:paraId="0AD160FA" w14:textId="77777777" w:rsidR="00F14CE7" w:rsidRPr="00FF5880" w:rsidRDefault="00F14CE7" w:rsidP="00F14CE7">
      <w:pPr>
        <w:numPr>
          <w:ilvl w:val="0"/>
          <w:numId w:val="3"/>
        </w:numPr>
        <w:rPr>
          <w:lang w:val="en-IN"/>
        </w:rPr>
      </w:pPr>
      <w:r w:rsidRPr="00FF5880">
        <w:rPr>
          <w:b/>
          <w:bCs/>
          <w:lang w:val="en-IN"/>
        </w:rPr>
        <w:t>Lift-and-Shift Migration</w:t>
      </w:r>
      <w:r w:rsidRPr="00FF5880">
        <w:rPr>
          <w:lang w:val="en-IN"/>
        </w:rPr>
        <w:t>: Move on-premises applications that rely on file shares to Azure without code changes.</w:t>
      </w:r>
    </w:p>
    <w:p w14:paraId="1D81FB2A" w14:textId="77777777" w:rsidR="00F14CE7" w:rsidRPr="00FF5880" w:rsidRDefault="00F14CE7" w:rsidP="00F14CE7">
      <w:pPr>
        <w:numPr>
          <w:ilvl w:val="0"/>
          <w:numId w:val="3"/>
        </w:numPr>
        <w:rPr>
          <w:lang w:val="en-IN"/>
        </w:rPr>
      </w:pPr>
      <w:r w:rsidRPr="00FF5880">
        <w:rPr>
          <w:b/>
          <w:bCs/>
          <w:lang w:val="en-IN"/>
        </w:rPr>
        <w:t>Shared File Access</w:t>
      </w:r>
      <w:r w:rsidRPr="00FF5880">
        <w:rPr>
          <w:lang w:val="en-IN"/>
        </w:rPr>
        <w:t>: Provide multiple VMs or services access to the same files via SMB protocol.</w:t>
      </w:r>
    </w:p>
    <w:p w14:paraId="1E8D3168" w14:textId="77777777" w:rsidR="00F14CE7" w:rsidRPr="00FF5880" w:rsidRDefault="00F14CE7" w:rsidP="00F14CE7">
      <w:pPr>
        <w:numPr>
          <w:ilvl w:val="0"/>
          <w:numId w:val="3"/>
        </w:numPr>
        <w:rPr>
          <w:lang w:val="en-IN"/>
        </w:rPr>
      </w:pPr>
      <w:r w:rsidRPr="00FF5880">
        <w:rPr>
          <w:b/>
          <w:bCs/>
          <w:lang w:val="en-IN"/>
        </w:rPr>
        <w:t>Enterprise Applications</w:t>
      </w:r>
      <w:r w:rsidRPr="00FF5880">
        <w:rPr>
          <w:lang w:val="en-IN"/>
        </w:rPr>
        <w:t>: Host shared resources for ERP or CRM systems.</w:t>
      </w:r>
    </w:p>
    <w:p w14:paraId="29AD30A2" w14:textId="77777777" w:rsidR="00F14CE7" w:rsidRPr="00FF5880" w:rsidRDefault="00F14CE7" w:rsidP="00F14CE7">
      <w:pPr>
        <w:rPr>
          <w:b/>
          <w:bCs/>
          <w:color w:val="156082" w:themeColor="accent1"/>
          <w:lang w:val="en-IN"/>
        </w:rPr>
      </w:pPr>
      <w:r w:rsidRPr="00FF5880">
        <w:rPr>
          <w:b/>
          <w:bCs/>
          <w:color w:val="156082" w:themeColor="accent1"/>
          <w:lang w:val="en-IN"/>
        </w:rPr>
        <w:t>3. Queue Storage</w:t>
      </w:r>
    </w:p>
    <w:p w14:paraId="742F861F" w14:textId="77777777" w:rsidR="00F14CE7" w:rsidRPr="00FF5880" w:rsidRDefault="00F14CE7" w:rsidP="00F14CE7">
      <w:pPr>
        <w:numPr>
          <w:ilvl w:val="0"/>
          <w:numId w:val="4"/>
        </w:numPr>
        <w:rPr>
          <w:lang w:val="en-IN"/>
        </w:rPr>
      </w:pPr>
      <w:r w:rsidRPr="00FF5880">
        <w:rPr>
          <w:b/>
          <w:bCs/>
          <w:lang w:val="en-IN"/>
        </w:rPr>
        <w:t>Order Processing Systems</w:t>
      </w:r>
      <w:r w:rsidRPr="00FF5880">
        <w:rPr>
          <w:lang w:val="en-IN"/>
        </w:rPr>
        <w:t>: Queue incoming orders for asynchronous processing.</w:t>
      </w:r>
    </w:p>
    <w:p w14:paraId="5E395A35" w14:textId="77777777" w:rsidR="00F14CE7" w:rsidRPr="00FF5880" w:rsidRDefault="00F14CE7" w:rsidP="00F14CE7">
      <w:pPr>
        <w:numPr>
          <w:ilvl w:val="0"/>
          <w:numId w:val="4"/>
        </w:numPr>
        <w:rPr>
          <w:lang w:val="en-IN"/>
        </w:rPr>
      </w:pPr>
      <w:r w:rsidRPr="00FF5880">
        <w:rPr>
          <w:b/>
          <w:bCs/>
          <w:lang w:val="en-IN"/>
        </w:rPr>
        <w:t>Background Task Scheduling</w:t>
      </w:r>
      <w:r w:rsidRPr="00FF5880">
        <w:rPr>
          <w:lang w:val="en-IN"/>
        </w:rPr>
        <w:t>: Manage tasks like sending emails or generating reports.</w:t>
      </w:r>
    </w:p>
    <w:p w14:paraId="59468256" w14:textId="77777777" w:rsidR="00F14CE7" w:rsidRPr="00FF5880" w:rsidRDefault="00F14CE7" w:rsidP="00F14CE7">
      <w:pPr>
        <w:numPr>
          <w:ilvl w:val="0"/>
          <w:numId w:val="4"/>
        </w:numPr>
        <w:rPr>
          <w:lang w:val="en-IN"/>
        </w:rPr>
      </w:pPr>
      <w:r w:rsidRPr="00FF5880">
        <w:rPr>
          <w:b/>
          <w:bCs/>
          <w:lang w:val="en-IN"/>
        </w:rPr>
        <w:t>IoT Data Ingestion</w:t>
      </w:r>
      <w:r w:rsidRPr="00FF5880">
        <w:rPr>
          <w:lang w:val="en-IN"/>
        </w:rPr>
        <w:t>: Queue sensor data from IoT devices for later processing.</w:t>
      </w:r>
    </w:p>
    <w:p w14:paraId="01030A58" w14:textId="77777777" w:rsidR="00F14CE7" w:rsidRPr="00FF5880" w:rsidRDefault="00F14CE7" w:rsidP="00F14CE7">
      <w:pPr>
        <w:rPr>
          <w:b/>
          <w:bCs/>
          <w:color w:val="156082" w:themeColor="accent1"/>
          <w:lang w:val="en-IN"/>
        </w:rPr>
      </w:pPr>
      <w:r w:rsidRPr="00FF5880">
        <w:rPr>
          <w:b/>
          <w:bCs/>
          <w:color w:val="156082" w:themeColor="accent1"/>
          <w:lang w:val="en-IN"/>
        </w:rPr>
        <w:t>4. Table Storage</w:t>
      </w:r>
    </w:p>
    <w:p w14:paraId="6CB07110" w14:textId="77777777" w:rsidR="00F14CE7" w:rsidRPr="00FF5880" w:rsidRDefault="00F14CE7" w:rsidP="00F14CE7">
      <w:pPr>
        <w:numPr>
          <w:ilvl w:val="0"/>
          <w:numId w:val="5"/>
        </w:numPr>
        <w:rPr>
          <w:lang w:val="en-IN"/>
        </w:rPr>
      </w:pPr>
      <w:r w:rsidRPr="00FF5880">
        <w:rPr>
          <w:b/>
          <w:bCs/>
          <w:lang w:val="en-IN"/>
        </w:rPr>
        <w:t>User Profile Storage</w:t>
      </w:r>
      <w:r w:rsidRPr="00FF5880">
        <w:rPr>
          <w:lang w:val="en-IN"/>
        </w:rPr>
        <w:t>: Store millions of user profiles in a NoSQL format.</w:t>
      </w:r>
    </w:p>
    <w:p w14:paraId="47EE5B43" w14:textId="77777777" w:rsidR="00F14CE7" w:rsidRPr="00FF5880" w:rsidRDefault="00F14CE7" w:rsidP="00F14CE7">
      <w:pPr>
        <w:numPr>
          <w:ilvl w:val="0"/>
          <w:numId w:val="5"/>
        </w:numPr>
        <w:rPr>
          <w:lang w:val="en-IN"/>
        </w:rPr>
      </w:pPr>
      <w:r w:rsidRPr="00FF5880">
        <w:rPr>
          <w:b/>
          <w:bCs/>
          <w:lang w:val="en-IN"/>
        </w:rPr>
        <w:t>IoT Device Data</w:t>
      </w:r>
      <w:r w:rsidRPr="00FF5880">
        <w:rPr>
          <w:lang w:val="en-IN"/>
        </w:rPr>
        <w:t>: Save telemetry data from thousands of devices.</w:t>
      </w:r>
    </w:p>
    <w:p w14:paraId="1E3006AA" w14:textId="77777777" w:rsidR="00F14CE7" w:rsidRPr="00FF5880" w:rsidRDefault="00F14CE7" w:rsidP="00F14CE7">
      <w:pPr>
        <w:numPr>
          <w:ilvl w:val="0"/>
          <w:numId w:val="5"/>
        </w:numPr>
        <w:rPr>
          <w:lang w:val="en-IN"/>
        </w:rPr>
      </w:pPr>
      <w:r w:rsidRPr="00FF5880">
        <w:rPr>
          <w:b/>
          <w:bCs/>
          <w:lang w:val="en-IN"/>
        </w:rPr>
        <w:t>Application Logs</w:t>
      </w:r>
      <w:r w:rsidRPr="00FF5880">
        <w:rPr>
          <w:lang w:val="en-IN"/>
        </w:rPr>
        <w:t>: Maintain structured logs for troubleshooting and analytics.</w:t>
      </w:r>
    </w:p>
    <w:p w14:paraId="337C5BC2" w14:textId="77777777" w:rsidR="00F14CE7" w:rsidRPr="00FF5880" w:rsidRDefault="00F14CE7" w:rsidP="00F14CE7">
      <w:pPr>
        <w:rPr>
          <w:b/>
          <w:bCs/>
          <w:color w:val="156082" w:themeColor="accent1"/>
          <w:lang w:val="en-IN"/>
        </w:rPr>
      </w:pPr>
      <w:r w:rsidRPr="00FF5880">
        <w:rPr>
          <w:b/>
          <w:bCs/>
          <w:color w:val="156082" w:themeColor="accent1"/>
          <w:lang w:val="en-IN"/>
        </w:rPr>
        <w:t>5. Disk Storage</w:t>
      </w:r>
    </w:p>
    <w:p w14:paraId="44D8FD90" w14:textId="77777777" w:rsidR="00F14CE7" w:rsidRPr="00FF5880" w:rsidRDefault="00F14CE7" w:rsidP="00F14CE7">
      <w:pPr>
        <w:numPr>
          <w:ilvl w:val="0"/>
          <w:numId w:val="6"/>
        </w:numPr>
        <w:rPr>
          <w:lang w:val="en-IN"/>
        </w:rPr>
      </w:pPr>
      <w:r w:rsidRPr="00FF5880">
        <w:rPr>
          <w:b/>
          <w:bCs/>
          <w:lang w:val="en-IN"/>
        </w:rPr>
        <w:t>Virtual Machine Disks</w:t>
      </w:r>
      <w:r w:rsidRPr="00FF5880">
        <w:rPr>
          <w:lang w:val="en-IN"/>
        </w:rPr>
        <w:t>: Persistent storage for Azure VMs.</w:t>
      </w:r>
    </w:p>
    <w:p w14:paraId="53846038" w14:textId="77777777" w:rsidR="00F14CE7" w:rsidRPr="00FF5880" w:rsidRDefault="00F14CE7" w:rsidP="00F14CE7">
      <w:pPr>
        <w:numPr>
          <w:ilvl w:val="0"/>
          <w:numId w:val="6"/>
        </w:numPr>
        <w:rPr>
          <w:lang w:val="en-IN"/>
        </w:rPr>
      </w:pPr>
      <w:r w:rsidRPr="00FF5880">
        <w:rPr>
          <w:b/>
          <w:bCs/>
          <w:lang w:val="en-IN"/>
        </w:rPr>
        <w:t>Database Hosting</w:t>
      </w:r>
      <w:r w:rsidRPr="00FF5880">
        <w:rPr>
          <w:lang w:val="en-IN"/>
        </w:rPr>
        <w:t>: Store data for SQL Server or other databases running on VMs.</w:t>
      </w:r>
    </w:p>
    <w:p w14:paraId="186C1532" w14:textId="77777777" w:rsidR="00F14CE7" w:rsidRPr="00FF5880" w:rsidRDefault="00F14CE7" w:rsidP="00F14CE7">
      <w:pPr>
        <w:numPr>
          <w:ilvl w:val="0"/>
          <w:numId w:val="6"/>
        </w:numPr>
        <w:rPr>
          <w:lang w:val="en-IN"/>
        </w:rPr>
      </w:pPr>
      <w:r w:rsidRPr="00FF5880">
        <w:rPr>
          <w:b/>
          <w:bCs/>
          <w:lang w:val="en-IN"/>
        </w:rPr>
        <w:t>High-Performance Apps</w:t>
      </w:r>
      <w:r w:rsidRPr="00FF5880">
        <w:rPr>
          <w:lang w:val="en-IN"/>
        </w:rPr>
        <w:t>: Use premium SSD disks for apps requiring low latency.</w:t>
      </w:r>
    </w:p>
    <w:p w14:paraId="0575D245" w14:textId="77777777" w:rsidR="00F14CE7" w:rsidRDefault="00F14CE7" w:rsidP="00F14CE7">
      <w:pPr>
        <w:pStyle w:val="Heading1"/>
      </w:pPr>
      <w:r>
        <w:t>Why Multiple Storage Options?</w:t>
      </w:r>
    </w:p>
    <w:p w14:paraId="14104FE6" w14:textId="77777777" w:rsidR="00F14CE7" w:rsidRDefault="00F14CE7" w:rsidP="00F14CE7">
      <w:r>
        <w:t>Different workloads have different needs:</w:t>
      </w:r>
    </w:p>
    <w:p w14:paraId="50D5F22F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Messaging → Queue Storage</w:t>
      </w:r>
    </w:p>
    <w:p w14:paraId="3AB8E7CA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Structured NoSQL data → Table Storage</w:t>
      </w:r>
    </w:p>
    <w:p w14:paraId="62A10DBE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Unstructured large files → Blob Storage</w:t>
      </w:r>
    </w:p>
    <w:p w14:paraId="5799184D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Shared file system → File Storage</w:t>
      </w:r>
    </w:p>
    <w:p w14:paraId="2746197E" w14:textId="77777777" w:rsidR="00F14CE7" w:rsidRDefault="00F14CE7" w:rsidP="00F14CE7">
      <w:pPr>
        <w:pStyle w:val="Heading1"/>
      </w:pPr>
      <w:r>
        <w:lastRenderedPageBreak/>
        <w:t>Comparison: Azure Storage vs Traditional On-Premises Storage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F14CE7" w14:paraId="7A479F11" w14:textId="77777777" w:rsidTr="00663A05">
        <w:trPr>
          <w:jc w:val="center"/>
        </w:trPr>
        <w:tc>
          <w:tcPr>
            <w:tcW w:w="2880" w:type="dxa"/>
          </w:tcPr>
          <w:p w14:paraId="474CB03E" w14:textId="77777777" w:rsidR="00F14CE7" w:rsidRDefault="00F14CE7" w:rsidP="00663A05">
            <w:r>
              <w:t>Feature</w:t>
            </w:r>
          </w:p>
        </w:tc>
        <w:tc>
          <w:tcPr>
            <w:tcW w:w="2880" w:type="dxa"/>
          </w:tcPr>
          <w:p w14:paraId="64122093" w14:textId="77777777" w:rsidR="00F14CE7" w:rsidRDefault="00F14CE7" w:rsidP="00663A05">
            <w:r>
              <w:t>Azure Storage</w:t>
            </w:r>
          </w:p>
        </w:tc>
        <w:tc>
          <w:tcPr>
            <w:tcW w:w="2880" w:type="dxa"/>
          </w:tcPr>
          <w:p w14:paraId="26789061" w14:textId="77777777" w:rsidR="00F14CE7" w:rsidRDefault="00F14CE7" w:rsidP="00663A05">
            <w:r>
              <w:t>On-Premises Storage</w:t>
            </w:r>
          </w:p>
        </w:tc>
      </w:tr>
      <w:tr w:rsidR="00F14CE7" w14:paraId="1EF05866" w14:textId="77777777" w:rsidTr="00663A05">
        <w:trPr>
          <w:jc w:val="center"/>
        </w:trPr>
        <w:tc>
          <w:tcPr>
            <w:tcW w:w="2880" w:type="dxa"/>
          </w:tcPr>
          <w:p w14:paraId="28AE5A78" w14:textId="77777777" w:rsidR="00F14CE7" w:rsidRDefault="00F14CE7" w:rsidP="00663A05">
            <w:r>
              <w:t>Scalability</w:t>
            </w:r>
          </w:p>
        </w:tc>
        <w:tc>
          <w:tcPr>
            <w:tcW w:w="2880" w:type="dxa"/>
          </w:tcPr>
          <w:p w14:paraId="43D17AD8" w14:textId="77777777" w:rsidR="00F14CE7" w:rsidRDefault="00F14CE7" w:rsidP="00663A05">
            <w:r>
              <w:t>Auto-scale globally</w:t>
            </w:r>
          </w:p>
        </w:tc>
        <w:tc>
          <w:tcPr>
            <w:tcW w:w="2880" w:type="dxa"/>
          </w:tcPr>
          <w:p w14:paraId="566294B9" w14:textId="77777777" w:rsidR="00F14CE7" w:rsidRDefault="00F14CE7" w:rsidP="00663A05">
            <w:r>
              <w:t>Limited by hardware</w:t>
            </w:r>
          </w:p>
        </w:tc>
      </w:tr>
      <w:tr w:rsidR="00F14CE7" w14:paraId="1460584A" w14:textId="77777777" w:rsidTr="00663A05">
        <w:trPr>
          <w:jc w:val="center"/>
        </w:trPr>
        <w:tc>
          <w:tcPr>
            <w:tcW w:w="2880" w:type="dxa"/>
          </w:tcPr>
          <w:p w14:paraId="057BF6B5" w14:textId="77777777" w:rsidR="00F14CE7" w:rsidRDefault="00F14CE7" w:rsidP="00663A05">
            <w:r>
              <w:t>Cost</w:t>
            </w:r>
          </w:p>
        </w:tc>
        <w:tc>
          <w:tcPr>
            <w:tcW w:w="2880" w:type="dxa"/>
          </w:tcPr>
          <w:p w14:paraId="7FB43353" w14:textId="77777777" w:rsidR="00F14CE7" w:rsidRDefault="00F14CE7" w:rsidP="00663A05">
            <w:r>
              <w:t>Pay-as-you-go</w:t>
            </w:r>
          </w:p>
        </w:tc>
        <w:tc>
          <w:tcPr>
            <w:tcW w:w="2880" w:type="dxa"/>
          </w:tcPr>
          <w:p w14:paraId="3F21F27C" w14:textId="77777777" w:rsidR="00F14CE7" w:rsidRDefault="00F14CE7" w:rsidP="00663A05">
            <w:r>
              <w:t>High upfront cost</w:t>
            </w:r>
          </w:p>
        </w:tc>
      </w:tr>
      <w:tr w:rsidR="00F14CE7" w14:paraId="27997A12" w14:textId="77777777" w:rsidTr="00663A05">
        <w:trPr>
          <w:jc w:val="center"/>
        </w:trPr>
        <w:tc>
          <w:tcPr>
            <w:tcW w:w="2880" w:type="dxa"/>
          </w:tcPr>
          <w:p w14:paraId="4F27CF2C" w14:textId="77777777" w:rsidR="00F14CE7" w:rsidRDefault="00F14CE7" w:rsidP="00663A05">
            <w:r>
              <w:t>Availability</w:t>
            </w:r>
          </w:p>
        </w:tc>
        <w:tc>
          <w:tcPr>
            <w:tcW w:w="2880" w:type="dxa"/>
          </w:tcPr>
          <w:p w14:paraId="45439EFB" w14:textId="77777777" w:rsidR="00F14CE7" w:rsidRDefault="00F14CE7" w:rsidP="00663A05">
            <w:r>
              <w:t>Geo-redundant</w:t>
            </w:r>
          </w:p>
        </w:tc>
        <w:tc>
          <w:tcPr>
            <w:tcW w:w="2880" w:type="dxa"/>
          </w:tcPr>
          <w:p w14:paraId="4E36CE69" w14:textId="77777777" w:rsidR="00F14CE7" w:rsidRDefault="00F14CE7" w:rsidP="00663A05">
            <w:proofErr w:type="gramStart"/>
            <w:r>
              <w:t>Depends</w:t>
            </w:r>
            <w:proofErr w:type="gramEnd"/>
            <w:r>
              <w:t xml:space="preserve"> on local setup</w:t>
            </w:r>
          </w:p>
        </w:tc>
      </w:tr>
      <w:tr w:rsidR="00F14CE7" w14:paraId="2AA604CE" w14:textId="77777777" w:rsidTr="00663A05">
        <w:trPr>
          <w:jc w:val="center"/>
        </w:trPr>
        <w:tc>
          <w:tcPr>
            <w:tcW w:w="2880" w:type="dxa"/>
          </w:tcPr>
          <w:p w14:paraId="45ECDBE8" w14:textId="77777777" w:rsidR="00F14CE7" w:rsidRDefault="00F14CE7" w:rsidP="00663A05">
            <w:r>
              <w:t>Security</w:t>
            </w:r>
          </w:p>
        </w:tc>
        <w:tc>
          <w:tcPr>
            <w:tcW w:w="2880" w:type="dxa"/>
          </w:tcPr>
          <w:p w14:paraId="2ABD252E" w14:textId="77777777" w:rsidR="00F14CE7" w:rsidRDefault="00F14CE7" w:rsidP="00663A05">
            <w:r>
              <w:t>Built-in encryption &amp; RBAC</w:t>
            </w:r>
          </w:p>
        </w:tc>
        <w:tc>
          <w:tcPr>
            <w:tcW w:w="2880" w:type="dxa"/>
          </w:tcPr>
          <w:p w14:paraId="35481DA5" w14:textId="77777777" w:rsidR="00F14CE7" w:rsidRDefault="00F14CE7" w:rsidP="00663A05">
            <w:r>
              <w:t>Manual setup</w:t>
            </w:r>
          </w:p>
        </w:tc>
      </w:tr>
      <w:tr w:rsidR="00F14CE7" w14:paraId="3B790FE7" w14:textId="77777777" w:rsidTr="00663A05">
        <w:trPr>
          <w:jc w:val="center"/>
        </w:trPr>
        <w:tc>
          <w:tcPr>
            <w:tcW w:w="2880" w:type="dxa"/>
          </w:tcPr>
          <w:p w14:paraId="3E131FB6" w14:textId="77777777" w:rsidR="00F14CE7" w:rsidRDefault="00F14CE7" w:rsidP="00663A05">
            <w:r>
              <w:t>Accessibility</w:t>
            </w:r>
          </w:p>
        </w:tc>
        <w:tc>
          <w:tcPr>
            <w:tcW w:w="2880" w:type="dxa"/>
          </w:tcPr>
          <w:p w14:paraId="7EB470E4" w14:textId="77777777" w:rsidR="00F14CE7" w:rsidRDefault="00F14CE7" w:rsidP="00663A05">
            <w:r>
              <w:t>Accessible worldwide</w:t>
            </w:r>
          </w:p>
        </w:tc>
        <w:tc>
          <w:tcPr>
            <w:tcW w:w="2880" w:type="dxa"/>
          </w:tcPr>
          <w:p w14:paraId="6B5BCA9E" w14:textId="77777777" w:rsidR="00F14CE7" w:rsidRDefault="00F14CE7" w:rsidP="00663A05">
            <w:r>
              <w:t>Local network only</w:t>
            </w:r>
          </w:p>
        </w:tc>
      </w:tr>
    </w:tbl>
    <w:p w14:paraId="2E63D82D" w14:textId="77777777" w:rsidR="00F14CE7" w:rsidRDefault="00F14CE7" w:rsidP="00F14CE7"/>
    <w:p w14:paraId="03448BC6" w14:textId="77777777" w:rsidR="00F14CE7" w:rsidRDefault="00F14CE7"/>
    <w:sectPr w:rsidR="00F14CE7" w:rsidSect="00F14C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30061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3050BE"/>
    <w:multiLevelType w:val="multilevel"/>
    <w:tmpl w:val="94D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26482"/>
    <w:multiLevelType w:val="multilevel"/>
    <w:tmpl w:val="3E3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C34FC"/>
    <w:multiLevelType w:val="multilevel"/>
    <w:tmpl w:val="D8AA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D7F46"/>
    <w:multiLevelType w:val="multilevel"/>
    <w:tmpl w:val="FE86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C1C6E"/>
    <w:multiLevelType w:val="multilevel"/>
    <w:tmpl w:val="A46E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959640">
    <w:abstractNumId w:val="0"/>
  </w:num>
  <w:num w:numId="2" w16cid:durableId="228928640">
    <w:abstractNumId w:val="3"/>
  </w:num>
  <w:num w:numId="3" w16cid:durableId="1255478070">
    <w:abstractNumId w:val="4"/>
  </w:num>
  <w:num w:numId="4" w16cid:durableId="1549799235">
    <w:abstractNumId w:val="2"/>
  </w:num>
  <w:num w:numId="5" w16cid:durableId="854534346">
    <w:abstractNumId w:val="1"/>
  </w:num>
  <w:num w:numId="6" w16cid:durableId="1675036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E7"/>
    <w:rsid w:val="0041651C"/>
    <w:rsid w:val="00F1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E8241"/>
  <w15:chartTrackingRefBased/>
  <w15:docId w15:val="{15CE0E34-605A-49F9-9E4F-058F642B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CE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CE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14CE7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F14CE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664</Words>
  <Characters>3789</Characters>
  <Application>Microsoft Office Word</Application>
  <DocSecurity>0</DocSecurity>
  <Lines>31</Lines>
  <Paragraphs>8</Paragraphs>
  <ScaleCrop>false</ScaleCrop>
  <Company>EY</Company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Chakraborty</dc:creator>
  <cp:keywords/>
  <dc:description/>
  <cp:lastModifiedBy>Ayushi Chakraborty</cp:lastModifiedBy>
  <cp:revision>1</cp:revision>
  <dcterms:created xsi:type="dcterms:W3CDTF">2025-12-29T11:37:00Z</dcterms:created>
  <dcterms:modified xsi:type="dcterms:W3CDTF">2025-12-29T11:38:00Z</dcterms:modified>
</cp:coreProperties>
</file>