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ind w:left="0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9210"/>
        <w:tblGridChange w:id="0">
          <w:tblGrid>
            <w:gridCol w:w="1590"/>
            <w:gridCol w:w="9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Playbook Item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Import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</w:t>
              <w:br w:type="textWrapping"/>
              <w:t xml:space="preserve">Statement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Acquisition is not in model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Acquisition has not been transformed to fit our 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Why</w:t>
              <w:br w:type="textWrapping"/>
              <w:t xml:space="preserve">Analysis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Why is New Acquisition not in model?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Answer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existing operation when acquired is out of model in the following areas: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 area 1, current spend X% of revenue vs. benchmark of Y%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 area 2…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(In your copy of the COO input P&amp;L sheet, do your pivot table or other analysis to determine where New Acquisition is out of model and link the results here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 like this)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Why is (select a functional area of your choice to analyze) not in model? 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Answer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Why ...? (keep going until you reach a root cause)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Answer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Why ...?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Answer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Why ...?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Answer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Root Cause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Fix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Opportunities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Identify specific processes or functions where AI implementation could improve operations, reduce costs, or enhance quality. Explain how this AI solution would work and the expected impact.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 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Identify additional AI opportunities in other areas of the business.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Tools Used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Describe how you leveraged AI tools to complete this assessment, including: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What AI tools you used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How they helped your analysis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How this approach would translate to the actual operations role you applied to</w:t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spacing w:line="312" w:lineRule="auto"/>
        <w:rPr>
          <w:rFonts w:ascii="Calibri" w:cs="Calibri" w:eastAsia="Calibri" w:hAnsi="Calibri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720" w:top="720" w:left="720" w:right="720" w:header="288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spacing w:line="312" w:lineRule="auto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spacing w:line="312" w:lineRule="auto"/>
      <w:rPr/>
    </w:pPr>
    <w:r w:rsidDel="00000000" w:rsidR="00000000" w:rsidRPr="00000000">
      <w:rPr>
        <w:sz w:val="48"/>
        <w:szCs w:val="48"/>
        <w:rtl w:val="0"/>
      </w:rPr>
      <w:t xml:space="preserve">Deep Dive - </w:t>
    </w:r>
    <w:r w:rsidDel="00000000" w:rsidR="00000000" w:rsidRPr="00000000">
      <w:rPr>
        <w:sz w:val="48"/>
        <w:szCs w:val="48"/>
        <w:rtl w:val="0"/>
      </w:rPr>
      <w:t xml:space="preserve">New Acquisition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ojMLsIXFwPd2cKe8V4KCOfNtZyLJ-cWmjb5klvz5GHM/edit#rangeid=1266208855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