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74FE6" w14:textId="77777777" w:rsidR="00056C61" w:rsidRPr="00053462" w:rsidRDefault="001B7C48" w:rsidP="00053462">
      <w:pPr>
        <w:spacing w:after="200" w:line="276" w:lineRule="auto"/>
        <w:jc w:val="center"/>
        <w:rPr>
          <w:rFonts w:ascii="Times New Roman" w:hAnsi="Times New Roman" w:cs="Times New Roman"/>
          <w:b/>
          <w:sz w:val="28"/>
          <w:szCs w:val="28"/>
        </w:rPr>
      </w:pPr>
      <w:r w:rsidRPr="00053462">
        <w:rPr>
          <w:rFonts w:ascii="Times New Roman" w:hAnsi="Times New Roman" w:cs="Times New Roman"/>
          <w:b/>
          <w:sz w:val="28"/>
          <w:szCs w:val="28"/>
        </w:rPr>
        <w:t>THE ROLE OF FOREIGN DIRECT INVESTMENT IN BANKING SECTOR REGARDING</w:t>
      </w:r>
      <w:r w:rsidR="00103296" w:rsidRPr="00053462">
        <w:rPr>
          <w:rFonts w:ascii="Times New Roman" w:hAnsi="Times New Roman" w:cs="Times New Roman"/>
          <w:b/>
          <w:sz w:val="28"/>
          <w:szCs w:val="28"/>
        </w:rPr>
        <w:t xml:space="preserve"> </w:t>
      </w:r>
      <w:r w:rsidRPr="00053462">
        <w:rPr>
          <w:rFonts w:ascii="Times New Roman" w:hAnsi="Times New Roman" w:cs="Times New Roman"/>
          <w:b/>
          <w:sz w:val="28"/>
          <w:szCs w:val="28"/>
        </w:rPr>
        <w:t>ECONOMIC DEVELOPMENT IN INDIA</w:t>
      </w:r>
    </w:p>
    <w:p w14:paraId="53C830CF" w14:textId="088BAC3E" w:rsidR="004072EC" w:rsidRPr="004072EC" w:rsidRDefault="004072EC" w:rsidP="004072EC">
      <w:pPr>
        <w:jc w:val="center"/>
        <w:rPr>
          <w:rFonts w:ascii="Times New Roman" w:hAnsi="Times New Roman" w:cs="Times New Roman"/>
          <w:sz w:val="24"/>
          <w:szCs w:val="24"/>
        </w:rPr>
      </w:pPr>
      <w:r w:rsidRPr="004072EC">
        <w:rPr>
          <w:rFonts w:ascii="Times New Roman" w:hAnsi="Times New Roman" w:cs="Times New Roman"/>
          <w:sz w:val="24"/>
          <w:szCs w:val="24"/>
        </w:rPr>
        <w:t xml:space="preserve">Research </w:t>
      </w:r>
      <w:proofErr w:type="gramStart"/>
      <w:r w:rsidRPr="004072EC">
        <w:rPr>
          <w:rFonts w:ascii="Times New Roman" w:hAnsi="Times New Roman" w:cs="Times New Roman"/>
          <w:sz w:val="24"/>
          <w:szCs w:val="24"/>
        </w:rPr>
        <w:t>Scholar :</w:t>
      </w:r>
      <w:proofErr w:type="gramEnd"/>
      <w:r w:rsidRPr="004072EC">
        <w:rPr>
          <w:rFonts w:ascii="Times New Roman" w:hAnsi="Times New Roman" w:cs="Times New Roman"/>
          <w:sz w:val="24"/>
          <w:szCs w:val="24"/>
        </w:rPr>
        <w:t xml:space="preserve"> Mukund Kumar</w:t>
      </w:r>
    </w:p>
    <w:p w14:paraId="420564D8" w14:textId="715B8709" w:rsidR="004072EC" w:rsidRPr="004072EC" w:rsidRDefault="004072EC" w:rsidP="004072EC">
      <w:pPr>
        <w:jc w:val="center"/>
        <w:rPr>
          <w:rFonts w:ascii="Times New Roman" w:hAnsi="Times New Roman" w:cs="Times New Roman"/>
          <w:sz w:val="24"/>
          <w:szCs w:val="24"/>
        </w:rPr>
      </w:pPr>
      <w:r w:rsidRPr="004072EC">
        <w:rPr>
          <w:rFonts w:ascii="Times New Roman" w:hAnsi="Times New Roman" w:cs="Times New Roman"/>
          <w:sz w:val="24"/>
          <w:szCs w:val="24"/>
        </w:rPr>
        <w:t xml:space="preserve">Email id: </w:t>
      </w:r>
      <w:hyperlink r:id="rId5" w:history="1">
        <w:r w:rsidRPr="004072EC">
          <w:rPr>
            <w:rFonts w:ascii="Times New Roman" w:hAnsi="Times New Roman" w:cs="Times New Roman"/>
            <w:sz w:val="24"/>
            <w:szCs w:val="24"/>
          </w:rPr>
          <w:t>mukundvsbanty@gmail.com</w:t>
        </w:r>
      </w:hyperlink>
    </w:p>
    <w:p w14:paraId="63FA7EAB" w14:textId="5F584D2B" w:rsidR="004072EC" w:rsidRPr="004072EC" w:rsidRDefault="004072EC" w:rsidP="004072EC">
      <w:pPr>
        <w:jc w:val="center"/>
        <w:rPr>
          <w:rFonts w:ascii="Times New Roman" w:hAnsi="Times New Roman" w:cs="Times New Roman"/>
          <w:sz w:val="24"/>
          <w:szCs w:val="24"/>
        </w:rPr>
      </w:pPr>
      <w:r w:rsidRPr="004072EC">
        <w:rPr>
          <w:rFonts w:ascii="Times New Roman" w:hAnsi="Times New Roman" w:cs="Times New Roman"/>
          <w:sz w:val="24"/>
          <w:szCs w:val="24"/>
        </w:rPr>
        <w:t>Mobile: 8709434131</w:t>
      </w:r>
    </w:p>
    <w:p w14:paraId="1BDA5BE9" w14:textId="77777777" w:rsidR="004072EC" w:rsidRPr="004072EC" w:rsidRDefault="004072EC" w:rsidP="004072EC">
      <w:pPr>
        <w:spacing w:line="276" w:lineRule="auto"/>
        <w:jc w:val="center"/>
        <w:rPr>
          <w:rFonts w:ascii="Times New Roman" w:hAnsi="Times New Roman" w:cs="Times New Roman"/>
          <w:sz w:val="24"/>
          <w:szCs w:val="24"/>
        </w:rPr>
      </w:pPr>
      <w:r w:rsidRPr="004072EC">
        <w:rPr>
          <w:rFonts w:ascii="Times New Roman" w:hAnsi="Times New Roman" w:cs="Times New Roman"/>
          <w:sz w:val="24"/>
          <w:szCs w:val="24"/>
        </w:rPr>
        <w:t xml:space="preserve">Department of </w:t>
      </w:r>
      <w:proofErr w:type="gramStart"/>
      <w:r w:rsidRPr="004072EC">
        <w:rPr>
          <w:rFonts w:ascii="Times New Roman" w:hAnsi="Times New Roman" w:cs="Times New Roman"/>
          <w:sz w:val="24"/>
          <w:szCs w:val="24"/>
        </w:rPr>
        <w:t>Economics ,Patna</w:t>
      </w:r>
      <w:proofErr w:type="gramEnd"/>
      <w:r w:rsidRPr="004072EC">
        <w:rPr>
          <w:rFonts w:ascii="Times New Roman" w:hAnsi="Times New Roman" w:cs="Times New Roman"/>
          <w:sz w:val="24"/>
          <w:szCs w:val="24"/>
        </w:rPr>
        <w:t xml:space="preserve"> University</w:t>
      </w:r>
    </w:p>
    <w:p w14:paraId="39B2C589" w14:textId="2304C1CD" w:rsidR="00056C61" w:rsidRDefault="00056C61" w:rsidP="001B7C48">
      <w:pPr>
        <w:rPr>
          <w:rFonts w:ascii="Times New Roman" w:hAnsi="Times New Roman" w:cs="Times New Roman"/>
          <w:sz w:val="28"/>
          <w:szCs w:val="28"/>
        </w:rPr>
      </w:pPr>
    </w:p>
    <w:p w14:paraId="0D5D13F0" w14:textId="1A3AB8E4" w:rsidR="00056C61" w:rsidRDefault="001B7C48" w:rsidP="001B7C48">
      <w:pPr>
        <w:rPr>
          <w:rFonts w:ascii="Times New Roman" w:hAnsi="Times New Roman" w:cs="Times New Roman"/>
          <w:sz w:val="24"/>
          <w:szCs w:val="24"/>
        </w:rPr>
      </w:pPr>
      <w:r w:rsidRPr="00053462">
        <w:rPr>
          <w:rFonts w:ascii="Times New Roman" w:hAnsi="Times New Roman" w:cs="Times New Roman"/>
          <w:b/>
          <w:sz w:val="24"/>
          <w:szCs w:val="24"/>
        </w:rPr>
        <w:t>A</w:t>
      </w:r>
      <w:r w:rsidR="00743667">
        <w:rPr>
          <w:rFonts w:ascii="Times New Roman" w:hAnsi="Times New Roman" w:cs="Times New Roman"/>
          <w:b/>
          <w:sz w:val="24"/>
          <w:szCs w:val="24"/>
        </w:rPr>
        <w:t xml:space="preserve">BSTRACT </w:t>
      </w:r>
      <w:proofErr w:type="gramStart"/>
      <w:r w:rsidR="00743667">
        <w:rPr>
          <w:rFonts w:ascii="Times New Roman" w:hAnsi="Times New Roman" w:cs="Times New Roman"/>
          <w:b/>
          <w:sz w:val="24"/>
          <w:szCs w:val="24"/>
        </w:rPr>
        <w:t xml:space="preserve"> </w:t>
      </w:r>
      <w:r w:rsidRPr="00103296">
        <w:rPr>
          <w:rFonts w:ascii="Times New Roman" w:hAnsi="Times New Roman" w:cs="Times New Roman"/>
          <w:sz w:val="24"/>
          <w:szCs w:val="24"/>
        </w:rPr>
        <w:t xml:space="preserve"> :</w:t>
      </w:r>
      <w:proofErr w:type="gramEnd"/>
    </w:p>
    <w:p w14:paraId="176FF554" w14:textId="77777777" w:rsidR="00056C61" w:rsidRDefault="00056C61" w:rsidP="001B7C48">
      <w:pPr>
        <w:rPr>
          <w:rFonts w:ascii="Times New Roman" w:hAnsi="Times New Roman" w:cs="Times New Roman"/>
          <w:sz w:val="24"/>
          <w:szCs w:val="24"/>
        </w:rPr>
      </w:pPr>
    </w:p>
    <w:p w14:paraId="10664C85" w14:textId="5C8B71F4" w:rsidR="006A60FF" w:rsidRDefault="001B7C48" w:rsidP="001B7C48">
      <w:pPr>
        <w:rPr>
          <w:rFonts w:ascii="Times New Roman" w:hAnsi="Times New Roman" w:cs="Times New Roman"/>
          <w:sz w:val="24"/>
          <w:szCs w:val="24"/>
        </w:rPr>
      </w:pPr>
      <w:r w:rsidRPr="00103296">
        <w:rPr>
          <w:rFonts w:ascii="Times New Roman" w:hAnsi="Times New Roman" w:cs="Times New Roman"/>
          <w:sz w:val="24"/>
          <w:szCs w:val="24"/>
        </w:rPr>
        <w:t xml:space="preserve"> In Dynamic economic </w:t>
      </w:r>
      <w:proofErr w:type="gramStart"/>
      <w:r w:rsidRPr="00103296">
        <w:rPr>
          <w:rFonts w:ascii="Times New Roman" w:hAnsi="Times New Roman" w:cs="Times New Roman"/>
          <w:sz w:val="24"/>
          <w:szCs w:val="24"/>
        </w:rPr>
        <w:t>environmen</w:t>
      </w:r>
      <w:r w:rsidR="00743667">
        <w:rPr>
          <w:rFonts w:ascii="Times New Roman" w:hAnsi="Times New Roman" w:cs="Times New Roman"/>
          <w:sz w:val="24"/>
          <w:szCs w:val="24"/>
        </w:rPr>
        <w:t>t</w:t>
      </w:r>
      <w:r w:rsidRPr="00103296">
        <w:rPr>
          <w:rFonts w:ascii="Times New Roman" w:hAnsi="Times New Roman" w:cs="Times New Roman"/>
          <w:sz w:val="24"/>
          <w:szCs w:val="24"/>
        </w:rPr>
        <w:t xml:space="preserve"> ,</w:t>
      </w:r>
      <w:proofErr w:type="gramEnd"/>
      <w:r w:rsidRPr="00103296">
        <w:rPr>
          <w:rFonts w:ascii="Times New Roman" w:hAnsi="Times New Roman" w:cs="Times New Roman"/>
          <w:sz w:val="24"/>
          <w:szCs w:val="24"/>
        </w:rPr>
        <w:t xml:space="preserve"> FDI </w:t>
      </w:r>
      <w:r w:rsidR="00B60560" w:rsidRPr="00103296">
        <w:rPr>
          <w:rFonts w:ascii="Times New Roman" w:hAnsi="Times New Roman" w:cs="Times New Roman"/>
          <w:sz w:val="24"/>
          <w:szCs w:val="24"/>
        </w:rPr>
        <w:t>acts as animating spirit for developing</w:t>
      </w:r>
      <w:r w:rsidR="000E1B6D" w:rsidRPr="00103296">
        <w:rPr>
          <w:rFonts w:ascii="Times New Roman" w:hAnsi="Times New Roman" w:cs="Times New Roman"/>
          <w:sz w:val="24"/>
          <w:szCs w:val="24"/>
        </w:rPr>
        <w:t xml:space="preserve"> economy like India </w:t>
      </w:r>
      <w:r w:rsidR="00103296" w:rsidRPr="00103296">
        <w:rPr>
          <w:rFonts w:ascii="Times New Roman" w:hAnsi="Times New Roman" w:cs="Times New Roman"/>
          <w:sz w:val="24"/>
          <w:szCs w:val="24"/>
        </w:rPr>
        <w:t>.</w:t>
      </w:r>
      <w:r w:rsidR="00103296">
        <w:rPr>
          <w:rFonts w:ascii="Times New Roman" w:hAnsi="Times New Roman" w:cs="Times New Roman"/>
          <w:sz w:val="24"/>
          <w:szCs w:val="24"/>
        </w:rPr>
        <w:t xml:space="preserve"> FDI </w:t>
      </w:r>
      <w:proofErr w:type="gramStart"/>
      <w:r w:rsidR="00103296">
        <w:rPr>
          <w:rFonts w:ascii="Times New Roman" w:hAnsi="Times New Roman" w:cs="Times New Roman"/>
          <w:sz w:val="24"/>
          <w:szCs w:val="24"/>
        </w:rPr>
        <w:t>plays  a</w:t>
      </w:r>
      <w:proofErr w:type="gramEnd"/>
      <w:r w:rsidR="00103296">
        <w:rPr>
          <w:rFonts w:ascii="Times New Roman" w:hAnsi="Times New Roman" w:cs="Times New Roman"/>
          <w:sz w:val="24"/>
          <w:szCs w:val="24"/>
        </w:rPr>
        <w:t xml:space="preserve"> significant role in progress of </w:t>
      </w:r>
      <w:r w:rsidR="00A8206F">
        <w:rPr>
          <w:rFonts w:ascii="Times New Roman" w:hAnsi="Times New Roman" w:cs="Times New Roman"/>
          <w:sz w:val="24"/>
          <w:szCs w:val="24"/>
        </w:rPr>
        <w:t xml:space="preserve">Indian banking sector . The Indian banking system has transformed radically since 1991 LPG </w:t>
      </w:r>
      <w:proofErr w:type="gramStart"/>
      <w:r w:rsidR="00A8206F">
        <w:rPr>
          <w:rFonts w:ascii="Times New Roman" w:hAnsi="Times New Roman" w:cs="Times New Roman"/>
          <w:sz w:val="24"/>
          <w:szCs w:val="24"/>
        </w:rPr>
        <w:t>policy .</w:t>
      </w:r>
      <w:proofErr w:type="gramEnd"/>
      <w:r w:rsidR="00A8206F">
        <w:rPr>
          <w:rFonts w:ascii="Times New Roman" w:hAnsi="Times New Roman" w:cs="Times New Roman"/>
          <w:sz w:val="24"/>
          <w:szCs w:val="24"/>
        </w:rPr>
        <w:t xml:space="preserve"> this policy has brought a positive impact on banking sector as well as </w:t>
      </w:r>
      <w:proofErr w:type="spellStart"/>
      <w:r w:rsidR="00A8206F">
        <w:rPr>
          <w:rFonts w:ascii="Times New Roman" w:hAnsi="Times New Roman" w:cs="Times New Roman"/>
          <w:sz w:val="24"/>
          <w:szCs w:val="24"/>
        </w:rPr>
        <w:t>over all</w:t>
      </w:r>
      <w:proofErr w:type="spellEnd"/>
      <w:r w:rsidR="00A8206F">
        <w:rPr>
          <w:rFonts w:ascii="Times New Roman" w:hAnsi="Times New Roman" w:cs="Times New Roman"/>
          <w:sz w:val="24"/>
          <w:szCs w:val="24"/>
        </w:rPr>
        <w:t xml:space="preserve"> economic development of India</w:t>
      </w:r>
      <w:r w:rsidR="007A3743">
        <w:rPr>
          <w:rFonts w:ascii="Times New Roman" w:hAnsi="Times New Roman" w:cs="Times New Roman"/>
          <w:sz w:val="24"/>
          <w:szCs w:val="24"/>
        </w:rPr>
        <w:t xml:space="preserve">. FDI in banking sector has been permitted in private bank </w:t>
      </w:r>
      <w:proofErr w:type="spellStart"/>
      <w:r w:rsidR="007A3743">
        <w:rPr>
          <w:rFonts w:ascii="Times New Roman" w:hAnsi="Times New Roman" w:cs="Times New Roman"/>
          <w:sz w:val="24"/>
          <w:szCs w:val="24"/>
        </w:rPr>
        <w:t>upto</w:t>
      </w:r>
      <w:proofErr w:type="spellEnd"/>
      <w:r w:rsidR="007A3743">
        <w:rPr>
          <w:rFonts w:ascii="Times New Roman" w:hAnsi="Times New Roman" w:cs="Times New Roman"/>
          <w:sz w:val="24"/>
          <w:szCs w:val="24"/>
        </w:rPr>
        <w:t xml:space="preserve"> 74</w:t>
      </w:r>
      <w:proofErr w:type="gramStart"/>
      <w:r w:rsidR="007A3743">
        <w:rPr>
          <w:rFonts w:ascii="Times New Roman" w:hAnsi="Times New Roman" w:cs="Times New Roman"/>
          <w:sz w:val="24"/>
          <w:szCs w:val="24"/>
        </w:rPr>
        <w:t>% ,</w:t>
      </w:r>
      <w:proofErr w:type="gramEnd"/>
      <w:r w:rsidR="007A3743">
        <w:rPr>
          <w:rFonts w:ascii="Times New Roman" w:hAnsi="Times New Roman" w:cs="Times New Roman"/>
          <w:sz w:val="24"/>
          <w:szCs w:val="24"/>
        </w:rPr>
        <w:t xml:space="preserve"> while in public bank this ceiling is 20 %.This paper discuss about the FDI in banking sector , issues of banking system ,</w:t>
      </w:r>
      <w:r w:rsidR="00077520">
        <w:rPr>
          <w:rFonts w:ascii="Times New Roman" w:hAnsi="Times New Roman" w:cs="Times New Roman"/>
          <w:sz w:val="24"/>
          <w:szCs w:val="24"/>
        </w:rPr>
        <w:t xml:space="preserve">recent change in </w:t>
      </w:r>
      <w:r w:rsidR="007A3743">
        <w:rPr>
          <w:rFonts w:ascii="Times New Roman" w:hAnsi="Times New Roman" w:cs="Times New Roman"/>
          <w:sz w:val="24"/>
          <w:szCs w:val="24"/>
        </w:rPr>
        <w:t xml:space="preserve">banking system and benefit of </w:t>
      </w:r>
      <w:r w:rsidR="00012D96">
        <w:rPr>
          <w:rFonts w:ascii="Times New Roman" w:hAnsi="Times New Roman" w:cs="Times New Roman"/>
          <w:sz w:val="24"/>
          <w:szCs w:val="24"/>
        </w:rPr>
        <w:t xml:space="preserve">FDI in banking sector as well. This study is based on secondary </w:t>
      </w:r>
      <w:proofErr w:type="gramStart"/>
      <w:r w:rsidR="00012D96">
        <w:rPr>
          <w:rFonts w:ascii="Times New Roman" w:hAnsi="Times New Roman" w:cs="Times New Roman"/>
          <w:sz w:val="24"/>
          <w:szCs w:val="24"/>
        </w:rPr>
        <w:t>data ,</w:t>
      </w:r>
      <w:proofErr w:type="gramEnd"/>
      <w:r w:rsidR="00012D96">
        <w:rPr>
          <w:rFonts w:ascii="Times New Roman" w:hAnsi="Times New Roman" w:cs="Times New Roman"/>
          <w:sz w:val="24"/>
          <w:szCs w:val="24"/>
        </w:rPr>
        <w:t xml:space="preserve"> which are collected from various sources, such as journals, reports, research paper and RBI sites.</w:t>
      </w:r>
    </w:p>
    <w:p w14:paraId="04B61FE2" w14:textId="6C9F8D5B" w:rsidR="006A1E25" w:rsidRDefault="006A60FF" w:rsidP="001B7C48">
      <w:pPr>
        <w:rPr>
          <w:rFonts w:ascii="Times New Roman" w:hAnsi="Times New Roman" w:cs="Times New Roman"/>
          <w:bCs/>
          <w:sz w:val="24"/>
          <w:szCs w:val="24"/>
        </w:rPr>
      </w:pPr>
      <w:r w:rsidRPr="006A60FF">
        <w:rPr>
          <w:rFonts w:ascii="Times New Roman" w:hAnsi="Times New Roman" w:cs="Times New Roman"/>
          <w:b/>
          <w:sz w:val="24"/>
          <w:szCs w:val="24"/>
        </w:rPr>
        <w:t>KEYWORD</w:t>
      </w:r>
      <w:r>
        <w:rPr>
          <w:rFonts w:ascii="Times New Roman" w:hAnsi="Times New Roman" w:cs="Times New Roman"/>
          <w:b/>
          <w:sz w:val="24"/>
          <w:szCs w:val="24"/>
        </w:rPr>
        <w:t xml:space="preserve"> – </w:t>
      </w:r>
      <w:r w:rsidRPr="006A60FF">
        <w:rPr>
          <w:rFonts w:ascii="Times New Roman" w:hAnsi="Times New Roman" w:cs="Times New Roman"/>
          <w:bCs/>
          <w:sz w:val="24"/>
          <w:szCs w:val="24"/>
        </w:rPr>
        <w:t>FDI</w:t>
      </w:r>
      <w:r>
        <w:rPr>
          <w:rFonts w:ascii="Times New Roman" w:hAnsi="Times New Roman" w:cs="Times New Roman"/>
          <w:bCs/>
          <w:sz w:val="24"/>
          <w:szCs w:val="24"/>
        </w:rPr>
        <w:t>, Public Bank, Private Bank, Economic Development</w:t>
      </w:r>
    </w:p>
    <w:p w14:paraId="3FFED598" w14:textId="77777777" w:rsidR="002478CE" w:rsidRPr="002478CE" w:rsidRDefault="002478CE" w:rsidP="001B7C48">
      <w:pPr>
        <w:rPr>
          <w:rFonts w:ascii="Times New Roman" w:hAnsi="Times New Roman" w:cs="Times New Roman"/>
          <w:bCs/>
          <w:sz w:val="24"/>
          <w:szCs w:val="24"/>
        </w:rPr>
      </w:pPr>
    </w:p>
    <w:p w14:paraId="3CA1CC82" w14:textId="7CA1F0D1" w:rsidR="00056C61" w:rsidRPr="006A1E25" w:rsidRDefault="00012D96" w:rsidP="001B7C48">
      <w:pPr>
        <w:pStyle w:val="ListParagraph"/>
        <w:numPr>
          <w:ilvl w:val="0"/>
          <w:numId w:val="6"/>
        </w:numPr>
        <w:rPr>
          <w:rFonts w:ascii="Times New Roman" w:hAnsi="Times New Roman" w:cs="Times New Roman"/>
          <w:sz w:val="28"/>
          <w:szCs w:val="28"/>
        </w:rPr>
      </w:pPr>
      <w:r w:rsidRPr="008951F4">
        <w:rPr>
          <w:rFonts w:ascii="Times New Roman" w:hAnsi="Times New Roman" w:cs="Times New Roman"/>
          <w:b/>
          <w:sz w:val="24"/>
          <w:szCs w:val="24"/>
        </w:rPr>
        <w:t>I</w:t>
      </w:r>
      <w:r w:rsidR="00743667" w:rsidRPr="008951F4">
        <w:rPr>
          <w:rFonts w:ascii="Times New Roman" w:hAnsi="Times New Roman" w:cs="Times New Roman"/>
          <w:b/>
          <w:sz w:val="24"/>
          <w:szCs w:val="24"/>
        </w:rPr>
        <w:t xml:space="preserve">NTRODUCTION </w:t>
      </w:r>
      <w:proofErr w:type="gramStart"/>
      <w:r w:rsidR="00743667" w:rsidRPr="008951F4">
        <w:rPr>
          <w:rFonts w:ascii="Times New Roman" w:hAnsi="Times New Roman" w:cs="Times New Roman"/>
          <w:b/>
          <w:sz w:val="24"/>
          <w:szCs w:val="24"/>
        </w:rPr>
        <w:t xml:space="preserve"> </w:t>
      </w:r>
      <w:r w:rsidR="00EF243C" w:rsidRPr="008951F4">
        <w:rPr>
          <w:rFonts w:ascii="Times New Roman" w:hAnsi="Times New Roman" w:cs="Times New Roman"/>
          <w:b/>
          <w:sz w:val="24"/>
          <w:szCs w:val="24"/>
        </w:rPr>
        <w:t xml:space="preserve"> </w:t>
      </w:r>
      <w:r w:rsidRPr="008951F4">
        <w:rPr>
          <w:rFonts w:ascii="Times New Roman" w:hAnsi="Times New Roman" w:cs="Times New Roman"/>
          <w:sz w:val="28"/>
          <w:szCs w:val="28"/>
        </w:rPr>
        <w:t>:</w:t>
      </w:r>
      <w:proofErr w:type="gramEnd"/>
      <w:r w:rsidRPr="008951F4">
        <w:rPr>
          <w:rFonts w:ascii="Times New Roman" w:hAnsi="Times New Roman" w:cs="Times New Roman"/>
          <w:sz w:val="28"/>
          <w:szCs w:val="28"/>
        </w:rPr>
        <w:t xml:space="preserve"> </w:t>
      </w:r>
      <w:r w:rsidR="00A3481C" w:rsidRPr="008951F4">
        <w:rPr>
          <w:rFonts w:ascii="Times New Roman" w:hAnsi="Times New Roman" w:cs="Times New Roman"/>
          <w:sz w:val="28"/>
          <w:szCs w:val="28"/>
        </w:rPr>
        <w:t xml:space="preserve"> </w:t>
      </w:r>
    </w:p>
    <w:p w14:paraId="55AD114A" w14:textId="3A4BCF7C" w:rsidR="003A4947" w:rsidRDefault="00A3481C" w:rsidP="001B7C48">
      <w:pPr>
        <w:rPr>
          <w:rFonts w:ascii="Times New Roman" w:hAnsi="Times New Roman" w:cs="Times New Roman"/>
          <w:sz w:val="24"/>
          <w:szCs w:val="24"/>
        </w:rPr>
      </w:pPr>
      <w:r>
        <w:rPr>
          <w:rFonts w:ascii="Times New Roman" w:hAnsi="Times New Roman" w:cs="Times New Roman"/>
          <w:sz w:val="24"/>
          <w:szCs w:val="24"/>
        </w:rPr>
        <w:t>Since 2017 Indian economy is suffering from cyclic</w:t>
      </w:r>
      <w:r w:rsidR="00394F65">
        <w:rPr>
          <w:rFonts w:ascii="Times New Roman" w:hAnsi="Times New Roman" w:cs="Times New Roman"/>
          <w:sz w:val="24"/>
          <w:szCs w:val="24"/>
        </w:rPr>
        <w:t>al</w:t>
      </w:r>
      <w:r>
        <w:rPr>
          <w:rFonts w:ascii="Times New Roman" w:hAnsi="Times New Roman" w:cs="Times New Roman"/>
          <w:sz w:val="24"/>
          <w:szCs w:val="24"/>
        </w:rPr>
        <w:t xml:space="preserve"> </w:t>
      </w:r>
      <w:proofErr w:type="gramStart"/>
      <w:r w:rsidR="00394F65">
        <w:rPr>
          <w:rFonts w:ascii="Times New Roman" w:hAnsi="Times New Roman" w:cs="Times New Roman"/>
          <w:sz w:val="24"/>
          <w:szCs w:val="24"/>
        </w:rPr>
        <w:t>fluctuation ,</w:t>
      </w:r>
      <w:proofErr w:type="gramEnd"/>
      <w:r w:rsidR="00394F65">
        <w:rPr>
          <w:rFonts w:ascii="Times New Roman" w:hAnsi="Times New Roman" w:cs="Times New Roman"/>
          <w:sz w:val="24"/>
          <w:szCs w:val="24"/>
        </w:rPr>
        <w:t xml:space="preserve"> in which FDI acts as a bridge to fulfil the gap between investment and saving. It provides multifarious opportunity in every sector of the economy in the form of technology transfer and up </w:t>
      </w:r>
      <w:proofErr w:type="gramStart"/>
      <w:r w:rsidR="00394F65">
        <w:rPr>
          <w:rFonts w:ascii="Times New Roman" w:hAnsi="Times New Roman" w:cs="Times New Roman"/>
          <w:sz w:val="24"/>
          <w:szCs w:val="24"/>
        </w:rPr>
        <w:t>gradation ,</w:t>
      </w:r>
      <w:proofErr w:type="gramEnd"/>
      <w:r w:rsidR="00394F65">
        <w:rPr>
          <w:rFonts w:ascii="Times New Roman" w:hAnsi="Times New Roman" w:cs="Times New Roman"/>
          <w:sz w:val="24"/>
          <w:szCs w:val="24"/>
        </w:rPr>
        <w:t xml:space="preserve"> optimal utilization of human capabilities and natural resources,</w:t>
      </w:r>
      <w:r w:rsidR="00726700">
        <w:rPr>
          <w:rFonts w:ascii="Times New Roman" w:hAnsi="Times New Roman" w:cs="Times New Roman"/>
          <w:sz w:val="24"/>
          <w:szCs w:val="24"/>
        </w:rPr>
        <w:t xml:space="preserve"> making industries internationally competitiveness ,access to global managerial  skills and practices , access to internationally quality of goods and services and augmenting employment opportunities.</w:t>
      </w:r>
    </w:p>
    <w:p w14:paraId="7131C60C" w14:textId="01999EC8" w:rsidR="002478CE" w:rsidRPr="006A1E25" w:rsidRDefault="00726700" w:rsidP="001B7C48">
      <w:pPr>
        <w:rPr>
          <w:rFonts w:ascii="Times New Roman" w:hAnsi="Times New Roman" w:cs="Times New Roman"/>
          <w:sz w:val="24"/>
          <w:szCs w:val="24"/>
        </w:rPr>
      </w:pPr>
      <w:r>
        <w:rPr>
          <w:rFonts w:ascii="Times New Roman" w:hAnsi="Times New Roman" w:cs="Times New Roman"/>
          <w:sz w:val="24"/>
          <w:szCs w:val="24"/>
        </w:rPr>
        <w:t xml:space="preserve"> </w:t>
      </w:r>
      <w:r w:rsidR="008F2488">
        <w:rPr>
          <w:rFonts w:ascii="Times New Roman" w:hAnsi="Times New Roman" w:cs="Times New Roman"/>
          <w:sz w:val="24"/>
          <w:szCs w:val="24"/>
        </w:rPr>
        <w:t xml:space="preserve">Banking sector is considered as lifeblood of the economy, which provides several </w:t>
      </w:r>
      <w:proofErr w:type="gramStart"/>
      <w:r w:rsidR="008F2488">
        <w:rPr>
          <w:rFonts w:ascii="Times New Roman" w:hAnsi="Times New Roman" w:cs="Times New Roman"/>
          <w:sz w:val="24"/>
          <w:szCs w:val="24"/>
        </w:rPr>
        <w:t>platform</w:t>
      </w:r>
      <w:proofErr w:type="gramEnd"/>
      <w:r w:rsidR="008F2488">
        <w:rPr>
          <w:rFonts w:ascii="Times New Roman" w:hAnsi="Times New Roman" w:cs="Times New Roman"/>
          <w:sz w:val="24"/>
          <w:szCs w:val="24"/>
        </w:rPr>
        <w:t xml:space="preserve"> for the development of the economy. According to the Department for promotion of industry and internal trade Oct </w:t>
      </w:r>
      <w:proofErr w:type="gramStart"/>
      <w:r w:rsidR="008F2488">
        <w:rPr>
          <w:rFonts w:ascii="Times New Roman" w:hAnsi="Times New Roman" w:cs="Times New Roman"/>
          <w:sz w:val="24"/>
          <w:szCs w:val="24"/>
        </w:rPr>
        <w:t>2020 ,</w:t>
      </w:r>
      <w:proofErr w:type="gramEnd"/>
      <w:r w:rsidR="008F2488">
        <w:rPr>
          <w:rFonts w:ascii="Times New Roman" w:hAnsi="Times New Roman" w:cs="Times New Roman"/>
          <w:sz w:val="24"/>
          <w:szCs w:val="24"/>
        </w:rPr>
        <w:t xml:space="preserve"> the upper cap of FDI in private sector is 74% whereas in public sector, this ceiling is 20%.</w:t>
      </w:r>
      <w:r w:rsidR="00AC40D4">
        <w:rPr>
          <w:rFonts w:ascii="Times New Roman" w:hAnsi="Times New Roman" w:cs="Times New Roman"/>
          <w:sz w:val="24"/>
          <w:szCs w:val="24"/>
        </w:rPr>
        <w:t xml:space="preserve"> </w:t>
      </w:r>
      <w:proofErr w:type="gramStart"/>
      <w:r w:rsidR="00AC40D4">
        <w:rPr>
          <w:rFonts w:ascii="Times New Roman" w:hAnsi="Times New Roman" w:cs="Times New Roman"/>
          <w:sz w:val="24"/>
          <w:szCs w:val="24"/>
        </w:rPr>
        <w:t>However</w:t>
      </w:r>
      <w:proofErr w:type="gramEnd"/>
      <w:r w:rsidR="00AC40D4">
        <w:rPr>
          <w:rFonts w:ascii="Times New Roman" w:hAnsi="Times New Roman" w:cs="Times New Roman"/>
          <w:sz w:val="24"/>
          <w:szCs w:val="24"/>
        </w:rPr>
        <w:t xml:space="preserve"> FDI in banking sector has lot of opportunity and challenge as well. In 2008 when USA and world economy had been suffering from the subprime crisis, then </w:t>
      </w:r>
      <w:r w:rsidR="00AC40D4">
        <w:rPr>
          <w:rFonts w:ascii="Times New Roman" w:hAnsi="Times New Roman" w:cs="Times New Roman"/>
          <w:sz w:val="24"/>
          <w:szCs w:val="24"/>
        </w:rPr>
        <w:lastRenderedPageBreak/>
        <w:t xml:space="preserve">Indian financial sector had been influenced as well, however banking sector had maintained its business due to support of saving habits of Indian </w:t>
      </w:r>
      <w:proofErr w:type="gramStart"/>
      <w:r w:rsidR="00F1135C">
        <w:rPr>
          <w:rFonts w:ascii="Times New Roman" w:hAnsi="Times New Roman" w:cs="Times New Roman"/>
          <w:sz w:val="24"/>
          <w:szCs w:val="24"/>
        </w:rPr>
        <w:t>middle man</w:t>
      </w:r>
      <w:proofErr w:type="gramEnd"/>
      <w:r w:rsidR="00F1135C">
        <w:rPr>
          <w:rFonts w:ascii="Times New Roman" w:hAnsi="Times New Roman" w:cs="Times New Roman"/>
          <w:sz w:val="24"/>
          <w:szCs w:val="24"/>
        </w:rPr>
        <w:t xml:space="preserve"> and better controlled syste</w:t>
      </w:r>
      <w:r w:rsidR="003A4947">
        <w:rPr>
          <w:rFonts w:ascii="Times New Roman" w:hAnsi="Times New Roman" w:cs="Times New Roman"/>
          <w:sz w:val="24"/>
          <w:szCs w:val="24"/>
        </w:rPr>
        <w:t>m</w:t>
      </w:r>
      <w:r w:rsidR="002478CE">
        <w:rPr>
          <w:rFonts w:ascii="Times New Roman" w:hAnsi="Times New Roman" w:cs="Times New Roman"/>
          <w:sz w:val="24"/>
          <w:szCs w:val="24"/>
        </w:rPr>
        <w:t>.</w:t>
      </w:r>
    </w:p>
    <w:p w14:paraId="09CC0EC6" w14:textId="77777777" w:rsidR="002478CE" w:rsidRDefault="002478CE" w:rsidP="002478CE">
      <w:pPr>
        <w:ind w:left="360"/>
        <w:rPr>
          <w:rFonts w:ascii="Times New Roman" w:hAnsi="Times New Roman" w:cs="Times New Roman"/>
          <w:b/>
          <w:sz w:val="24"/>
          <w:szCs w:val="24"/>
        </w:rPr>
      </w:pPr>
    </w:p>
    <w:p w14:paraId="117612E7" w14:textId="2586D318" w:rsidR="003A4947" w:rsidRPr="002478CE" w:rsidRDefault="00F1135C" w:rsidP="002478CE">
      <w:pPr>
        <w:pStyle w:val="ListParagraph"/>
        <w:numPr>
          <w:ilvl w:val="0"/>
          <w:numId w:val="6"/>
        </w:numPr>
        <w:rPr>
          <w:rFonts w:ascii="Times New Roman" w:hAnsi="Times New Roman" w:cs="Times New Roman"/>
          <w:b/>
          <w:sz w:val="24"/>
          <w:szCs w:val="24"/>
        </w:rPr>
      </w:pPr>
      <w:r w:rsidRPr="002478CE">
        <w:rPr>
          <w:rFonts w:ascii="Times New Roman" w:hAnsi="Times New Roman" w:cs="Times New Roman"/>
          <w:b/>
          <w:sz w:val="24"/>
          <w:szCs w:val="24"/>
        </w:rPr>
        <w:t>REVIEW OF LITERATURE</w:t>
      </w:r>
      <w:r w:rsidR="00743667" w:rsidRPr="002478CE">
        <w:rPr>
          <w:rFonts w:ascii="Times New Roman" w:hAnsi="Times New Roman" w:cs="Times New Roman"/>
          <w:b/>
          <w:sz w:val="24"/>
          <w:szCs w:val="24"/>
        </w:rPr>
        <w:t xml:space="preserve"> </w:t>
      </w:r>
      <w:proofErr w:type="gramStart"/>
      <w:r w:rsidR="00743667" w:rsidRPr="002478CE">
        <w:rPr>
          <w:rFonts w:ascii="Times New Roman" w:hAnsi="Times New Roman" w:cs="Times New Roman"/>
          <w:b/>
          <w:sz w:val="24"/>
          <w:szCs w:val="24"/>
        </w:rPr>
        <w:t xml:space="preserve"> </w:t>
      </w:r>
      <w:r w:rsidRPr="002478CE">
        <w:rPr>
          <w:rFonts w:ascii="Times New Roman" w:hAnsi="Times New Roman" w:cs="Times New Roman"/>
          <w:b/>
          <w:sz w:val="24"/>
          <w:szCs w:val="24"/>
        </w:rPr>
        <w:t xml:space="preserve"> :</w:t>
      </w:r>
      <w:proofErr w:type="gramEnd"/>
      <w:r w:rsidR="003A4947" w:rsidRPr="002478CE">
        <w:rPr>
          <w:rFonts w:ascii="Times New Roman" w:hAnsi="Times New Roman" w:cs="Times New Roman"/>
          <w:b/>
          <w:sz w:val="24"/>
          <w:szCs w:val="24"/>
        </w:rPr>
        <w:t xml:space="preserve"> </w:t>
      </w:r>
    </w:p>
    <w:p w14:paraId="7743A19D" w14:textId="77777777" w:rsidR="00053462" w:rsidRDefault="00053462" w:rsidP="00053462">
      <w:pPr>
        <w:rPr>
          <w:rFonts w:ascii="Times New Roman" w:hAnsi="Times New Roman" w:cs="Times New Roman"/>
          <w:bCs/>
          <w:sz w:val="24"/>
          <w:szCs w:val="24"/>
        </w:rPr>
      </w:pPr>
      <w:r w:rsidRPr="00053462">
        <w:rPr>
          <w:rFonts w:ascii="Times New Roman" w:hAnsi="Times New Roman" w:cs="Times New Roman"/>
          <w:bCs/>
          <w:sz w:val="24"/>
          <w:szCs w:val="24"/>
        </w:rPr>
        <w:t>Richa Gang (2013) discussed the role of FDI in the Indian Banking sector</w:t>
      </w:r>
      <w:r>
        <w:rPr>
          <w:rFonts w:ascii="Times New Roman" w:hAnsi="Times New Roman" w:cs="Times New Roman"/>
          <w:bCs/>
          <w:sz w:val="24"/>
          <w:szCs w:val="24"/>
        </w:rPr>
        <w:t xml:space="preserve"> </w:t>
      </w:r>
      <w:r w:rsidRPr="00053462">
        <w:rPr>
          <w:rFonts w:ascii="Times New Roman" w:hAnsi="Times New Roman" w:cs="Times New Roman"/>
          <w:bCs/>
          <w:sz w:val="24"/>
          <w:szCs w:val="24"/>
        </w:rPr>
        <w:t>and recognized that other than solving the banking issues, it</w:t>
      </w:r>
      <w:r>
        <w:rPr>
          <w:rFonts w:ascii="Times New Roman" w:hAnsi="Times New Roman" w:cs="Times New Roman"/>
          <w:bCs/>
          <w:sz w:val="24"/>
          <w:szCs w:val="24"/>
        </w:rPr>
        <w:t xml:space="preserve"> </w:t>
      </w:r>
      <w:r w:rsidRPr="00053462">
        <w:rPr>
          <w:rFonts w:ascii="Times New Roman" w:hAnsi="Times New Roman" w:cs="Times New Roman"/>
          <w:bCs/>
          <w:sz w:val="24"/>
          <w:szCs w:val="24"/>
        </w:rPr>
        <w:t>encourages the development of different innovative financial</w:t>
      </w:r>
      <w:r>
        <w:rPr>
          <w:rFonts w:ascii="Times New Roman" w:hAnsi="Times New Roman" w:cs="Times New Roman"/>
          <w:bCs/>
          <w:sz w:val="24"/>
          <w:szCs w:val="24"/>
        </w:rPr>
        <w:t xml:space="preserve"> </w:t>
      </w:r>
      <w:r w:rsidRPr="00053462">
        <w:rPr>
          <w:rFonts w:ascii="Times New Roman" w:hAnsi="Times New Roman" w:cs="Times New Roman"/>
          <w:bCs/>
          <w:sz w:val="24"/>
          <w:szCs w:val="24"/>
        </w:rPr>
        <w:t xml:space="preserve">products, increases efficiency, productivity, and </w:t>
      </w:r>
      <w:proofErr w:type="gramStart"/>
      <w:r w:rsidRPr="00053462">
        <w:rPr>
          <w:rFonts w:ascii="Times New Roman" w:hAnsi="Times New Roman" w:cs="Times New Roman"/>
          <w:bCs/>
          <w:sz w:val="24"/>
          <w:szCs w:val="24"/>
        </w:rPr>
        <w:t>profitability</w:t>
      </w:r>
      <w:proofErr w:type="gramEnd"/>
      <w:r>
        <w:rPr>
          <w:rFonts w:ascii="Times New Roman" w:hAnsi="Times New Roman" w:cs="Times New Roman"/>
          <w:bCs/>
          <w:sz w:val="24"/>
          <w:szCs w:val="24"/>
        </w:rPr>
        <w:t xml:space="preserve"> </w:t>
      </w:r>
      <w:r w:rsidRPr="00053462">
        <w:rPr>
          <w:rFonts w:ascii="Times New Roman" w:hAnsi="Times New Roman" w:cs="Times New Roman"/>
          <w:bCs/>
          <w:sz w:val="24"/>
          <w:szCs w:val="24"/>
        </w:rPr>
        <w:t>and enhances the ability</w:t>
      </w:r>
      <w:r>
        <w:rPr>
          <w:rFonts w:ascii="Times New Roman" w:hAnsi="Times New Roman" w:cs="Times New Roman"/>
          <w:bCs/>
          <w:sz w:val="24"/>
          <w:szCs w:val="24"/>
        </w:rPr>
        <w:t xml:space="preserve"> </w:t>
      </w:r>
      <w:r w:rsidRPr="00053462">
        <w:rPr>
          <w:rFonts w:ascii="Times New Roman" w:hAnsi="Times New Roman" w:cs="Times New Roman"/>
          <w:bCs/>
          <w:sz w:val="24"/>
          <w:szCs w:val="24"/>
        </w:rPr>
        <w:t>to adapt the changing financial market</w:t>
      </w:r>
      <w:r>
        <w:rPr>
          <w:rFonts w:ascii="Times New Roman" w:hAnsi="Times New Roman" w:cs="Times New Roman"/>
          <w:bCs/>
          <w:sz w:val="24"/>
          <w:szCs w:val="24"/>
        </w:rPr>
        <w:t xml:space="preserve">. </w:t>
      </w:r>
    </w:p>
    <w:p w14:paraId="3F840DCB" w14:textId="06751BB6" w:rsidR="00053462" w:rsidRPr="00053462" w:rsidRDefault="00053462" w:rsidP="00053462">
      <w:pPr>
        <w:rPr>
          <w:rFonts w:ascii="Times New Roman" w:hAnsi="Times New Roman" w:cs="Times New Roman"/>
          <w:bCs/>
          <w:sz w:val="24"/>
          <w:szCs w:val="24"/>
        </w:rPr>
      </w:pPr>
      <w:proofErr w:type="spellStart"/>
      <w:r w:rsidRPr="00053462">
        <w:rPr>
          <w:rFonts w:ascii="Times New Roman" w:hAnsi="Times New Roman" w:cs="Times New Roman"/>
          <w:bCs/>
          <w:sz w:val="24"/>
          <w:szCs w:val="24"/>
        </w:rPr>
        <w:t>Sheeba</w:t>
      </w:r>
      <w:proofErr w:type="spellEnd"/>
      <w:r w:rsidRPr="00053462">
        <w:rPr>
          <w:rFonts w:ascii="Times New Roman" w:hAnsi="Times New Roman" w:cs="Times New Roman"/>
          <w:bCs/>
          <w:sz w:val="24"/>
          <w:szCs w:val="24"/>
        </w:rPr>
        <w:t xml:space="preserve"> D L, </w:t>
      </w:r>
      <w:proofErr w:type="spellStart"/>
      <w:r w:rsidRPr="00053462">
        <w:rPr>
          <w:rFonts w:ascii="Times New Roman" w:hAnsi="Times New Roman" w:cs="Times New Roman"/>
          <w:bCs/>
          <w:sz w:val="24"/>
          <w:szCs w:val="24"/>
        </w:rPr>
        <w:t>Dr.</w:t>
      </w:r>
      <w:proofErr w:type="spellEnd"/>
      <w:r w:rsidRPr="00053462">
        <w:rPr>
          <w:rFonts w:ascii="Times New Roman" w:hAnsi="Times New Roman" w:cs="Times New Roman"/>
          <w:bCs/>
          <w:sz w:val="24"/>
          <w:szCs w:val="24"/>
        </w:rPr>
        <w:t xml:space="preserve"> B. S Patil &amp; </w:t>
      </w:r>
      <w:proofErr w:type="spellStart"/>
      <w:r w:rsidRPr="00053462">
        <w:rPr>
          <w:rFonts w:ascii="Times New Roman" w:hAnsi="Times New Roman" w:cs="Times New Roman"/>
          <w:bCs/>
          <w:sz w:val="24"/>
          <w:szCs w:val="24"/>
        </w:rPr>
        <w:t>Dr.</w:t>
      </w:r>
      <w:proofErr w:type="spellEnd"/>
      <w:r w:rsidRPr="00053462">
        <w:rPr>
          <w:rFonts w:ascii="Times New Roman" w:hAnsi="Times New Roman" w:cs="Times New Roman"/>
          <w:bCs/>
          <w:sz w:val="24"/>
          <w:szCs w:val="24"/>
        </w:rPr>
        <w:t xml:space="preserve"> Srinivas K T (2015), have</w:t>
      </w:r>
      <w:r>
        <w:rPr>
          <w:rFonts w:ascii="Times New Roman" w:hAnsi="Times New Roman" w:cs="Times New Roman"/>
          <w:bCs/>
          <w:sz w:val="24"/>
          <w:szCs w:val="24"/>
        </w:rPr>
        <w:t xml:space="preserve"> </w:t>
      </w:r>
      <w:r w:rsidRPr="00053462">
        <w:rPr>
          <w:rFonts w:ascii="Times New Roman" w:hAnsi="Times New Roman" w:cs="Times New Roman"/>
          <w:bCs/>
          <w:sz w:val="24"/>
          <w:szCs w:val="24"/>
        </w:rPr>
        <w:t>expressed the impact of FDI on the potency of South Asian</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 xml:space="preserve">national Bank India, </w:t>
      </w:r>
      <w:proofErr w:type="gramStart"/>
      <w:r w:rsidRPr="00053462">
        <w:rPr>
          <w:rFonts w:ascii="Times New Roman" w:hAnsi="Times New Roman" w:cs="Times New Roman"/>
          <w:bCs/>
          <w:sz w:val="24"/>
          <w:szCs w:val="24"/>
        </w:rPr>
        <w:t>The</w:t>
      </w:r>
      <w:proofErr w:type="gramEnd"/>
      <w:r w:rsidRPr="00053462">
        <w:rPr>
          <w:rFonts w:ascii="Times New Roman" w:hAnsi="Times New Roman" w:cs="Times New Roman"/>
          <w:bCs/>
          <w:sz w:val="24"/>
          <w:szCs w:val="24"/>
        </w:rPr>
        <w:t xml:space="preserve"> analysis from the year 2005 to 2015</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shows</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that FDI in South Indian Bank has a positive impact on</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the overall performance of the bank.</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The productivity and</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profitability of the banks have redoubled by a rise within the</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flow of FDI. The rise within the flow FDI includes a valuable</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impact within the profit per worker of the</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South Indian Bank.</w:t>
      </w:r>
    </w:p>
    <w:p w14:paraId="75EF6590" w14:textId="77777777" w:rsidR="00EF243C" w:rsidRDefault="00053462" w:rsidP="00053462">
      <w:pPr>
        <w:rPr>
          <w:rFonts w:ascii="Times New Roman" w:hAnsi="Times New Roman" w:cs="Times New Roman"/>
          <w:bCs/>
          <w:sz w:val="24"/>
          <w:szCs w:val="24"/>
        </w:rPr>
      </w:pPr>
      <w:proofErr w:type="spellStart"/>
      <w:r w:rsidRPr="00053462">
        <w:rPr>
          <w:rFonts w:ascii="Times New Roman" w:hAnsi="Times New Roman" w:cs="Times New Roman"/>
          <w:bCs/>
          <w:sz w:val="24"/>
          <w:szCs w:val="24"/>
        </w:rPr>
        <w:t>Malla</w:t>
      </w:r>
      <w:proofErr w:type="spellEnd"/>
      <w:r w:rsidRPr="00053462">
        <w:rPr>
          <w:rFonts w:ascii="Times New Roman" w:hAnsi="Times New Roman" w:cs="Times New Roman"/>
          <w:bCs/>
          <w:sz w:val="24"/>
          <w:szCs w:val="24"/>
        </w:rPr>
        <w:t xml:space="preserve"> Reddy (2014) highlighted that FDI through providing</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capital, Productivity enhancement</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and employment plays a vital</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 xml:space="preserve">role in economic development. FDI as a </w:t>
      </w:r>
      <w:proofErr w:type="gramStart"/>
      <w:r w:rsidRPr="00053462">
        <w:rPr>
          <w:rFonts w:ascii="Times New Roman" w:hAnsi="Times New Roman" w:cs="Times New Roman"/>
          <w:bCs/>
          <w:sz w:val="24"/>
          <w:szCs w:val="24"/>
        </w:rPr>
        <w:t>non-debt inflows</w:t>
      </w:r>
      <w:proofErr w:type="gramEnd"/>
      <w:r w:rsidRPr="00053462">
        <w:rPr>
          <w:rFonts w:ascii="Times New Roman" w:hAnsi="Times New Roman" w:cs="Times New Roman"/>
          <w:bCs/>
          <w:sz w:val="24"/>
          <w:szCs w:val="24"/>
        </w:rPr>
        <w:t xml:space="preserve"> helps</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in the up-gradation of technology, skills and managerial</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capabilities of Indian Banks. It can</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solve various issues like</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inefficient management, increased NPAs, financial instability,</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and poor capitalization.</w:t>
      </w:r>
    </w:p>
    <w:p w14:paraId="48583FE9" w14:textId="77777777" w:rsidR="00EF243C" w:rsidRDefault="00EF243C" w:rsidP="00053462">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sidR="00053462" w:rsidRPr="00053462">
        <w:rPr>
          <w:rFonts w:ascii="Times New Roman" w:hAnsi="Times New Roman" w:cs="Times New Roman"/>
          <w:bCs/>
          <w:sz w:val="24"/>
          <w:szCs w:val="24"/>
        </w:rPr>
        <w:t>Laghane</w:t>
      </w:r>
      <w:proofErr w:type="spellEnd"/>
      <w:r w:rsidR="00053462" w:rsidRPr="00053462">
        <w:rPr>
          <w:rFonts w:ascii="Times New Roman" w:hAnsi="Times New Roman" w:cs="Times New Roman"/>
          <w:bCs/>
          <w:sz w:val="24"/>
          <w:szCs w:val="24"/>
        </w:rPr>
        <w:t>.</w:t>
      </w:r>
      <w:r>
        <w:rPr>
          <w:rFonts w:ascii="Times New Roman" w:hAnsi="Times New Roman" w:cs="Times New Roman"/>
          <w:bCs/>
          <w:sz w:val="24"/>
          <w:szCs w:val="24"/>
        </w:rPr>
        <w:t xml:space="preserve"> </w:t>
      </w:r>
      <w:r w:rsidR="00053462" w:rsidRPr="00053462">
        <w:rPr>
          <w:rFonts w:ascii="Times New Roman" w:hAnsi="Times New Roman" w:cs="Times New Roman"/>
          <w:bCs/>
          <w:sz w:val="24"/>
          <w:szCs w:val="24"/>
        </w:rPr>
        <w:t>K.B (2007), LPG (liberalization, privatization</w:t>
      </w:r>
      <w:r>
        <w:rPr>
          <w:rFonts w:ascii="Times New Roman" w:hAnsi="Times New Roman" w:cs="Times New Roman"/>
          <w:bCs/>
          <w:sz w:val="24"/>
          <w:szCs w:val="24"/>
        </w:rPr>
        <w:t xml:space="preserve"> </w:t>
      </w:r>
      <w:r w:rsidR="00053462" w:rsidRPr="00053462">
        <w:rPr>
          <w:rFonts w:ascii="Times New Roman" w:hAnsi="Times New Roman" w:cs="Times New Roman"/>
          <w:bCs/>
          <w:sz w:val="24"/>
          <w:szCs w:val="24"/>
        </w:rPr>
        <w:t>and globalization) sponsored FDI model’s impact positively on the effectiveness on the overseas banks and</w:t>
      </w:r>
      <w:r>
        <w:rPr>
          <w:rFonts w:ascii="Times New Roman" w:hAnsi="Times New Roman" w:cs="Times New Roman"/>
          <w:bCs/>
          <w:sz w:val="24"/>
          <w:szCs w:val="24"/>
        </w:rPr>
        <w:t xml:space="preserve"> </w:t>
      </w:r>
      <w:r w:rsidR="00053462" w:rsidRPr="00053462">
        <w:rPr>
          <w:rFonts w:ascii="Times New Roman" w:hAnsi="Times New Roman" w:cs="Times New Roman"/>
          <w:bCs/>
          <w:sz w:val="24"/>
          <w:szCs w:val="24"/>
        </w:rPr>
        <w:t>Indian banks. In his study He found that FDI must be</w:t>
      </w:r>
      <w:r>
        <w:rPr>
          <w:rFonts w:ascii="Times New Roman" w:hAnsi="Times New Roman" w:cs="Times New Roman"/>
          <w:bCs/>
          <w:sz w:val="24"/>
          <w:szCs w:val="24"/>
        </w:rPr>
        <w:t xml:space="preserve"> </w:t>
      </w:r>
      <w:r w:rsidR="00053462" w:rsidRPr="00053462">
        <w:rPr>
          <w:rFonts w:ascii="Times New Roman" w:hAnsi="Times New Roman" w:cs="Times New Roman"/>
          <w:bCs/>
          <w:sz w:val="24"/>
          <w:szCs w:val="24"/>
        </w:rPr>
        <w:t>seen as to reducing poverty, unemployment and increase primary education and priority sector of banking. Due to LPG, Indian banks stand their business at</w:t>
      </w:r>
      <w:r>
        <w:rPr>
          <w:rFonts w:ascii="Times New Roman" w:hAnsi="Times New Roman" w:cs="Times New Roman"/>
          <w:bCs/>
          <w:sz w:val="24"/>
          <w:szCs w:val="24"/>
        </w:rPr>
        <w:t xml:space="preserve"> </w:t>
      </w:r>
      <w:r w:rsidR="00053462" w:rsidRPr="00053462">
        <w:rPr>
          <w:rFonts w:ascii="Times New Roman" w:hAnsi="Times New Roman" w:cs="Times New Roman"/>
          <w:bCs/>
          <w:sz w:val="24"/>
          <w:szCs w:val="24"/>
        </w:rPr>
        <w:t>global and many foreign banks setting up market in India.</w:t>
      </w:r>
      <w:r>
        <w:rPr>
          <w:rFonts w:ascii="Times New Roman" w:hAnsi="Times New Roman" w:cs="Times New Roman"/>
          <w:bCs/>
          <w:sz w:val="24"/>
          <w:szCs w:val="24"/>
        </w:rPr>
        <w:t xml:space="preserve"> </w:t>
      </w:r>
    </w:p>
    <w:p w14:paraId="596419B7" w14:textId="1D87AC54" w:rsidR="00053462" w:rsidRDefault="00053462" w:rsidP="00053462">
      <w:pPr>
        <w:rPr>
          <w:rFonts w:ascii="Times New Roman" w:hAnsi="Times New Roman" w:cs="Times New Roman"/>
          <w:bCs/>
          <w:sz w:val="24"/>
          <w:szCs w:val="24"/>
        </w:rPr>
      </w:pPr>
      <w:r w:rsidRPr="00053462">
        <w:rPr>
          <w:rFonts w:ascii="Times New Roman" w:hAnsi="Times New Roman" w:cs="Times New Roman"/>
          <w:bCs/>
          <w:sz w:val="24"/>
          <w:szCs w:val="24"/>
        </w:rPr>
        <w:t xml:space="preserve">Bhattacharyya </w:t>
      </w:r>
      <w:proofErr w:type="spellStart"/>
      <w:r w:rsidRPr="00053462">
        <w:rPr>
          <w:rFonts w:ascii="Times New Roman" w:hAnsi="Times New Roman" w:cs="Times New Roman"/>
          <w:bCs/>
          <w:sz w:val="24"/>
          <w:szCs w:val="24"/>
        </w:rPr>
        <w:t>Jita</w:t>
      </w:r>
      <w:proofErr w:type="spellEnd"/>
      <w:r w:rsidRPr="00053462">
        <w:rPr>
          <w:rFonts w:ascii="Times New Roman" w:hAnsi="Times New Roman" w:cs="Times New Roman"/>
          <w:bCs/>
          <w:sz w:val="24"/>
          <w:szCs w:val="24"/>
        </w:rPr>
        <w:t xml:space="preserve">, Bhattacharyya </w:t>
      </w:r>
      <w:proofErr w:type="spellStart"/>
      <w:r w:rsidRPr="00053462">
        <w:rPr>
          <w:rFonts w:ascii="Times New Roman" w:hAnsi="Times New Roman" w:cs="Times New Roman"/>
          <w:bCs/>
          <w:sz w:val="24"/>
          <w:szCs w:val="24"/>
        </w:rPr>
        <w:t>Mousumi</w:t>
      </w:r>
      <w:proofErr w:type="spellEnd"/>
      <w:r w:rsidRPr="00053462">
        <w:rPr>
          <w:rFonts w:ascii="Times New Roman" w:hAnsi="Times New Roman" w:cs="Times New Roman"/>
          <w:bCs/>
          <w:sz w:val="24"/>
          <w:szCs w:val="24"/>
        </w:rPr>
        <w:t xml:space="preserve"> (2012), “Impact of FDI and Merchandise and Services Trade of the</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Economic growth in India: an Empirical study</w:t>
      </w:r>
      <w:proofErr w:type="gramStart"/>
      <w:r w:rsidRPr="00053462">
        <w:rPr>
          <w:rFonts w:ascii="Times New Roman" w:hAnsi="Times New Roman" w:cs="Times New Roman"/>
          <w:bCs/>
          <w:sz w:val="24"/>
          <w:szCs w:val="24"/>
        </w:rPr>
        <w:t>” ,</w:t>
      </w:r>
      <w:proofErr w:type="gramEnd"/>
      <w:r w:rsidRPr="00053462">
        <w:rPr>
          <w:rFonts w:ascii="Times New Roman" w:hAnsi="Times New Roman" w:cs="Times New Roman"/>
          <w:bCs/>
          <w:sz w:val="24"/>
          <w:szCs w:val="24"/>
        </w:rPr>
        <w:t xml:space="preserve"> this study</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exposed that there was a long term bonding between FDI,</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banking, services business and economic growth of India.</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Bi-directional causality is experiential between merchandise</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 xml:space="preserve">trade and economic growth, services </w:t>
      </w:r>
      <w:proofErr w:type="gramStart"/>
      <w:r w:rsidRPr="00053462">
        <w:rPr>
          <w:rFonts w:ascii="Times New Roman" w:hAnsi="Times New Roman" w:cs="Times New Roman"/>
          <w:bCs/>
          <w:sz w:val="24"/>
          <w:szCs w:val="24"/>
        </w:rPr>
        <w:t>trade</w:t>
      </w:r>
      <w:proofErr w:type="gramEnd"/>
      <w:r w:rsidRPr="00053462">
        <w:rPr>
          <w:rFonts w:ascii="Times New Roman" w:hAnsi="Times New Roman" w:cs="Times New Roman"/>
          <w:bCs/>
          <w:sz w:val="24"/>
          <w:szCs w:val="24"/>
        </w:rPr>
        <w:t xml:space="preserve"> and economic</w:t>
      </w:r>
      <w:r w:rsidR="00EF243C">
        <w:rPr>
          <w:rFonts w:ascii="Times New Roman" w:hAnsi="Times New Roman" w:cs="Times New Roman"/>
          <w:bCs/>
          <w:sz w:val="24"/>
          <w:szCs w:val="24"/>
        </w:rPr>
        <w:t xml:space="preserve"> </w:t>
      </w:r>
      <w:r w:rsidRPr="00053462">
        <w:rPr>
          <w:rFonts w:ascii="Times New Roman" w:hAnsi="Times New Roman" w:cs="Times New Roman"/>
          <w:bCs/>
          <w:sz w:val="24"/>
          <w:szCs w:val="24"/>
        </w:rPr>
        <w:t>growth.</w:t>
      </w:r>
    </w:p>
    <w:p w14:paraId="66CE39CC" w14:textId="781AF3EC" w:rsidR="009B6C1E" w:rsidRDefault="00743667" w:rsidP="001B7C48">
      <w:pPr>
        <w:rPr>
          <w:rFonts w:ascii="Times New Roman" w:hAnsi="Times New Roman" w:cs="Times New Roman"/>
          <w:color w:val="000000"/>
          <w:sz w:val="28"/>
          <w:szCs w:val="28"/>
        </w:rPr>
      </w:pPr>
      <w:r>
        <w:rPr>
          <w:rFonts w:ascii="Times New Roman" w:hAnsi="Times New Roman" w:cs="Times New Roman"/>
          <w:b/>
          <w:sz w:val="24"/>
          <w:szCs w:val="24"/>
        </w:rPr>
        <w:t>3.</w:t>
      </w:r>
      <w:r w:rsidR="008951F4">
        <w:rPr>
          <w:rFonts w:ascii="Times New Roman" w:hAnsi="Times New Roman" w:cs="Times New Roman"/>
          <w:b/>
          <w:sz w:val="24"/>
          <w:szCs w:val="24"/>
        </w:rPr>
        <w:t xml:space="preserve"> </w:t>
      </w:r>
      <w:r w:rsidR="00A77382" w:rsidRPr="00EF243C">
        <w:rPr>
          <w:rFonts w:ascii="Times New Roman" w:hAnsi="Times New Roman" w:cs="Times New Roman"/>
          <w:b/>
          <w:sz w:val="24"/>
          <w:szCs w:val="24"/>
        </w:rPr>
        <w:t>O</w:t>
      </w:r>
      <w:r>
        <w:rPr>
          <w:rFonts w:ascii="Times New Roman" w:hAnsi="Times New Roman" w:cs="Times New Roman"/>
          <w:b/>
          <w:sz w:val="24"/>
          <w:szCs w:val="24"/>
        </w:rPr>
        <w:t xml:space="preserve">BJECTIVE </w:t>
      </w:r>
      <w:proofErr w:type="gramStart"/>
      <w:r>
        <w:rPr>
          <w:rFonts w:ascii="Times New Roman" w:hAnsi="Times New Roman" w:cs="Times New Roman"/>
          <w:b/>
          <w:sz w:val="24"/>
          <w:szCs w:val="24"/>
        </w:rPr>
        <w:t xml:space="preserve"> </w:t>
      </w:r>
      <w:r w:rsidR="00A77382" w:rsidRPr="00EF243C">
        <w:rPr>
          <w:rFonts w:ascii="Times New Roman" w:hAnsi="Times New Roman" w:cs="Times New Roman"/>
          <w:b/>
          <w:sz w:val="24"/>
          <w:szCs w:val="24"/>
        </w:rPr>
        <w:t xml:space="preserve"> </w:t>
      </w:r>
      <w:r w:rsidR="00A77382">
        <w:rPr>
          <w:rFonts w:ascii="Times New Roman" w:hAnsi="Times New Roman" w:cs="Times New Roman"/>
          <w:color w:val="000000"/>
          <w:sz w:val="28"/>
          <w:szCs w:val="28"/>
        </w:rPr>
        <w:t>:</w:t>
      </w:r>
      <w:proofErr w:type="gramEnd"/>
    </w:p>
    <w:p w14:paraId="1F4CA13F" w14:textId="70847AA3" w:rsidR="003A4947" w:rsidRDefault="00EF243C" w:rsidP="001B7C48">
      <w:pPr>
        <w:rPr>
          <w:rFonts w:ascii="Times New Roman" w:hAnsi="Times New Roman" w:cs="Times New Roman"/>
          <w:color w:val="000000"/>
          <w:sz w:val="24"/>
          <w:szCs w:val="24"/>
        </w:rPr>
      </w:pPr>
      <w:r>
        <w:rPr>
          <w:rFonts w:ascii="Times New Roman" w:hAnsi="Times New Roman" w:cs="Times New Roman"/>
          <w:color w:val="000000"/>
          <w:sz w:val="24"/>
          <w:szCs w:val="24"/>
        </w:rPr>
        <w:t>1.</w:t>
      </w:r>
      <w:r w:rsidR="009B6C1E">
        <w:rPr>
          <w:rFonts w:ascii="Times New Roman" w:hAnsi="Times New Roman" w:cs="Times New Roman"/>
          <w:color w:val="000000"/>
          <w:sz w:val="24"/>
          <w:szCs w:val="24"/>
        </w:rPr>
        <w:t xml:space="preserve"> </w:t>
      </w:r>
      <w:r w:rsidR="00A77382">
        <w:rPr>
          <w:rFonts w:ascii="Times New Roman" w:hAnsi="Times New Roman" w:cs="Times New Roman"/>
          <w:color w:val="000000"/>
          <w:sz w:val="24"/>
          <w:szCs w:val="24"/>
        </w:rPr>
        <w:t xml:space="preserve">To </w:t>
      </w:r>
      <w:r w:rsidR="00AE06C1">
        <w:rPr>
          <w:rFonts w:ascii="Times New Roman" w:hAnsi="Times New Roman" w:cs="Times New Roman"/>
          <w:color w:val="000000"/>
          <w:sz w:val="24"/>
          <w:szCs w:val="24"/>
        </w:rPr>
        <w:t>analyse FDI inflows in banking sector.</w:t>
      </w:r>
    </w:p>
    <w:p w14:paraId="0431342C" w14:textId="4F03E3CE" w:rsidR="003A4947" w:rsidRDefault="00EF243C" w:rsidP="001B7C4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AE06C1">
        <w:rPr>
          <w:rFonts w:ascii="Times New Roman" w:hAnsi="Times New Roman" w:cs="Times New Roman"/>
          <w:color w:val="000000"/>
          <w:sz w:val="24"/>
          <w:szCs w:val="24"/>
        </w:rPr>
        <w:t>To study the benefit of FDI in banking sector.</w:t>
      </w:r>
    </w:p>
    <w:p w14:paraId="377C7CB9" w14:textId="6740C04E" w:rsidR="003A4947" w:rsidRDefault="00EF243C" w:rsidP="001B7C4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AE06C1">
        <w:rPr>
          <w:rFonts w:ascii="Times New Roman" w:hAnsi="Times New Roman" w:cs="Times New Roman"/>
          <w:color w:val="000000"/>
          <w:sz w:val="24"/>
          <w:szCs w:val="24"/>
        </w:rPr>
        <w:t>To find out the issues of banking sector.</w:t>
      </w:r>
    </w:p>
    <w:p w14:paraId="717EA59B" w14:textId="3D264E60" w:rsidR="002478CE" w:rsidRDefault="00EF243C" w:rsidP="001B7C48">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4. </w:t>
      </w:r>
      <w:r w:rsidR="00AE06C1">
        <w:rPr>
          <w:rFonts w:ascii="Times New Roman" w:hAnsi="Times New Roman" w:cs="Times New Roman"/>
          <w:color w:val="000000"/>
          <w:sz w:val="24"/>
          <w:szCs w:val="24"/>
        </w:rPr>
        <w:t xml:space="preserve">To investigates the </w:t>
      </w:r>
      <w:r w:rsidR="005437EB">
        <w:rPr>
          <w:rFonts w:ascii="Times New Roman" w:hAnsi="Times New Roman" w:cs="Times New Roman"/>
          <w:color w:val="000000"/>
          <w:sz w:val="24"/>
          <w:szCs w:val="24"/>
        </w:rPr>
        <w:t xml:space="preserve">recent change in </w:t>
      </w:r>
      <w:r w:rsidR="00AE06C1">
        <w:rPr>
          <w:rFonts w:ascii="Times New Roman" w:hAnsi="Times New Roman" w:cs="Times New Roman"/>
          <w:color w:val="000000"/>
          <w:sz w:val="24"/>
          <w:szCs w:val="24"/>
        </w:rPr>
        <w:t>banking sector</w:t>
      </w:r>
      <w:r>
        <w:rPr>
          <w:rFonts w:ascii="Times New Roman" w:hAnsi="Times New Roman" w:cs="Times New Roman"/>
          <w:color w:val="000000"/>
          <w:sz w:val="24"/>
          <w:szCs w:val="24"/>
        </w:rPr>
        <w:t>.</w:t>
      </w:r>
    </w:p>
    <w:p w14:paraId="254AF70B" w14:textId="062FB3B5" w:rsidR="003A4947" w:rsidRDefault="00743667" w:rsidP="001B7C48">
      <w:pPr>
        <w:rPr>
          <w:rFonts w:ascii="Times New Roman" w:hAnsi="Times New Roman" w:cs="Times New Roman"/>
          <w:sz w:val="28"/>
          <w:szCs w:val="28"/>
        </w:rPr>
      </w:pPr>
      <w:r>
        <w:rPr>
          <w:rFonts w:ascii="Times New Roman" w:hAnsi="Times New Roman" w:cs="Times New Roman"/>
          <w:b/>
          <w:sz w:val="24"/>
          <w:szCs w:val="24"/>
        </w:rPr>
        <w:t xml:space="preserve">4. </w:t>
      </w:r>
      <w:r w:rsidR="00AE06C1" w:rsidRPr="00EF243C">
        <w:rPr>
          <w:rFonts w:ascii="Times New Roman" w:hAnsi="Times New Roman" w:cs="Times New Roman"/>
          <w:b/>
          <w:sz w:val="24"/>
          <w:szCs w:val="24"/>
        </w:rPr>
        <w:t>RESEARCH METHODOLOGY</w:t>
      </w:r>
      <w:r w:rsidR="00AE06C1">
        <w:rPr>
          <w:rFonts w:ascii="Times New Roman" w:hAnsi="Times New Roman" w:cs="Times New Roman"/>
          <w:sz w:val="28"/>
          <w:szCs w:val="28"/>
        </w:rPr>
        <w:t xml:space="preserve">: </w:t>
      </w:r>
    </w:p>
    <w:p w14:paraId="7E628258" w14:textId="22A427C4" w:rsidR="003A4947" w:rsidRDefault="001C509E" w:rsidP="001B7C48">
      <w:pPr>
        <w:rPr>
          <w:rFonts w:ascii="Times New Roman" w:hAnsi="Times New Roman" w:cs="Times New Roman"/>
          <w:sz w:val="24"/>
          <w:szCs w:val="24"/>
        </w:rPr>
      </w:pPr>
      <w:r w:rsidRPr="00285257">
        <w:rPr>
          <w:rFonts w:ascii="Times New Roman" w:hAnsi="Times New Roman" w:cs="Times New Roman"/>
          <w:sz w:val="24"/>
          <w:szCs w:val="24"/>
        </w:rPr>
        <w:t xml:space="preserve">The present study is analytical and descriptive in nature. Data are based on the secondary sources, which is collected from the various place of origin such as journals, </w:t>
      </w:r>
      <w:r w:rsidR="00285257" w:rsidRPr="00285257">
        <w:rPr>
          <w:rFonts w:ascii="Times New Roman" w:hAnsi="Times New Roman" w:cs="Times New Roman"/>
          <w:sz w:val="24"/>
          <w:szCs w:val="24"/>
        </w:rPr>
        <w:t>reports, research paper and Handbook of Statistics on Indian Economy published by RBI from year to year.</w:t>
      </w:r>
    </w:p>
    <w:p w14:paraId="0E9658CE" w14:textId="77777777" w:rsidR="002478CE" w:rsidRDefault="002478CE" w:rsidP="001B7C48">
      <w:pPr>
        <w:rPr>
          <w:rFonts w:ascii="Times New Roman" w:hAnsi="Times New Roman" w:cs="Times New Roman"/>
          <w:sz w:val="24"/>
          <w:szCs w:val="24"/>
        </w:rPr>
      </w:pPr>
    </w:p>
    <w:p w14:paraId="487C3D94" w14:textId="01C7C4DC" w:rsidR="003A4947" w:rsidRPr="00EF243C" w:rsidRDefault="00743667" w:rsidP="005A4718">
      <w:pPr>
        <w:rPr>
          <w:rFonts w:ascii="Times New Roman" w:hAnsi="Times New Roman" w:cs="Times New Roman"/>
          <w:b/>
          <w:sz w:val="24"/>
          <w:szCs w:val="24"/>
        </w:rPr>
      </w:pPr>
      <w:r>
        <w:rPr>
          <w:rFonts w:ascii="Times New Roman" w:hAnsi="Times New Roman" w:cs="Times New Roman"/>
          <w:b/>
          <w:sz w:val="24"/>
          <w:szCs w:val="24"/>
        </w:rPr>
        <w:t xml:space="preserve"> 5. </w:t>
      </w:r>
      <w:r w:rsidR="00285257" w:rsidRPr="00EF243C">
        <w:rPr>
          <w:rFonts w:ascii="Times New Roman" w:hAnsi="Times New Roman" w:cs="Times New Roman"/>
          <w:b/>
          <w:sz w:val="24"/>
          <w:szCs w:val="24"/>
        </w:rPr>
        <w:t>FDI IN BANKING SECTOR IN INDIA</w:t>
      </w:r>
      <w:r w:rsidR="009B6C1E">
        <w:rPr>
          <w:rFonts w:ascii="Times New Roman" w:hAnsi="Times New Roman" w:cs="Times New Roman"/>
          <w:b/>
          <w:sz w:val="24"/>
          <w:szCs w:val="24"/>
        </w:rPr>
        <w:t>:</w:t>
      </w:r>
    </w:p>
    <w:p w14:paraId="4F73DC5E" w14:textId="77777777" w:rsidR="003A4947" w:rsidRDefault="00172E35" w:rsidP="001B7C48">
      <w:pPr>
        <w:rPr>
          <w:rFonts w:ascii="Times New Roman" w:hAnsi="Times New Roman" w:cs="Times New Roman"/>
          <w:sz w:val="24"/>
          <w:szCs w:val="24"/>
        </w:rPr>
      </w:pPr>
      <w:r w:rsidRPr="003373BB">
        <w:rPr>
          <w:rFonts w:ascii="Times New Roman" w:hAnsi="Times New Roman" w:cs="Times New Roman"/>
          <w:sz w:val="24"/>
          <w:szCs w:val="24"/>
        </w:rPr>
        <w:t xml:space="preserve">The FDI in private sector has been fixed at 74% by automatic route </w:t>
      </w:r>
      <w:proofErr w:type="spellStart"/>
      <w:r w:rsidRPr="003373BB">
        <w:rPr>
          <w:rFonts w:ascii="Times New Roman" w:hAnsi="Times New Roman" w:cs="Times New Roman"/>
          <w:sz w:val="24"/>
          <w:szCs w:val="24"/>
        </w:rPr>
        <w:t>upto</w:t>
      </w:r>
      <w:proofErr w:type="spellEnd"/>
      <w:r w:rsidRPr="003373BB">
        <w:rPr>
          <w:rFonts w:ascii="Times New Roman" w:hAnsi="Times New Roman" w:cs="Times New Roman"/>
          <w:sz w:val="24"/>
          <w:szCs w:val="24"/>
        </w:rPr>
        <w:t xml:space="preserve"> 49%and the government route beyond 49%and </w:t>
      </w:r>
      <w:proofErr w:type="spellStart"/>
      <w:r w:rsidRPr="003373BB">
        <w:rPr>
          <w:rFonts w:ascii="Times New Roman" w:hAnsi="Times New Roman" w:cs="Times New Roman"/>
          <w:sz w:val="24"/>
          <w:szCs w:val="24"/>
        </w:rPr>
        <w:t>upto</w:t>
      </w:r>
      <w:proofErr w:type="spellEnd"/>
      <w:r w:rsidRPr="003373BB">
        <w:rPr>
          <w:rFonts w:ascii="Times New Roman" w:hAnsi="Times New Roman" w:cs="Times New Roman"/>
          <w:sz w:val="24"/>
          <w:szCs w:val="24"/>
        </w:rPr>
        <w:t xml:space="preserve"> 74%,</w:t>
      </w:r>
      <w:r w:rsidR="009C67D8" w:rsidRPr="003373BB">
        <w:rPr>
          <w:rFonts w:ascii="Times New Roman" w:hAnsi="Times New Roman" w:cs="Times New Roman"/>
          <w:sz w:val="24"/>
          <w:szCs w:val="24"/>
        </w:rPr>
        <w:t xml:space="preserve"> </w:t>
      </w:r>
      <w:r w:rsidRPr="003373BB">
        <w:rPr>
          <w:rFonts w:ascii="Times New Roman" w:hAnsi="Times New Roman" w:cs="Times New Roman"/>
          <w:sz w:val="24"/>
          <w:szCs w:val="24"/>
        </w:rPr>
        <w:t>while the public sector</w:t>
      </w:r>
      <w:r w:rsidR="009C67D8" w:rsidRPr="003373BB">
        <w:rPr>
          <w:rFonts w:ascii="Times New Roman" w:hAnsi="Times New Roman" w:cs="Times New Roman"/>
          <w:sz w:val="24"/>
          <w:szCs w:val="24"/>
        </w:rPr>
        <w:t xml:space="preserve"> </w:t>
      </w:r>
      <w:proofErr w:type="gramStart"/>
      <w:r w:rsidRPr="003373BB">
        <w:rPr>
          <w:rFonts w:ascii="Times New Roman" w:hAnsi="Times New Roman" w:cs="Times New Roman"/>
          <w:sz w:val="24"/>
          <w:szCs w:val="24"/>
        </w:rPr>
        <w:t>bank ,this</w:t>
      </w:r>
      <w:proofErr w:type="gramEnd"/>
      <w:r w:rsidRPr="003373BB">
        <w:rPr>
          <w:rFonts w:ascii="Times New Roman" w:hAnsi="Times New Roman" w:cs="Times New Roman"/>
          <w:sz w:val="24"/>
          <w:szCs w:val="24"/>
        </w:rPr>
        <w:t xml:space="preserve"> ceiling is 20%, which is also applicable to the state bank of </w:t>
      </w:r>
      <w:proofErr w:type="spellStart"/>
      <w:r w:rsidRPr="003373BB">
        <w:rPr>
          <w:rFonts w:ascii="Times New Roman" w:hAnsi="Times New Roman" w:cs="Times New Roman"/>
          <w:sz w:val="24"/>
          <w:szCs w:val="24"/>
        </w:rPr>
        <w:t>india</w:t>
      </w:r>
      <w:proofErr w:type="spellEnd"/>
      <w:r w:rsidR="009C67D8" w:rsidRPr="003373BB">
        <w:rPr>
          <w:rFonts w:ascii="Times New Roman" w:hAnsi="Times New Roman" w:cs="Times New Roman"/>
          <w:sz w:val="24"/>
          <w:szCs w:val="24"/>
        </w:rPr>
        <w:t>.</w:t>
      </w:r>
    </w:p>
    <w:p w14:paraId="04A25606" w14:textId="77777777" w:rsidR="003A4947" w:rsidRDefault="009C67D8" w:rsidP="001B7C48">
      <w:pPr>
        <w:rPr>
          <w:rFonts w:ascii="Times New Roman" w:hAnsi="Times New Roman" w:cs="Times New Roman"/>
          <w:sz w:val="24"/>
          <w:szCs w:val="24"/>
        </w:rPr>
      </w:pPr>
      <w:r w:rsidRPr="003373BB">
        <w:rPr>
          <w:rFonts w:ascii="Times New Roman" w:hAnsi="Times New Roman" w:cs="Times New Roman"/>
          <w:sz w:val="24"/>
          <w:szCs w:val="24"/>
        </w:rPr>
        <w:t xml:space="preserve"> </w:t>
      </w:r>
      <w:proofErr w:type="gramStart"/>
      <w:r w:rsidR="003373BB">
        <w:rPr>
          <w:rFonts w:ascii="Times New Roman" w:hAnsi="Times New Roman" w:cs="Times New Roman"/>
          <w:sz w:val="24"/>
          <w:szCs w:val="24"/>
        </w:rPr>
        <w:t>Condition :</w:t>
      </w:r>
      <w:proofErr w:type="gramEnd"/>
    </w:p>
    <w:p w14:paraId="13C1BA3B" w14:textId="5458804F" w:rsidR="00D85E28" w:rsidRPr="003373BB" w:rsidRDefault="002F2D46" w:rsidP="001B7C48">
      <w:pPr>
        <w:rPr>
          <w:rFonts w:ascii="Times New Roman" w:hAnsi="Times New Roman" w:cs="Times New Roman"/>
          <w:sz w:val="24"/>
          <w:szCs w:val="24"/>
        </w:rPr>
      </w:pPr>
      <w:r>
        <w:rPr>
          <w:rFonts w:ascii="Times New Roman" w:hAnsi="Times New Roman" w:cs="Times New Roman"/>
          <w:sz w:val="24"/>
          <w:szCs w:val="24"/>
        </w:rPr>
        <w:t xml:space="preserve"> </w:t>
      </w:r>
      <w:r w:rsidR="003373BB" w:rsidRPr="003373BB">
        <w:rPr>
          <w:rFonts w:ascii="Times New Roman" w:hAnsi="Times New Roman" w:cs="Times New Roman"/>
          <w:color w:val="000000"/>
          <w:sz w:val="24"/>
          <w:szCs w:val="24"/>
        </w:rPr>
        <w:t>1) This 74% limit will include investment under the Portfolio Investment Scheme (PIS) by</w:t>
      </w:r>
      <w:r w:rsidR="003373BB" w:rsidRPr="003373BB">
        <w:rPr>
          <w:rFonts w:ascii="Times New Roman" w:hAnsi="Times New Roman" w:cs="Times New Roman"/>
          <w:color w:val="000000"/>
          <w:sz w:val="24"/>
          <w:szCs w:val="24"/>
        </w:rPr>
        <w:br/>
        <w:t>/FPIs, NRIs and shares acquired prior to September 16, 2003 by erstwhile OCBs, and</w:t>
      </w:r>
      <w:r w:rsidR="003373BB" w:rsidRPr="003373BB">
        <w:rPr>
          <w:rFonts w:ascii="Times New Roman" w:hAnsi="Times New Roman" w:cs="Times New Roman"/>
          <w:color w:val="000000"/>
          <w:sz w:val="24"/>
          <w:szCs w:val="24"/>
        </w:rPr>
        <w:br/>
        <w:t>continue to include IPOs, Private placements, GDR/ADRs and acquisition of shares</w:t>
      </w:r>
      <w:r w:rsidR="009B6C1E">
        <w:rPr>
          <w:rFonts w:ascii="Times New Roman" w:hAnsi="Times New Roman" w:cs="Times New Roman"/>
          <w:color w:val="000000"/>
          <w:sz w:val="24"/>
          <w:szCs w:val="24"/>
        </w:rPr>
        <w:t xml:space="preserve"> </w:t>
      </w:r>
      <w:r w:rsidR="003373BB" w:rsidRPr="003373BB">
        <w:rPr>
          <w:rFonts w:ascii="Times New Roman" w:hAnsi="Times New Roman" w:cs="Times New Roman"/>
          <w:color w:val="000000"/>
          <w:sz w:val="24"/>
          <w:szCs w:val="24"/>
        </w:rPr>
        <w:t>from existing shareholders.</w:t>
      </w:r>
      <w:r w:rsidR="009B6C1E">
        <w:rPr>
          <w:rFonts w:ascii="Times New Roman" w:hAnsi="Times New Roman" w:cs="Times New Roman"/>
          <w:color w:val="000000"/>
          <w:sz w:val="24"/>
          <w:szCs w:val="24"/>
        </w:rPr>
        <w:t xml:space="preserve"> </w:t>
      </w:r>
      <w:r w:rsidR="003373BB" w:rsidRPr="003373BB">
        <w:rPr>
          <w:rFonts w:ascii="Times New Roman" w:hAnsi="Times New Roman" w:cs="Times New Roman"/>
          <w:color w:val="000000"/>
          <w:sz w:val="24"/>
          <w:szCs w:val="24"/>
        </w:rPr>
        <w:t xml:space="preserve">(2) The aggregate foreign investment in a private bank from all sources will be allowed </w:t>
      </w:r>
      <w:proofErr w:type="spellStart"/>
      <w:r w:rsidR="003373BB" w:rsidRPr="003373BB">
        <w:rPr>
          <w:rFonts w:ascii="Times New Roman" w:hAnsi="Times New Roman" w:cs="Times New Roman"/>
          <w:color w:val="000000"/>
          <w:sz w:val="24"/>
          <w:szCs w:val="24"/>
        </w:rPr>
        <w:t>upto</w:t>
      </w:r>
      <w:proofErr w:type="spellEnd"/>
      <w:r w:rsidR="003373BB" w:rsidRPr="003373BB">
        <w:rPr>
          <w:rFonts w:ascii="Times New Roman" w:hAnsi="Times New Roman" w:cs="Times New Roman"/>
          <w:color w:val="000000"/>
          <w:sz w:val="24"/>
          <w:szCs w:val="24"/>
        </w:rPr>
        <w:t xml:space="preserve"> a maximum of 74 per cent of the paid-up capital of the Bank. At all times,</w:t>
      </w:r>
      <w:r w:rsidR="009B6C1E">
        <w:rPr>
          <w:rFonts w:ascii="Times New Roman" w:hAnsi="Times New Roman" w:cs="Times New Roman"/>
          <w:color w:val="000000"/>
          <w:sz w:val="24"/>
          <w:szCs w:val="24"/>
        </w:rPr>
        <w:t xml:space="preserve"> </w:t>
      </w:r>
      <w:r w:rsidR="003373BB" w:rsidRPr="003373BB">
        <w:rPr>
          <w:rFonts w:ascii="Times New Roman" w:hAnsi="Times New Roman" w:cs="Times New Roman"/>
          <w:color w:val="000000"/>
          <w:sz w:val="24"/>
          <w:szCs w:val="24"/>
        </w:rPr>
        <w:t>at least 26</w:t>
      </w:r>
      <w:r w:rsidR="009B6C1E">
        <w:rPr>
          <w:rFonts w:ascii="Times New Roman" w:hAnsi="Times New Roman" w:cs="Times New Roman"/>
          <w:color w:val="000000"/>
          <w:sz w:val="24"/>
          <w:szCs w:val="24"/>
        </w:rPr>
        <w:t xml:space="preserve"> </w:t>
      </w:r>
      <w:r w:rsidR="003373BB" w:rsidRPr="003373BB">
        <w:rPr>
          <w:rFonts w:ascii="Times New Roman" w:hAnsi="Times New Roman" w:cs="Times New Roman"/>
          <w:color w:val="000000"/>
          <w:sz w:val="24"/>
          <w:szCs w:val="24"/>
        </w:rPr>
        <w:t>per cent of the paid-up capital will have to be held by residents, except in regard to a</w:t>
      </w:r>
      <w:r w:rsidR="009B6C1E">
        <w:rPr>
          <w:rFonts w:ascii="Times New Roman" w:hAnsi="Times New Roman" w:cs="Times New Roman"/>
          <w:color w:val="000000"/>
          <w:sz w:val="24"/>
          <w:szCs w:val="24"/>
        </w:rPr>
        <w:t xml:space="preserve"> </w:t>
      </w:r>
      <w:proofErr w:type="gramStart"/>
      <w:r w:rsidR="003373BB" w:rsidRPr="003373BB">
        <w:rPr>
          <w:rFonts w:ascii="Times New Roman" w:hAnsi="Times New Roman" w:cs="Times New Roman"/>
          <w:color w:val="000000"/>
          <w:sz w:val="24"/>
          <w:szCs w:val="24"/>
        </w:rPr>
        <w:t>wholly-owned</w:t>
      </w:r>
      <w:proofErr w:type="gramEnd"/>
      <w:r w:rsidR="003373BB" w:rsidRPr="003373BB">
        <w:rPr>
          <w:rFonts w:ascii="Times New Roman" w:hAnsi="Times New Roman" w:cs="Times New Roman"/>
          <w:color w:val="000000"/>
          <w:sz w:val="24"/>
          <w:szCs w:val="24"/>
        </w:rPr>
        <w:t xml:space="preserve"> subsidiary of a foreign bank.(3) The stipulations as above will be applicable to all investments in existing private sector</w:t>
      </w:r>
      <w:r w:rsidR="009B6C1E">
        <w:rPr>
          <w:rFonts w:ascii="Times New Roman" w:hAnsi="Times New Roman" w:cs="Times New Roman"/>
          <w:color w:val="000000"/>
          <w:sz w:val="24"/>
          <w:szCs w:val="24"/>
        </w:rPr>
        <w:t xml:space="preserve"> </w:t>
      </w:r>
      <w:r w:rsidR="003373BB" w:rsidRPr="003373BB">
        <w:rPr>
          <w:rFonts w:ascii="Times New Roman" w:hAnsi="Times New Roman" w:cs="Times New Roman"/>
          <w:color w:val="000000"/>
          <w:sz w:val="24"/>
          <w:szCs w:val="24"/>
        </w:rPr>
        <w:t>banks also.(4) Other conditions in respect of permissible limits under portfolio investment schemes</w:t>
      </w:r>
      <w:r w:rsidR="009B6C1E">
        <w:rPr>
          <w:rFonts w:ascii="Book Antiqua" w:hAnsi="Book Antiqua"/>
          <w:color w:val="000000"/>
        </w:rPr>
        <w:t xml:space="preserve"> </w:t>
      </w:r>
      <w:r w:rsidR="003373BB" w:rsidRPr="00990933">
        <w:rPr>
          <w:rFonts w:ascii="Times New Roman" w:hAnsi="Times New Roman" w:cs="Times New Roman"/>
          <w:color w:val="000000"/>
          <w:sz w:val="24"/>
          <w:szCs w:val="24"/>
        </w:rPr>
        <w:t>through stock exchanges for /FPIs and</w:t>
      </w:r>
      <w:r w:rsidR="009B6C1E">
        <w:rPr>
          <w:rFonts w:ascii="Times New Roman" w:hAnsi="Times New Roman" w:cs="Times New Roman"/>
          <w:color w:val="000000"/>
          <w:sz w:val="24"/>
          <w:szCs w:val="24"/>
        </w:rPr>
        <w:t xml:space="preserve"> </w:t>
      </w:r>
      <w:r w:rsidR="003373BB" w:rsidRPr="00990933">
        <w:rPr>
          <w:rFonts w:ascii="Times New Roman" w:hAnsi="Times New Roman" w:cs="Times New Roman"/>
          <w:color w:val="000000"/>
          <w:sz w:val="24"/>
          <w:szCs w:val="24"/>
        </w:rPr>
        <w:t>NRIs, setting-up of a subsidiary by foreign and</w:t>
      </w:r>
      <w:r w:rsidR="003373BB" w:rsidRPr="003373BB">
        <w:rPr>
          <w:rFonts w:ascii="Book Antiqua" w:hAnsi="Book Antiqua"/>
          <w:color w:val="000000"/>
          <w:sz w:val="24"/>
          <w:szCs w:val="24"/>
        </w:rPr>
        <w:t xml:space="preserve"> limits in respect of voting rights</w:t>
      </w:r>
      <w:r w:rsidR="003373BB">
        <w:rPr>
          <w:rFonts w:ascii="Book Antiqua" w:hAnsi="Book Antiqua"/>
          <w:color w:val="000000"/>
          <w:sz w:val="24"/>
          <w:szCs w:val="24"/>
        </w:rPr>
        <w:t>.</w:t>
      </w:r>
    </w:p>
    <w:p w14:paraId="459BCA34" w14:textId="5EA81854" w:rsidR="00994065" w:rsidRDefault="00990933">
      <w:pPr>
        <w:rPr>
          <w:rFonts w:ascii="Times New Roman" w:hAnsi="Times New Roman" w:cs="Times New Roman"/>
          <w:sz w:val="24"/>
          <w:szCs w:val="24"/>
        </w:rPr>
      </w:pPr>
      <w:proofErr w:type="gramStart"/>
      <w:r w:rsidRPr="00994065">
        <w:rPr>
          <w:rFonts w:ascii="Times New Roman" w:hAnsi="Times New Roman" w:cs="Times New Roman"/>
          <w:b/>
          <w:bCs/>
          <w:sz w:val="24"/>
          <w:szCs w:val="24"/>
        </w:rPr>
        <w:t>FDI  equity</w:t>
      </w:r>
      <w:proofErr w:type="gramEnd"/>
      <w:r w:rsidRPr="00994065">
        <w:rPr>
          <w:rFonts w:ascii="Times New Roman" w:hAnsi="Times New Roman" w:cs="Times New Roman"/>
          <w:b/>
          <w:bCs/>
          <w:sz w:val="24"/>
          <w:szCs w:val="24"/>
        </w:rPr>
        <w:t xml:space="preserve"> inflows to   Banking sector</w:t>
      </w:r>
      <w:r w:rsidR="00994065" w:rsidRPr="00994065">
        <w:rPr>
          <w:rFonts w:ascii="Times New Roman" w:hAnsi="Times New Roman" w:cs="Times New Roman"/>
          <w:b/>
          <w:bCs/>
          <w:sz w:val="24"/>
          <w:szCs w:val="24"/>
        </w:rPr>
        <w:t xml:space="preserve"> </w:t>
      </w:r>
      <w:r w:rsidR="00B93651" w:rsidRPr="00994065">
        <w:rPr>
          <w:rFonts w:ascii="Times New Roman" w:hAnsi="Times New Roman" w:cs="Times New Roman"/>
          <w:b/>
          <w:bCs/>
          <w:sz w:val="24"/>
          <w:szCs w:val="24"/>
        </w:rPr>
        <w:t>Table</w:t>
      </w:r>
      <w:r w:rsidR="00B93651">
        <w:rPr>
          <w:rFonts w:ascii="Times New Roman" w:hAnsi="Times New Roman" w:cs="Times New Roman"/>
          <w:sz w:val="24"/>
          <w:szCs w:val="24"/>
        </w:rPr>
        <w:t xml:space="preserve"> ::</w:t>
      </w:r>
      <w:r w:rsidR="00994065">
        <w:rPr>
          <w:rFonts w:ascii="Times New Roman" w:hAnsi="Times New Roman" w:cs="Times New Roman"/>
          <w:sz w:val="24"/>
          <w:szCs w:val="24"/>
        </w:rPr>
        <w:t xml:space="preserve">    </w:t>
      </w:r>
    </w:p>
    <w:p w14:paraId="3E9AB76C" w14:textId="19D5AF6E" w:rsidR="00145736" w:rsidRDefault="00994065" w:rsidP="00994065">
      <w:pPr>
        <w:jc w:val="center"/>
        <w:rPr>
          <w:rFonts w:ascii="Times New Roman" w:hAnsi="Times New Roman" w:cs="Times New Roman"/>
          <w:sz w:val="24"/>
          <w:szCs w:val="24"/>
        </w:rPr>
      </w:pPr>
      <w:r w:rsidRPr="00994065">
        <w:rPr>
          <w:rFonts w:ascii="Times New Roman" w:hAnsi="Times New Roman" w:cs="Times New Roman"/>
          <w:noProof/>
          <w:sz w:val="24"/>
          <w:szCs w:val="24"/>
        </w:rPr>
        <w:drawing>
          <wp:inline distT="0" distB="0" distL="0" distR="0" wp14:anchorId="431E7141" wp14:editId="1A1D7EBB">
            <wp:extent cx="1616068" cy="20002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0468" cy="2055205"/>
                    </a:xfrm>
                    <a:prstGeom prst="rect">
                      <a:avLst/>
                    </a:prstGeom>
                    <a:noFill/>
                    <a:ln>
                      <a:noFill/>
                    </a:ln>
                  </pic:spPr>
                </pic:pic>
              </a:graphicData>
            </a:graphic>
          </wp:inline>
        </w:drawing>
      </w:r>
    </w:p>
    <w:p w14:paraId="35B7C43C" w14:textId="4C71FFE8" w:rsidR="00505636" w:rsidRPr="00505636" w:rsidRDefault="00505636" w:rsidP="00994065">
      <w:pPr>
        <w:jc w:val="center"/>
        <w:rPr>
          <w:rFonts w:ascii="Times New Roman" w:hAnsi="Times New Roman" w:cs="Times New Roman"/>
          <w:sz w:val="20"/>
          <w:szCs w:val="20"/>
        </w:rPr>
      </w:pPr>
      <w:r>
        <w:rPr>
          <w:rFonts w:ascii="Times New Roman" w:hAnsi="Times New Roman" w:cs="Times New Roman"/>
          <w:sz w:val="20"/>
          <w:szCs w:val="20"/>
        </w:rPr>
        <w:t>(Source: Department for Promotion of Industry and Internal Trade)</w:t>
      </w:r>
    </w:p>
    <w:p w14:paraId="0FE13275" w14:textId="77777777" w:rsidR="00743667" w:rsidRDefault="00B93651">
      <w:pPr>
        <w:rPr>
          <w:rFonts w:ascii="Times New Roman" w:hAnsi="Times New Roman" w:cs="Times New Roman"/>
          <w:sz w:val="24"/>
          <w:szCs w:val="24"/>
        </w:rPr>
      </w:pPr>
      <w:r>
        <w:rPr>
          <w:rFonts w:ascii="Times New Roman" w:hAnsi="Times New Roman" w:cs="Times New Roman"/>
          <w:sz w:val="24"/>
          <w:szCs w:val="24"/>
        </w:rPr>
        <w:t xml:space="preserve">The above tables indicates that from the year 2005 to </w:t>
      </w:r>
      <w:proofErr w:type="gramStart"/>
      <w:r>
        <w:rPr>
          <w:rFonts w:ascii="Times New Roman" w:hAnsi="Times New Roman" w:cs="Times New Roman"/>
          <w:sz w:val="24"/>
          <w:szCs w:val="24"/>
        </w:rPr>
        <w:t>2007 ,</w:t>
      </w:r>
      <w:proofErr w:type="gramEnd"/>
      <w:r>
        <w:rPr>
          <w:rFonts w:ascii="Times New Roman" w:hAnsi="Times New Roman" w:cs="Times New Roman"/>
          <w:sz w:val="24"/>
          <w:szCs w:val="24"/>
        </w:rPr>
        <w:t xml:space="preserve"> there was a consistent rise in the FDI equity inflows in the banking sector which was followed by a decline in FDI inflows due to the melt down of US economy on the account of the subprime mortgage crisis. Duo to the </w:t>
      </w:r>
      <w:r>
        <w:rPr>
          <w:rFonts w:ascii="Times New Roman" w:hAnsi="Times New Roman" w:cs="Times New Roman"/>
          <w:sz w:val="24"/>
          <w:szCs w:val="24"/>
        </w:rPr>
        <w:lastRenderedPageBreak/>
        <w:t xml:space="preserve">high profitability of Indian sector in </w:t>
      </w:r>
      <w:proofErr w:type="gramStart"/>
      <w:r>
        <w:rPr>
          <w:rFonts w:ascii="Times New Roman" w:hAnsi="Times New Roman" w:cs="Times New Roman"/>
          <w:sz w:val="24"/>
          <w:szCs w:val="24"/>
        </w:rPr>
        <w:t>2014 ,</w:t>
      </w:r>
      <w:proofErr w:type="gramEnd"/>
      <w:r>
        <w:rPr>
          <w:rFonts w:ascii="Times New Roman" w:hAnsi="Times New Roman" w:cs="Times New Roman"/>
          <w:sz w:val="24"/>
          <w:szCs w:val="24"/>
        </w:rPr>
        <w:t xml:space="preserve"> which was the result of the stable government attracted more and more FDI inflows in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 xml:space="preserve">. </w:t>
      </w:r>
    </w:p>
    <w:p w14:paraId="1A38FFC9" w14:textId="0A2CEA89" w:rsidR="003A4947" w:rsidRPr="00EF243C" w:rsidRDefault="009B6C1E">
      <w:pPr>
        <w:rPr>
          <w:rFonts w:ascii="Times New Roman" w:hAnsi="Times New Roman" w:cs="Times New Roman"/>
          <w:b/>
          <w:sz w:val="24"/>
          <w:szCs w:val="24"/>
        </w:rPr>
      </w:pPr>
      <w:r>
        <w:rPr>
          <w:rFonts w:ascii="Times New Roman" w:hAnsi="Times New Roman" w:cs="Times New Roman"/>
          <w:b/>
          <w:sz w:val="24"/>
          <w:szCs w:val="24"/>
        </w:rPr>
        <w:t xml:space="preserve">6. </w:t>
      </w:r>
      <w:r w:rsidR="00B93651" w:rsidRPr="00EF243C">
        <w:rPr>
          <w:rFonts w:ascii="Times New Roman" w:hAnsi="Times New Roman" w:cs="Times New Roman"/>
          <w:b/>
          <w:sz w:val="24"/>
          <w:szCs w:val="24"/>
        </w:rPr>
        <w:t>BENEFIT OF FDI IN BANKING SYSTEM</w:t>
      </w:r>
    </w:p>
    <w:p w14:paraId="346703DD" w14:textId="2328429E" w:rsidR="00743667" w:rsidRPr="00C0206E" w:rsidRDefault="00966DA6" w:rsidP="00C0206E">
      <w:pPr>
        <w:pStyle w:val="ListParagraph"/>
        <w:numPr>
          <w:ilvl w:val="0"/>
          <w:numId w:val="5"/>
        </w:numPr>
        <w:rPr>
          <w:rFonts w:ascii="Times New Roman" w:hAnsi="Times New Roman" w:cs="Times New Roman"/>
          <w:sz w:val="24"/>
          <w:szCs w:val="24"/>
        </w:rPr>
      </w:pPr>
      <w:r w:rsidRPr="00C0206E">
        <w:rPr>
          <w:rFonts w:ascii="Times New Roman" w:hAnsi="Times New Roman" w:cs="Times New Roman"/>
          <w:sz w:val="24"/>
          <w:szCs w:val="24"/>
        </w:rPr>
        <w:t>Technology transfer from overseas nation</w:t>
      </w:r>
      <w:r w:rsidR="00EE1564" w:rsidRPr="00C0206E">
        <w:rPr>
          <w:rFonts w:ascii="Times New Roman" w:hAnsi="Times New Roman" w:cs="Times New Roman"/>
          <w:sz w:val="24"/>
          <w:szCs w:val="24"/>
        </w:rPr>
        <w:t>s</w:t>
      </w:r>
      <w:r w:rsidRPr="00C0206E">
        <w:rPr>
          <w:rFonts w:ascii="Times New Roman" w:hAnsi="Times New Roman" w:cs="Times New Roman"/>
          <w:sz w:val="24"/>
          <w:szCs w:val="24"/>
        </w:rPr>
        <w:t xml:space="preserve"> to domestic </w:t>
      </w:r>
      <w:r w:rsidR="00EE1564" w:rsidRPr="00C0206E">
        <w:rPr>
          <w:rFonts w:ascii="Times New Roman" w:hAnsi="Times New Roman" w:cs="Times New Roman"/>
          <w:sz w:val="24"/>
          <w:szCs w:val="24"/>
        </w:rPr>
        <w:t>markets.</w:t>
      </w:r>
    </w:p>
    <w:p w14:paraId="37113C2A" w14:textId="73BDDE36" w:rsidR="00743667" w:rsidRPr="00C0206E" w:rsidRDefault="00966DA6" w:rsidP="00C0206E">
      <w:pPr>
        <w:pStyle w:val="ListParagraph"/>
        <w:numPr>
          <w:ilvl w:val="0"/>
          <w:numId w:val="5"/>
        </w:numPr>
        <w:rPr>
          <w:rFonts w:ascii="Times New Roman" w:hAnsi="Times New Roman" w:cs="Times New Roman"/>
          <w:sz w:val="24"/>
          <w:szCs w:val="24"/>
        </w:rPr>
      </w:pPr>
      <w:r w:rsidRPr="00C0206E">
        <w:rPr>
          <w:rFonts w:ascii="Times New Roman" w:hAnsi="Times New Roman" w:cs="Times New Roman"/>
          <w:sz w:val="24"/>
          <w:szCs w:val="24"/>
        </w:rPr>
        <w:t>Reduce financial instability in the banking sector.</w:t>
      </w:r>
    </w:p>
    <w:p w14:paraId="79E35C2E" w14:textId="3F02D806" w:rsidR="00743667" w:rsidRPr="00C0206E" w:rsidRDefault="00966DA6" w:rsidP="00C0206E">
      <w:pPr>
        <w:pStyle w:val="ListParagraph"/>
        <w:numPr>
          <w:ilvl w:val="0"/>
          <w:numId w:val="5"/>
        </w:numPr>
        <w:rPr>
          <w:rFonts w:ascii="Times New Roman" w:hAnsi="Times New Roman" w:cs="Times New Roman"/>
          <w:sz w:val="24"/>
          <w:szCs w:val="24"/>
        </w:rPr>
      </w:pPr>
      <w:r w:rsidRPr="00C0206E">
        <w:rPr>
          <w:rFonts w:ascii="Times New Roman" w:hAnsi="Times New Roman" w:cs="Times New Roman"/>
          <w:sz w:val="24"/>
          <w:szCs w:val="24"/>
        </w:rPr>
        <w:t>Assure better risk management in financial sector.</w:t>
      </w:r>
    </w:p>
    <w:p w14:paraId="2AE0CCD5" w14:textId="33A1D09A" w:rsidR="00743667" w:rsidRPr="00C0206E" w:rsidRDefault="00EE1564" w:rsidP="00C0206E">
      <w:pPr>
        <w:pStyle w:val="ListParagraph"/>
        <w:numPr>
          <w:ilvl w:val="0"/>
          <w:numId w:val="5"/>
        </w:numPr>
        <w:rPr>
          <w:rFonts w:ascii="Times New Roman" w:hAnsi="Times New Roman" w:cs="Times New Roman"/>
          <w:sz w:val="24"/>
          <w:szCs w:val="24"/>
        </w:rPr>
      </w:pPr>
      <w:r w:rsidRPr="00C0206E">
        <w:rPr>
          <w:rFonts w:ascii="Times New Roman" w:hAnsi="Times New Roman" w:cs="Times New Roman"/>
          <w:sz w:val="24"/>
          <w:szCs w:val="24"/>
        </w:rPr>
        <w:t>Provides better capitalization.</w:t>
      </w:r>
    </w:p>
    <w:p w14:paraId="4113F85A" w14:textId="7C6CE06A" w:rsidR="003A4947" w:rsidRPr="00C0206E" w:rsidRDefault="00EE1564" w:rsidP="00C0206E">
      <w:pPr>
        <w:pStyle w:val="ListParagraph"/>
        <w:numPr>
          <w:ilvl w:val="0"/>
          <w:numId w:val="5"/>
        </w:numPr>
        <w:rPr>
          <w:rFonts w:ascii="Times New Roman" w:hAnsi="Times New Roman" w:cs="Times New Roman"/>
          <w:sz w:val="24"/>
          <w:szCs w:val="24"/>
        </w:rPr>
      </w:pPr>
      <w:r w:rsidRPr="00C0206E">
        <w:rPr>
          <w:rFonts w:ascii="Times New Roman" w:hAnsi="Times New Roman" w:cs="Times New Roman"/>
          <w:sz w:val="24"/>
          <w:szCs w:val="24"/>
        </w:rPr>
        <w:t>Enhance the productivity and profitability of banking sector.</w:t>
      </w:r>
    </w:p>
    <w:p w14:paraId="3AEEB2EF" w14:textId="5D9730D7" w:rsidR="003A4947" w:rsidRDefault="009B6C1E">
      <w:pPr>
        <w:rPr>
          <w:rFonts w:ascii="Times New Roman" w:hAnsi="Times New Roman" w:cs="Times New Roman"/>
          <w:sz w:val="28"/>
          <w:szCs w:val="28"/>
        </w:rPr>
      </w:pPr>
      <w:r>
        <w:rPr>
          <w:rFonts w:ascii="Times New Roman" w:hAnsi="Times New Roman" w:cs="Times New Roman"/>
          <w:b/>
          <w:sz w:val="24"/>
          <w:szCs w:val="24"/>
        </w:rPr>
        <w:t xml:space="preserve">7. </w:t>
      </w:r>
      <w:r w:rsidR="00EE1564" w:rsidRPr="00EF243C">
        <w:rPr>
          <w:rFonts w:ascii="Times New Roman" w:hAnsi="Times New Roman" w:cs="Times New Roman"/>
          <w:b/>
          <w:sz w:val="24"/>
          <w:szCs w:val="24"/>
        </w:rPr>
        <w:t>ISSUES OF BANKING SECTOR</w:t>
      </w:r>
      <w:r w:rsidR="00EE1564">
        <w:rPr>
          <w:rFonts w:ascii="Times New Roman" w:hAnsi="Times New Roman" w:cs="Times New Roman"/>
          <w:sz w:val="28"/>
          <w:szCs w:val="28"/>
        </w:rPr>
        <w:t xml:space="preserve">: </w:t>
      </w:r>
    </w:p>
    <w:p w14:paraId="73240168" w14:textId="77777777" w:rsidR="00D6393A" w:rsidRPr="006211D3" w:rsidRDefault="00EE1564" w:rsidP="006211D3">
      <w:pPr>
        <w:pStyle w:val="ListParagraph"/>
        <w:numPr>
          <w:ilvl w:val="0"/>
          <w:numId w:val="7"/>
        </w:numPr>
        <w:rPr>
          <w:rFonts w:ascii="Times New Roman" w:hAnsi="Times New Roman" w:cs="Times New Roman"/>
          <w:sz w:val="24"/>
          <w:szCs w:val="24"/>
        </w:rPr>
      </w:pPr>
      <w:r w:rsidRPr="006211D3">
        <w:rPr>
          <w:rFonts w:ascii="Times New Roman" w:hAnsi="Times New Roman" w:cs="Times New Roman"/>
          <w:sz w:val="24"/>
          <w:szCs w:val="24"/>
        </w:rPr>
        <w:t xml:space="preserve">Non-performing </w:t>
      </w:r>
      <w:proofErr w:type="gramStart"/>
      <w:r w:rsidRPr="006211D3">
        <w:rPr>
          <w:rFonts w:ascii="Times New Roman" w:hAnsi="Times New Roman" w:cs="Times New Roman"/>
          <w:sz w:val="24"/>
          <w:szCs w:val="24"/>
        </w:rPr>
        <w:t xml:space="preserve">assets </w:t>
      </w:r>
      <w:r w:rsidR="003D4A07" w:rsidRPr="006211D3">
        <w:rPr>
          <w:rFonts w:ascii="Times New Roman" w:hAnsi="Times New Roman" w:cs="Times New Roman"/>
          <w:sz w:val="24"/>
          <w:szCs w:val="24"/>
        </w:rPr>
        <w:t>.</w:t>
      </w:r>
      <w:proofErr w:type="gramEnd"/>
    </w:p>
    <w:p w14:paraId="6DA62003" w14:textId="77777777" w:rsidR="00D6393A" w:rsidRPr="006211D3" w:rsidRDefault="00EE1564" w:rsidP="006211D3">
      <w:pPr>
        <w:pStyle w:val="ListParagraph"/>
        <w:numPr>
          <w:ilvl w:val="0"/>
          <w:numId w:val="7"/>
        </w:numPr>
        <w:rPr>
          <w:rFonts w:ascii="Times New Roman" w:hAnsi="Times New Roman" w:cs="Times New Roman"/>
          <w:sz w:val="24"/>
          <w:szCs w:val="24"/>
        </w:rPr>
      </w:pPr>
      <w:r w:rsidRPr="006211D3">
        <w:rPr>
          <w:rFonts w:ascii="Times New Roman" w:hAnsi="Times New Roman" w:cs="Times New Roman"/>
          <w:sz w:val="24"/>
          <w:szCs w:val="24"/>
        </w:rPr>
        <w:t>Ineffic</w:t>
      </w:r>
      <w:r w:rsidR="003D4A07" w:rsidRPr="006211D3">
        <w:rPr>
          <w:rFonts w:ascii="Times New Roman" w:hAnsi="Times New Roman" w:cs="Times New Roman"/>
          <w:sz w:val="24"/>
          <w:szCs w:val="24"/>
        </w:rPr>
        <w:t>i</w:t>
      </w:r>
      <w:r w:rsidRPr="006211D3">
        <w:rPr>
          <w:rFonts w:ascii="Times New Roman" w:hAnsi="Times New Roman" w:cs="Times New Roman"/>
          <w:sz w:val="24"/>
          <w:szCs w:val="24"/>
        </w:rPr>
        <w:t>ency</w:t>
      </w:r>
      <w:r w:rsidR="003D4A07" w:rsidRPr="006211D3">
        <w:rPr>
          <w:rFonts w:ascii="Times New Roman" w:hAnsi="Times New Roman" w:cs="Times New Roman"/>
          <w:sz w:val="24"/>
          <w:szCs w:val="24"/>
        </w:rPr>
        <w:t xml:space="preserve"> in management.</w:t>
      </w:r>
    </w:p>
    <w:p w14:paraId="0A781D71" w14:textId="77777777" w:rsidR="00D6393A" w:rsidRPr="006211D3" w:rsidRDefault="003D4A07" w:rsidP="006211D3">
      <w:pPr>
        <w:pStyle w:val="ListParagraph"/>
        <w:numPr>
          <w:ilvl w:val="0"/>
          <w:numId w:val="7"/>
        </w:numPr>
        <w:rPr>
          <w:rFonts w:ascii="Times New Roman" w:hAnsi="Times New Roman" w:cs="Times New Roman"/>
          <w:sz w:val="24"/>
          <w:szCs w:val="24"/>
        </w:rPr>
      </w:pPr>
      <w:r w:rsidRPr="006211D3">
        <w:rPr>
          <w:rFonts w:ascii="Times New Roman" w:hAnsi="Times New Roman" w:cs="Times New Roman"/>
          <w:sz w:val="24"/>
          <w:szCs w:val="24"/>
        </w:rPr>
        <w:t>Instability in financial matters.</w:t>
      </w:r>
    </w:p>
    <w:p w14:paraId="66632C49" w14:textId="77777777" w:rsidR="00D6393A" w:rsidRPr="006211D3" w:rsidRDefault="003D4A07" w:rsidP="006211D3">
      <w:pPr>
        <w:pStyle w:val="ListParagraph"/>
        <w:numPr>
          <w:ilvl w:val="0"/>
          <w:numId w:val="7"/>
        </w:numPr>
        <w:rPr>
          <w:rFonts w:ascii="Times New Roman" w:hAnsi="Times New Roman" w:cs="Times New Roman"/>
          <w:sz w:val="24"/>
          <w:szCs w:val="24"/>
        </w:rPr>
      </w:pPr>
      <w:r w:rsidRPr="006211D3">
        <w:rPr>
          <w:rFonts w:ascii="Times New Roman" w:hAnsi="Times New Roman" w:cs="Times New Roman"/>
          <w:sz w:val="24"/>
          <w:szCs w:val="24"/>
        </w:rPr>
        <w:t>Lack of Innovativeness in financial products and schemes.</w:t>
      </w:r>
    </w:p>
    <w:p w14:paraId="6F2AAE82" w14:textId="77777777" w:rsidR="00D6393A" w:rsidRPr="006211D3" w:rsidRDefault="003D4A07" w:rsidP="006211D3">
      <w:pPr>
        <w:pStyle w:val="ListParagraph"/>
        <w:numPr>
          <w:ilvl w:val="0"/>
          <w:numId w:val="7"/>
        </w:numPr>
        <w:rPr>
          <w:rFonts w:ascii="Times New Roman" w:hAnsi="Times New Roman" w:cs="Times New Roman"/>
          <w:sz w:val="24"/>
          <w:szCs w:val="24"/>
        </w:rPr>
      </w:pPr>
      <w:r w:rsidRPr="006211D3">
        <w:rPr>
          <w:rFonts w:ascii="Times New Roman" w:hAnsi="Times New Roman" w:cs="Times New Roman"/>
          <w:sz w:val="24"/>
          <w:szCs w:val="24"/>
        </w:rPr>
        <w:t>Lack of technical development in banking sector.</w:t>
      </w:r>
    </w:p>
    <w:p w14:paraId="6144E766" w14:textId="77777777" w:rsidR="00D6393A" w:rsidRPr="006211D3" w:rsidRDefault="003D4A07" w:rsidP="006211D3">
      <w:pPr>
        <w:pStyle w:val="ListParagraph"/>
        <w:numPr>
          <w:ilvl w:val="0"/>
          <w:numId w:val="7"/>
        </w:numPr>
        <w:rPr>
          <w:rFonts w:ascii="Times New Roman" w:hAnsi="Times New Roman" w:cs="Times New Roman"/>
          <w:sz w:val="24"/>
          <w:szCs w:val="24"/>
        </w:rPr>
      </w:pPr>
      <w:r w:rsidRPr="006211D3">
        <w:rPr>
          <w:rFonts w:ascii="Times New Roman" w:hAnsi="Times New Roman" w:cs="Times New Roman"/>
          <w:sz w:val="24"/>
          <w:szCs w:val="24"/>
        </w:rPr>
        <w:t>Poor marketing strategies.</w:t>
      </w:r>
    </w:p>
    <w:p w14:paraId="5A806987" w14:textId="53759794" w:rsidR="00D9552D" w:rsidRPr="006211D3" w:rsidRDefault="003D4A07" w:rsidP="006211D3">
      <w:pPr>
        <w:pStyle w:val="ListParagraph"/>
        <w:numPr>
          <w:ilvl w:val="0"/>
          <w:numId w:val="7"/>
        </w:numPr>
        <w:rPr>
          <w:rFonts w:ascii="Times New Roman" w:hAnsi="Times New Roman" w:cs="Times New Roman"/>
          <w:sz w:val="24"/>
          <w:szCs w:val="24"/>
        </w:rPr>
      </w:pPr>
      <w:r w:rsidRPr="006211D3">
        <w:rPr>
          <w:rFonts w:ascii="Times New Roman" w:hAnsi="Times New Roman" w:cs="Times New Roman"/>
          <w:sz w:val="24"/>
          <w:szCs w:val="24"/>
        </w:rPr>
        <w:t xml:space="preserve">Changing financial market conditions. </w:t>
      </w:r>
    </w:p>
    <w:p w14:paraId="4D0FFED5" w14:textId="5309F819" w:rsidR="00EB3015" w:rsidRDefault="00D9552D">
      <w:pPr>
        <w:rPr>
          <w:rFonts w:ascii="Times New Roman" w:hAnsi="Times New Roman" w:cs="Times New Roman"/>
          <w:sz w:val="28"/>
          <w:szCs w:val="28"/>
        </w:rPr>
      </w:pPr>
      <w:r>
        <w:rPr>
          <w:rFonts w:ascii="Times New Roman" w:hAnsi="Times New Roman" w:cs="Times New Roman"/>
          <w:b/>
          <w:sz w:val="24"/>
          <w:szCs w:val="24"/>
        </w:rPr>
        <w:t>8. R</w:t>
      </w:r>
      <w:r w:rsidR="004237AD" w:rsidRPr="00EF243C">
        <w:rPr>
          <w:rFonts w:ascii="Times New Roman" w:hAnsi="Times New Roman" w:cs="Times New Roman"/>
          <w:b/>
          <w:sz w:val="24"/>
          <w:szCs w:val="24"/>
        </w:rPr>
        <w:t xml:space="preserve">ECENT </w:t>
      </w:r>
      <w:proofErr w:type="gramStart"/>
      <w:r w:rsidR="004237AD" w:rsidRPr="00EF243C">
        <w:rPr>
          <w:rFonts w:ascii="Times New Roman" w:hAnsi="Times New Roman" w:cs="Times New Roman"/>
          <w:b/>
          <w:sz w:val="24"/>
          <w:szCs w:val="24"/>
        </w:rPr>
        <w:t xml:space="preserve">CHANGE </w:t>
      </w:r>
      <w:r w:rsidR="009B6C1E">
        <w:rPr>
          <w:rFonts w:ascii="Times New Roman" w:hAnsi="Times New Roman" w:cs="Times New Roman"/>
          <w:b/>
          <w:sz w:val="24"/>
          <w:szCs w:val="24"/>
        </w:rPr>
        <w:t xml:space="preserve"> </w:t>
      </w:r>
      <w:r w:rsidR="004237AD" w:rsidRPr="00EF243C">
        <w:rPr>
          <w:rFonts w:ascii="Times New Roman" w:hAnsi="Times New Roman" w:cs="Times New Roman"/>
          <w:b/>
          <w:sz w:val="24"/>
          <w:szCs w:val="24"/>
        </w:rPr>
        <w:t>IN</w:t>
      </w:r>
      <w:proofErr w:type="gramEnd"/>
      <w:r w:rsidR="004237AD" w:rsidRPr="00EF243C">
        <w:rPr>
          <w:rFonts w:ascii="Times New Roman" w:hAnsi="Times New Roman" w:cs="Times New Roman"/>
          <w:b/>
          <w:sz w:val="24"/>
          <w:szCs w:val="24"/>
        </w:rPr>
        <w:t xml:space="preserve"> BANKING SECTOR</w:t>
      </w:r>
    </w:p>
    <w:p w14:paraId="29915831" w14:textId="77777777" w:rsidR="004909F3" w:rsidRPr="004909F3" w:rsidRDefault="004237AD" w:rsidP="004909F3">
      <w:pPr>
        <w:pStyle w:val="ListParagraph"/>
        <w:numPr>
          <w:ilvl w:val="0"/>
          <w:numId w:val="8"/>
        </w:numPr>
        <w:rPr>
          <w:rFonts w:ascii="Times New Roman" w:hAnsi="Times New Roman" w:cs="Times New Roman"/>
          <w:sz w:val="24"/>
          <w:szCs w:val="24"/>
        </w:rPr>
      </w:pPr>
      <w:r w:rsidRPr="004909F3">
        <w:rPr>
          <w:rFonts w:ascii="Times New Roman" w:hAnsi="Times New Roman" w:cs="Times New Roman"/>
          <w:sz w:val="24"/>
          <w:szCs w:val="24"/>
        </w:rPr>
        <w:t>Comput</w:t>
      </w:r>
      <w:r w:rsidR="00B61F95" w:rsidRPr="004909F3">
        <w:rPr>
          <w:rFonts w:ascii="Times New Roman" w:hAnsi="Times New Roman" w:cs="Times New Roman"/>
          <w:sz w:val="24"/>
          <w:szCs w:val="24"/>
        </w:rPr>
        <w:t>e</w:t>
      </w:r>
      <w:r w:rsidRPr="004909F3">
        <w:rPr>
          <w:rFonts w:ascii="Times New Roman" w:hAnsi="Times New Roman" w:cs="Times New Roman"/>
          <w:sz w:val="24"/>
          <w:szCs w:val="24"/>
        </w:rPr>
        <w:t>rization of banking system.</w:t>
      </w:r>
    </w:p>
    <w:p w14:paraId="690275A7" w14:textId="77777777" w:rsidR="004909F3" w:rsidRPr="004909F3" w:rsidRDefault="00B61F95" w:rsidP="004909F3">
      <w:pPr>
        <w:pStyle w:val="ListParagraph"/>
        <w:numPr>
          <w:ilvl w:val="0"/>
          <w:numId w:val="8"/>
        </w:numPr>
        <w:rPr>
          <w:rFonts w:ascii="Times New Roman" w:hAnsi="Times New Roman" w:cs="Times New Roman"/>
          <w:sz w:val="24"/>
          <w:szCs w:val="24"/>
        </w:rPr>
      </w:pPr>
      <w:r w:rsidRPr="004909F3">
        <w:rPr>
          <w:rFonts w:ascii="Times New Roman" w:hAnsi="Times New Roman" w:cs="Times New Roman"/>
          <w:sz w:val="24"/>
          <w:szCs w:val="24"/>
        </w:rPr>
        <w:t>Core banking system</w:t>
      </w:r>
      <w:r w:rsidR="004909F3" w:rsidRPr="004909F3">
        <w:rPr>
          <w:rFonts w:ascii="Times New Roman" w:hAnsi="Times New Roman" w:cs="Times New Roman"/>
          <w:sz w:val="24"/>
          <w:szCs w:val="24"/>
        </w:rPr>
        <w:t>.</w:t>
      </w:r>
    </w:p>
    <w:p w14:paraId="284E88EC" w14:textId="67E79010" w:rsidR="004909F3" w:rsidRPr="004909F3" w:rsidRDefault="00B61F95" w:rsidP="004909F3">
      <w:pPr>
        <w:pStyle w:val="ListParagraph"/>
        <w:numPr>
          <w:ilvl w:val="0"/>
          <w:numId w:val="8"/>
        </w:numPr>
        <w:rPr>
          <w:rFonts w:ascii="Times New Roman" w:hAnsi="Times New Roman" w:cs="Times New Roman"/>
          <w:sz w:val="24"/>
          <w:szCs w:val="24"/>
        </w:rPr>
      </w:pPr>
      <w:r w:rsidRPr="004909F3">
        <w:rPr>
          <w:rFonts w:ascii="Times New Roman" w:hAnsi="Times New Roman" w:cs="Times New Roman"/>
          <w:sz w:val="24"/>
          <w:szCs w:val="24"/>
        </w:rPr>
        <w:t>ATM services</w:t>
      </w:r>
    </w:p>
    <w:p w14:paraId="2E3DBEED" w14:textId="77777777" w:rsidR="004909F3" w:rsidRPr="004909F3" w:rsidRDefault="00B61F95" w:rsidP="004909F3">
      <w:pPr>
        <w:pStyle w:val="ListParagraph"/>
        <w:numPr>
          <w:ilvl w:val="0"/>
          <w:numId w:val="8"/>
        </w:numPr>
        <w:rPr>
          <w:rFonts w:ascii="Times New Roman" w:hAnsi="Times New Roman" w:cs="Times New Roman"/>
          <w:sz w:val="24"/>
          <w:szCs w:val="24"/>
        </w:rPr>
      </w:pPr>
      <w:r w:rsidRPr="004909F3">
        <w:rPr>
          <w:rFonts w:ascii="Times New Roman" w:hAnsi="Times New Roman" w:cs="Times New Roman"/>
          <w:sz w:val="24"/>
          <w:szCs w:val="24"/>
        </w:rPr>
        <w:t xml:space="preserve">Telephone banking, Mobile </w:t>
      </w:r>
      <w:proofErr w:type="gramStart"/>
      <w:r w:rsidRPr="004909F3">
        <w:rPr>
          <w:rFonts w:ascii="Times New Roman" w:hAnsi="Times New Roman" w:cs="Times New Roman"/>
          <w:sz w:val="24"/>
          <w:szCs w:val="24"/>
        </w:rPr>
        <w:t>banking</w:t>
      </w:r>
      <w:proofErr w:type="gramEnd"/>
      <w:r w:rsidRPr="004909F3">
        <w:rPr>
          <w:rFonts w:ascii="Times New Roman" w:hAnsi="Times New Roman" w:cs="Times New Roman"/>
          <w:sz w:val="24"/>
          <w:szCs w:val="24"/>
        </w:rPr>
        <w:t xml:space="preserve"> and SMS banking.</w:t>
      </w:r>
    </w:p>
    <w:p w14:paraId="4D739554" w14:textId="77777777" w:rsidR="004909F3" w:rsidRPr="004909F3" w:rsidRDefault="00B61F95" w:rsidP="004909F3">
      <w:pPr>
        <w:pStyle w:val="ListParagraph"/>
        <w:numPr>
          <w:ilvl w:val="0"/>
          <w:numId w:val="8"/>
        </w:numPr>
        <w:rPr>
          <w:rFonts w:ascii="Times New Roman" w:hAnsi="Times New Roman" w:cs="Times New Roman"/>
          <w:sz w:val="24"/>
          <w:szCs w:val="24"/>
        </w:rPr>
      </w:pPr>
      <w:r w:rsidRPr="004909F3">
        <w:rPr>
          <w:rFonts w:ascii="Times New Roman" w:hAnsi="Times New Roman" w:cs="Times New Roman"/>
          <w:sz w:val="24"/>
          <w:szCs w:val="24"/>
        </w:rPr>
        <w:t>Internet or Online banking</w:t>
      </w:r>
    </w:p>
    <w:p w14:paraId="027AD513" w14:textId="5AB75E03" w:rsidR="00EB3015" w:rsidRDefault="00B61F95" w:rsidP="004909F3">
      <w:pPr>
        <w:pStyle w:val="ListParagraph"/>
        <w:numPr>
          <w:ilvl w:val="0"/>
          <w:numId w:val="8"/>
        </w:numPr>
        <w:rPr>
          <w:rFonts w:ascii="Times New Roman" w:hAnsi="Times New Roman" w:cs="Times New Roman"/>
          <w:sz w:val="24"/>
          <w:szCs w:val="24"/>
        </w:rPr>
      </w:pPr>
      <w:r w:rsidRPr="004909F3">
        <w:rPr>
          <w:rFonts w:ascii="Times New Roman" w:hAnsi="Times New Roman" w:cs="Times New Roman"/>
          <w:sz w:val="24"/>
          <w:szCs w:val="24"/>
        </w:rPr>
        <w:t xml:space="preserve">Better customer </w:t>
      </w:r>
      <w:r w:rsidR="005437EB" w:rsidRPr="004909F3">
        <w:rPr>
          <w:rFonts w:ascii="Times New Roman" w:hAnsi="Times New Roman" w:cs="Times New Roman"/>
          <w:sz w:val="24"/>
          <w:szCs w:val="24"/>
        </w:rPr>
        <w:t>services.</w:t>
      </w:r>
    </w:p>
    <w:p w14:paraId="479E75B3" w14:textId="77777777" w:rsidR="00381EE1" w:rsidRPr="004909F3" w:rsidRDefault="00381EE1" w:rsidP="00381EE1">
      <w:pPr>
        <w:pStyle w:val="ListParagraph"/>
        <w:rPr>
          <w:rFonts w:ascii="Times New Roman" w:hAnsi="Times New Roman" w:cs="Times New Roman"/>
          <w:sz w:val="24"/>
          <w:szCs w:val="24"/>
        </w:rPr>
      </w:pPr>
    </w:p>
    <w:p w14:paraId="721E2FD7" w14:textId="76BCDF02" w:rsidR="00EB3015" w:rsidRPr="00EF243C" w:rsidRDefault="009B6C1E">
      <w:pPr>
        <w:rPr>
          <w:rFonts w:ascii="Times New Roman" w:hAnsi="Times New Roman" w:cs="Times New Roman"/>
          <w:b/>
          <w:sz w:val="24"/>
          <w:szCs w:val="24"/>
        </w:rPr>
      </w:pPr>
      <w:r>
        <w:rPr>
          <w:rFonts w:ascii="Times New Roman" w:hAnsi="Times New Roman" w:cs="Times New Roman"/>
          <w:b/>
          <w:sz w:val="24"/>
          <w:szCs w:val="24"/>
        </w:rPr>
        <w:t xml:space="preserve">9. </w:t>
      </w:r>
      <w:proofErr w:type="gramStart"/>
      <w:r w:rsidR="005437EB" w:rsidRPr="00EF243C">
        <w:rPr>
          <w:rFonts w:ascii="Times New Roman" w:hAnsi="Times New Roman" w:cs="Times New Roman"/>
          <w:b/>
          <w:sz w:val="24"/>
          <w:szCs w:val="24"/>
        </w:rPr>
        <w:t>CONCLUSION :</w:t>
      </w:r>
      <w:proofErr w:type="gramEnd"/>
      <w:r w:rsidR="005437EB" w:rsidRPr="00EF243C">
        <w:rPr>
          <w:rFonts w:ascii="Times New Roman" w:hAnsi="Times New Roman" w:cs="Times New Roman"/>
          <w:b/>
          <w:sz w:val="24"/>
          <w:szCs w:val="24"/>
        </w:rPr>
        <w:t xml:space="preserve"> </w:t>
      </w:r>
    </w:p>
    <w:p w14:paraId="227B7B9F" w14:textId="313A0112" w:rsidR="00EB3015" w:rsidRDefault="005437EB">
      <w:pPr>
        <w:rPr>
          <w:rFonts w:ascii="Times New Roman" w:hAnsi="Times New Roman" w:cs="Times New Roman"/>
          <w:sz w:val="24"/>
          <w:szCs w:val="24"/>
        </w:rPr>
      </w:pPr>
      <w:r w:rsidRPr="009B6C1E">
        <w:rPr>
          <w:rFonts w:ascii="Times New Roman" w:hAnsi="Times New Roman" w:cs="Times New Roman"/>
          <w:sz w:val="24"/>
          <w:szCs w:val="24"/>
        </w:rPr>
        <w:t xml:space="preserve">FDI is one of the major macroeconomic </w:t>
      </w:r>
      <w:proofErr w:type="gramStart"/>
      <w:r w:rsidRPr="009B6C1E">
        <w:rPr>
          <w:rFonts w:ascii="Times New Roman" w:hAnsi="Times New Roman" w:cs="Times New Roman"/>
          <w:sz w:val="24"/>
          <w:szCs w:val="24"/>
        </w:rPr>
        <w:t>variable</w:t>
      </w:r>
      <w:proofErr w:type="gramEnd"/>
      <w:r w:rsidRPr="009B6C1E">
        <w:rPr>
          <w:rFonts w:ascii="Times New Roman" w:hAnsi="Times New Roman" w:cs="Times New Roman"/>
          <w:sz w:val="24"/>
          <w:szCs w:val="24"/>
        </w:rPr>
        <w:t xml:space="preserve"> in the progress of banking sector as well as economic development in India. A healthy banking system is the backbone of the economy.</w:t>
      </w:r>
      <w:r w:rsidR="00077520" w:rsidRPr="009B6C1E">
        <w:rPr>
          <w:rFonts w:ascii="Times New Roman" w:hAnsi="Times New Roman" w:cs="Times New Roman"/>
          <w:sz w:val="24"/>
          <w:szCs w:val="24"/>
        </w:rPr>
        <w:t xml:space="preserve"> </w:t>
      </w:r>
      <w:r w:rsidR="00AC2195" w:rsidRPr="009B6C1E">
        <w:rPr>
          <w:rFonts w:ascii="Times New Roman" w:hAnsi="Times New Roman" w:cs="Times New Roman"/>
          <w:sz w:val="24"/>
          <w:szCs w:val="24"/>
        </w:rPr>
        <w:t>T</w:t>
      </w:r>
      <w:r w:rsidR="00077520" w:rsidRPr="009B6C1E">
        <w:rPr>
          <w:rFonts w:ascii="Times New Roman" w:hAnsi="Times New Roman" w:cs="Times New Roman"/>
          <w:sz w:val="24"/>
          <w:szCs w:val="24"/>
        </w:rPr>
        <w:t>he</w:t>
      </w:r>
      <w:r w:rsidR="00AC2195" w:rsidRPr="009B6C1E">
        <w:rPr>
          <w:rFonts w:ascii="Times New Roman" w:hAnsi="Times New Roman" w:cs="Times New Roman"/>
          <w:sz w:val="24"/>
          <w:szCs w:val="24"/>
        </w:rPr>
        <w:t xml:space="preserve"> latest </w:t>
      </w:r>
      <w:r w:rsidR="00077520" w:rsidRPr="009B6C1E">
        <w:rPr>
          <w:rFonts w:ascii="Times New Roman" w:hAnsi="Times New Roman" w:cs="Times New Roman"/>
          <w:sz w:val="24"/>
          <w:szCs w:val="24"/>
        </w:rPr>
        <w:t xml:space="preserve">change in banking system provides </w:t>
      </w:r>
      <w:proofErr w:type="gramStart"/>
      <w:r w:rsidR="00077520" w:rsidRPr="009B6C1E">
        <w:rPr>
          <w:rFonts w:ascii="Times New Roman" w:hAnsi="Times New Roman" w:cs="Times New Roman"/>
          <w:sz w:val="24"/>
          <w:szCs w:val="24"/>
        </w:rPr>
        <w:t>technology based</w:t>
      </w:r>
      <w:proofErr w:type="gramEnd"/>
      <w:r w:rsidR="00077520" w:rsidRPr="009B6C1E">
        <w:rPr>
          <w:rFonts w:ascii="Times New Roman" w:hAnsi="Times New Roman" w:cs="Times New Roman"/>
          <w:sz w:val="24"/>
          <w:szCs w:val="24"/>
        </w:rPr>
        <w:t xml:space="preserve"> banking products and services to their customers. </w:t>
      </w:r>
      <w:r w:rsidR="00AC2195" w:rsidRPr="009B6C1E">
        <w:rPr>
          <w:rFonts w:ascii="Times New Roman" w:hAnsi="Times New Roman" w:cs="Times New Roman"/>
          <w:sz w:val="24"/>
          <w:szCs w:val="24"/>
        </w:rPr>
        <w:t xml:space="preserve"> Due to </w:t>
      </w:r>
      <w:proofErr w:type="gramStart"/>
      <w:r w:rsidR="00AC2195" w:rsidRPr="009B6C1E">
        <w:rPr>
          <w:rFonts w:ascii="Times New Roman" w:hAnsi="Times New Roman" w:cs="Times New Roman"/>
          <w:sz w:val="24"/>
          <w:szCs w:val="24"/>
        </w:rPr>
        <w:t>3th</w:t>
      </w:r>
      <w:proofErr w:type="gramEnd"/>
      <w:r w:rsidR="00AC2195" w:rsidRPr="009B6C1E">
        <w:rPr>
          <w:rFonts w:ascii="Times New Roman" w:hAnsi="Times New Roman" w:cs="Times New Roman"/>
          <w:sz w:val="24"/>
          <w:szCs w:val="24"/>
        </w:rPr>
        <w:t xml:space="preserve"> large economy of the world in terms of purchasing power parity, rise in international service transactions and economic integration, these will further led to high opportunities for FDI inflow in banking sector. </w:t>
      </w:r>
    </w:p>
    <w:p w14:paraId="1947EABB" w14:textId="77777777" w:rsidR="006B41BD" w:rsidRDefault="006B41BD">
      <w:pPr>
        <w:rPr>
          <w:rFonts w:ascii="Times New Roman" w:hAnsi="Times New Roman" w:cs="Times New Roman"/>
          <w:sz w:val="24"/>
          <w:szCs w:val="24"/>
        </w:rPr>
      </w:pPr>
    </w:p>
    <w:p w14:paraId="607C7126" w14:textId="77777777" w:rsidR="009B6C1E" w:rsidRDefault="009B6C1E">
      <w:pPr>
        <w:rPr>
          <w:rFonts w:ascii="Times New Roman" w:hAnsi="Times New Roman" w:cs="Times New Roman"/>
          <w:sz w:val="24"/>
          <w:szCs w:val="24"/>
        </w:rPr>
      </w:pPr>
    </w:p>
    <w:p w14:paraId="47BC6DE1" w14:textId="6E00C350" w:rsidR="009B6C1E" w:rsidRPr="009B6C1E" w:rsidRDefault="009B6C1E">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REFERENCE</w:t>
      </w:r>
      <w:r w:rsidRPr="00EF243C">
        <w:rPr>
          <w:rFonts w:ascii="Times New Roman" w:hAnsi="Times New Roman" w:cs="Times New Roman"/>
          <w:b/>
          <w:sz w:val="24"/>
          <w:szCs w:val="24"/>
        </w:rPr>
        <w:t xml:space="preserve"> :</w:t>
      </w:r>
      <w:proofErr w:type="gramEnd"/>
      <w:r w:rsidRPr="00EF243C">
        <w:rPr>
          <w:rFonts w:ascii="Times New Roman" w:hAnsi="Times New Roman" w:cs="Times New Roman"/>
          <w:b/>
          <w:sz w:val="24"/>
          <w:szCs w:val="24"/>
        </w:rPr>
        <w:t xml:space="preserve"> </w:t>
      </w:r>
    </w:p>
    <w:p w14:paraId="0EBAA2FB" w14:textId="38192624" w:rsidR="00EB3015" w:rsidRDefault="0024339A">
      <w:pPr>
        <w:rPr>
          <w:rFonts w:ascii="AvenirLTStd-Book-Identity-H" w:hAnsi="AvenirLTStd-Book-Identity-H"/>
          <w:i/>
          <w:iCs/>
          <w:color w:val="000000"/>
          <w:sz w:val="24"/>
          <w:szCs w:val="24"/>
        </w:rPr>
      </w:pPr>
      <w:r w:rsidRPr="0024339A">
        <w:rPr>
          <w:rFonts w:ascii="AvenirLTStd-Book-Identity-H" w:hAnsi="AvenirLTStd-Book-Identity-H"/>
          <w:i/>
          <w:iCs/>
          <w:color w:val="000000"/>
          <w:sz w:val="24"/>
          <w:szCs w:val="24"/>
        </w:rPr>
        <w:t xml:space="preserve">1. </w:t>
      </w:r>
      <w:proofErr w:type="spellStart"/>
      <w:proofErr w:type="gramStart"/>
      <w:r w:rsidRPr="0024339A">
        <w:rPr>
          <w:rFonts w:ascii="AvenirLTStd-Book-Identity-H" w:hAnsi="AvenirLTStd-Book-Identity-H"/>
          <w:i/>
          <w:iCs/>
          <w:color w:val="000000"/>
          <w:sz w:val="24"/>
          <w:szCs w:val="24"/>
        </w:rPr>
        <w:t>Laghane.K.B</w:t>
      </w:r>
      <w:proofErr w:type="spellEnd"/>
      <w:proofErr w:type="gramEnd"/>
      <w:r w:rsidRPr="0024339A">
        <w:rPr>
          <w:rFonts w:ascii="AvenirLTStd-Book-Identity-H" w:hAnsi="AvenirLTStd-Book-Identity-H"/>
          <w:i/>
          <w:iCs/>
          <w:color w:val="000000"/>
          <w:sz w:val="24"/>
          <w:szCs w:val="24"/>
        </w:rPr>
        <w:t xml:space="preserve"> (2007), “Foreign Direct Investment &amp; Indian Banking Sector” Recent advances in Management, Marketing and Finance, ISBN</w:t>
      </w:r>
      <w:r w:rsidR="008A1765">
        <w:rPr>
          <w:rFonts w:ascii="AvenirLTStd-Book-Identity-H" w:hAnsi="AvenirLTStd-Book-Identity-H"/>
          <w:i/>
          <w:iCs/>
          <w:color w:val="000000"/>
          <w:sz w:val="24"/>
          <w:szCs w:val="24"/>
        </w:rPr>
        <w:t xml:space="preserve"> </w:t>
      </w:r>
      <w:r w:rsidRPr="0024339A">
        <w:rPr>
          <w:rFonts w:ascii="AvenirLTStd-Book-Identity-H" w:hAnsi="AvenirLTStd-Book-Identity-H"/>
          <w:i/>
          <w:iCs/>
          <w:color w:val="000000"/>
          <w:sz w:val="24"/>
          <w:szCs w:val="24"/>
        </w:rPr>
        <w:t xml:space="preserve">978-960-474-168-7  </w:t>
      </w:r>
    </w:p>
    <w:p w14:paraId="2BFD6C3E" w14:textId="77777777" w:rsidR="00EB3015" w:rsidRDefault="0024339A">
      <w:pPr>
        <w:rPr>
          <w:rFonts w:ascii="AvenirLTStd-Book-Identity-H" w:hAnsi="AvenirLTStd-Book-Identity-H"/>
          <w:i/>
          <w:iCs/>
          <w:color w:val="000000"/>
          <w:sz w:val="24"/>
          <w:szCs w:val="24"/>
        </w:rPr>
      </w:pPr>
      <w:r w:rsidRPr="0024339A">
        <w:rPr>
          <w:rFonts w:ascii="AvenirLTStd-Book-Identity-H" w:hAnsi="AvenirLTStd-Book-Identity-H"/>
          <w:i/>
          <w:iCs/>
          <w:color w:val="000000"/>
          <w:sz w:val="24"/>
          <w:szCs w:val="24"/>
        </w:rPr>
        <w:t xml:space="preserve">2. Singh Arjun and Singh Narender (2011), “Foreign Direct Investment in Indian Service Sector”, </w:t>
      </w:r>
      <w:proofErr w:type="spellStart"/>
      <w:proofErr w:type="gramStart"/>
      <w:r w:rsidRPr="0024339A">
        <w:rPr>
          <w:rFonts w:ascii="AvenirLTStd-Book-Identity-H" w:hAnsi="AvenirLTStd-Book-Identity-H"/>
          <w:i/>
          <w:iCs/>
          <w:color w:val="000000"/>
          <w:sz w:val="24"/>
          <w:szCs w:val="24"/>
        </w:rPr>
        <w:t>Int.J.Eco</w:t>
      </w:r>
      <w:proofErr w:type="spellEnd"/>
      <w:proofErr w:type="gramEnd"/>
      <w:r w:rsidRPr="0024339A">
        <w:rPr>
          <w:rFonts w:ascii="AvenirLTStd-Book-Identity-H" w:hAnsi="AvenirLTStd-Book-Identity-H"/>
          <w:i/>
          <w:iCs/>
          <w:color w:val="000000"/>
          <w:sz w:val="24"/>
          <w:szCs w:val="24"/>
        </w:rPr>
        <w:t xml:space="preserve"> 2(2), 10-18 </w:t>
      </w:r>
    </w:p>
    <w:p w14:paraId="6E1790CA" w14:textId="77777777" w:rsidR="00EB3015" w:rsidRDefault="0024339A">
      <w:pPr>
        <w:rPr>
          <w:rFonts w:ascii="AvenirLTStd-Book" w:hAnsi="AvenirLTStd-Book"/>
          <w:i/>
          <w:iCs/>
          <w:color w:val="000000"/>
          <w:sz w:val="24"/>
          <w:szCs w:val="24"/>
        </w:rPr>
      </w:pPr>
      <w:r w:rsidRPr="0024339A">
        <w:rPr>
          <w:rFonts w:ascii="AvenirLTStd-Book-Identity-H" w:hAnsi="AvenirLTStd-Book-Identity-H"/>
          <w:i/>
          <w:iCs/>
          <w:color w:val="000000"/>
          <w:sz w:val="24"/>
          <w:szCs w:val="24"/>
        </w:rPr>
        <w:t xml:space="preserve"> 3. </w:t>
      </w:r>
      <w:r w:rsidRPr="0024339A">
        <w:rPr>
          <w:rFonts w:ascii="AvenirLTStd-Book" w:hAnsi="AvenirLTStd-Book"/>
          <w:i/>
          <w:iCs/>
          <w:color w:val="000000"/>
          <w:sz w:val="24"/>
          <w:szCs w:val="24"/>
        </w:rPr>
        <w:t xml:space="preserve">GYANPRATHA – ACCMAN (Journal of Management, Vol. 5 (1), 2013) </w:t>
      </w:r>
    </w:p>
    <w:p w14:paraId="27EA1B48" w14:textId="45BD934E" w:rsidR="00EB3015" w:rsidRDefault="0024339A">
      <w:pPr>
        <w:rPr>
          <w:rFonts w:ascii="AvenirLTStd-Book-Identity-H" w:hAnsi="AvenirLTStd-Book-Identity-H"/>
          <w:i/>
          <w:iCs/>
          <w:color w:val="000000"/>
          <w:sz w:val="24"/>
          <w:szCs w:val="24"/>
        </w:rPr>
      </w:pPr>
      <w:r w:rsidRPr="0024339A">
        <w:rPr>
          <w:rFonts w:ascii="AvenirLTStd-Book" w:hAnsi="AvenirLTStd-Book"/>
          <w:i/>
          <w:iCs/>
          <w:color w:val="000000"/>
          <w:sz w:val="24"/>
          <w:szCs w:val="24"/>
        </w:rPr>
        <w:t xml:space="preserve"> 4.</w:t>
      </w:r>
      <w:r w:rsidR="008A1765">
        <w:rPr>
          <w:rFonts w:ascii="AvenirLTStd-Book" w:hAnsi="AvenirLTStd-Book"/>
          <w:i/>
          <w:iCs/>
          <w:color w:val="000000"/>
          <w:sz w:val="24"/>
          <w:szCs w:val="24"/>
        </w:rPr>
        <w:t xml:space="preserve"> </w:t>
      </w:r>
      <w:r w:rsidRPr="0024339A">
        <w:rPr>
          <w:rFonts w:ascii="AvenirLTStd-Book" w:hAnsi="AvenirLTStd-Book"/>
          <w:i/>
          <w:iCs/>
          <w:color w:val="000000"/>
          <w:sz w:val="24"/>
          <w:szCs w:val="24"/>
        </w:rPr>
        <w:t xml:space="preserve">Bhattacharyya </w:t>
      </w:r>
      <w:proofErr w:type="spellStart"/>
      <w:r w:rsidRPr="0024339A">
        <w:rPr>
          <w:rFonts w:ascii="AvenirLTStd-Book" w:hAnsi="AvenirLTStd-Book"/>
          <w:i/>
          <w:iCs/>
          <w:color w:val="000000"/>
          <w:sz w:val="24"/>
          <w:szCs w:val="24"/>
        </w:rPr>
        <w:t>Jita</w:t>
      </w:r>
      <w:proofErr w:type="spellEnd"/>
      <w:r w:rsidRPr="0024339A">
        <w:rPr>
          <w:rFonts w:ascii="AvenirLTStd-Book" w:hAnsi="AvenirLTStd-Book"/>
          <w:i/>
          <w:iCs/>
          <w:color w:val="000000"/>
          <w:sz w:val="24"/>
          <w:szCs w:val="24"/>
        </w:rPr>
        <w:t xml:space="preserve">, Bhattacharyya </w:t>
      </w:r>
      <w:proofErr w:type="spellStart"/>
      <w:r w:rsidRPr="0024339A">
        <w:rPr>
          <w:rFonts w:ascii="AvenirLTStd-Book" w:hAnsi="AvenirLTStd-Book"/>
          <w:i/>
          <w:iCs/>
          <w:color w:val="000000"/>
          <w:sz w:val="24"/>
          <w:szCs w:val="24"/>
        </w:rPr>
        <w:t>Mousumi</w:t>
      </w:r>
      <w:proofErr w:type="spellEnd"/>
      <w:r w:rsidRPr="0024339A">
        <w:rPr>
          <w:rFonts w:ascii="AvenirLTStd-Book" w:hAnsi="AvenirLTStd-Book"/>
          <w:i/>
          <w:iCs/>
          <w:color w:val="000000"/>
          <w:sz w:val="24"/>
          <w:szCs w:val="24"/>
        </w:rPr>
        <w:t xml:space="preserve"> (2012), “Impact of FDI and Merchandise and</w:t>
      </w:r>
      <w:r w:rsidR="008A1765">
        <w:rPr>
          <w:rFonts w:ascii="AvenirLTStd-Book" w:hAnsi="AvenirLTStd-Book"/>
          <w:i/>
          <w:iCs/>
          <w:color w:val="000000"/>
          <w:sz w:val="24"/>
          <w:szCs w:val="24"/>
        </w:rPr>
        <w:t xml:space="preserve"> </w:t>
      </w:r>
      <w:r w:rsidRPr="0024339A">
        <w:rPr>
          <w:rFonts w:ascii="AvenirLTStd-Book-Identity-H" w:hAnsi="AvenirLTStd-Book-Identity-H"/>
          <w:i/>
          <w:iCs/>
          <w:color w:val="000000"/>
          <w:sz w:val="24"/>
          <w:szCs w:val="24"/>
        </w:rPr>
        <w:t xml:space="preserve">Services Trade of the Economic growth in India: </w:t>
      </w:r>
      <w:proofErr w:type="gramStart"/>
      <w:r w:rsidRPr="0024339A">
        <w:rPr>
          <w:rFonts w:ascii="AvenirLTStd-Book-Identity-H" w:hAnsi="AvenirLTStd-Book-Identity-H"/>
          <w:i/>
          <w:iCs/>
          <w:color w:val="000000"/>
          <w:sz w:val="24"/>
          <w:szCs w:val="24"/>
        </w:rPr>
        <w:t>an</w:t>
      </w:r>
      <w:proofErr w:type="gramEnd"/>
      <w:r w:rsidRPr="0024339A">
        <w:rPr>
          <w:rFonts w:ascii="AvenirLTStd-Book-Identity-H" w:hAnsi="AvenirLTStd-Book-Identity-H"/>
          <w:i/>
          <w:iCs/>
          <w:color w:val="000000"/>
          <w:sz w:val="24"/>
          <w:szCs w:val="24"/>
        </w:rPr>
        <w:t xml:space="preserve"> Empirical study” </w:t>
      </w:r>
    </w:p>
    <w:p w14:paraId="4358393C" w14:textId="77777777" w:rsidR="00EB3015" w:rsidRDefault="0024339A">
      <w:pPr>
        <w:rPr>
          <w:rFonts w:ascii="AvenirLTStd-Book-Identity-H" w:hAnsi="AvenirLTStd-Book-Identity-H"/>
          <w:i/>
          <w:iCs/>
          <w:color w:val="000000"/>
          <w:sz w:val="24"/>
          <w:szCs w:val="24"/>
        </w:rPr>
      </w:pPr>
      <w:r w:rsidRPr="0024339A">
        <w:rPr>
          <w:rFonts w:ascii="AvenirLTStd-Book-Identity-H" w:hAnsi="AvenirLTStd-Book-Identity-H"/>
          <w:i/>
          <w:iCs/>
          <w:color w:val="000000"/>
          <w:sz w:val="24"/>
          <w:szCs w:val="24"/>
        </w:rPr>
        <w:t xml:space="preserve"> 5. Foreign Direct Investment in banking sector- A boom in disguise by </w:t>
      </w:r>
      <w:proofErr w:type="spellStart"/>
      <w:proofErr w:type="gramStart"/>
      <w:r w:rsidRPr="0024339A">
        <w:rPr>
          <w:rFonts w:ascii="AvenirLTStd-Book-Identity-H" w:hAnsi="AvenirLTStd-Book-Identity-H"/>
          <w:i/>
          <w:iCs/>
          <w:color w:val="000000"/>
          <w:sz w:val="24"/>
          <w:szCs w:val="24"/>
        </w:rPr>
        <w:t>Dr.Kunal</w:t>
      </w:r>
      <w:proofErr w:type="spellEnd"/>
      <w:proofErr w:type="gramEnd"/>
      <w:r w:rsidRPr="0024339A">
        <w:rPr>
          <w:rFonts w:ascii="AvenirLTStd-Book-Identity-H" w:hAnsi="AvenirLTStd-Book-Identity-H"/>
          <w:i/>
          <w:iCs/>
          <w:color w:val="000000"/>
          <w:sz w:val="24"/>
          <w:szCs w:val="24"/>
        </w:rPr>
        <w:t xml:space="preserve"> </w:t>
      </w:r>
      <w:proofErr w:type="spellStart"/>
      <w:r w:rsidRPr="0024339A">
        <w:rPr>
          <w:rFonts w:ascii="AvenirLTStd-Book-Identity-H" w:hAnsi="AvenirLTStd-Book-Identity-H"/>
          <w:i/>
          <w:iCs/>
          <w:color w:val="000000"/>
          <w:sz w:val="24"/>
          <w:szCs w:val="24"/>
        </w:rPr>
        <w:t>Badade</w:t>
      </w:r>
      <w:proofErr w:type="spellEnd"/>
      <w:r w:rsidRPr="0024339A">
        <w:rPr>
          <w:rFonts w:ascii="AvenirLTStd-Book-Identity-H" w:hAnsi="AvenirLTStd-Book-Identity-H"/>
          <w:i/>
          <w:iCs/>
          <w:color w:val="000000"/>
          <w:sz w:val="24"/>
          <w:szCs w:val="24"/>
        </w:rPr>
        <w:t xml:space="preserve"> </w:t>
      </w:r>
    </w:p>
    <w:p w14:paraId="56CB83F0" w14:textId="4E9EBE69" w:rsidR="0007481D" w:rsidRPr="009B6C1E" w:rsidRDefault="0024339A" w:rsidP="00D85E28">
      <w:r w:rsidRPr="0024339A">
        <w:rPr>
          <w:rFonts w:ascii="AvenirLTStd-Book-Identity-H" w:hAnsi="AvenirLTStd-Book-Identity-H"/>
          <w:i/>
          <w:iCs/>
          <w:color w:val="000000"/>
          <w:sz w:val="24"/>
          <w:szCs w:val="24"/>
        </w:rPr>
        <w:t xml:space="preserve">6. FDI </w:t>
      </w:r>
      <w:r w:rsidRPr="0024339A">
        <w:rPr>
          <w:rFonts w:ascii="AvenirLTStd-Book" w:hAnsi="AvenirLTStd-Book"/>
          <w:i/>
          <w:iCs/>
          <w:color w:val="000000"/>
          <w:sz w:val="24"/>
          <w:szCs w:val="24"/>
        </w:rPr>
        <w:t xml:space="preserve">in banking, advantage Karnataka.  7. FDI in banking, article in The Economic Times. 8. www.rbi.org </w:t>
      </w:r>
      <w:r w:rsidR="0008604A">
        <w:rPr>
          <w:rFonts w:ascii="AvenirLTStd-Book" w:hAnsi="AvenirLTStd-Book"/>
          <w:i/>
          <w:iCs/>
          <w:color w:val="000000"/>
          <w:sz w:val="24"/>
          <w:szCs w:val="24"/>
        </w:rPr>
        <w:t xml:space="preserve">9. dipp.gov.in </w:t>
      </w:r>
    </w:p>
    <w:sectPr w:rsidR="0007481D" w:rsidRPr="009B6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venirLTStd-Book-Identity-H">
    <w:altName w:val="Cambria"/>
    <w:panose1 w:val="00000000000000000000"/>
    <w:charset w:val="00"/>
    <w:family w:val="roman"/>
    <w:notTrueType/>
    <w:pitch w:val="default"/>
  </w:font>
  <w:font w:name="AvenirLTSt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0A53"/>
    <w:multiLevelType w:val="hybridMultilevel"/>
    <w:tmpl w:val="0C9C009E"/>
    <w:lvl w:ilvl="0" w:tplc="6EE6C9A4">
      <w:start w:val="1"/>
      <w:numFmt w:val="bullet"/>
      <w:lvlText w:val=""/>
      <w:lvlJc w:val="left"/>
      <w:pPr>
        <w:ind w:left="4547" w:hanging="360"/>
      </w:pPr>
      <w:rPr>
        <w:rFonts w:ascii="Wingdings" w:eastAsiaTheme="minorHAnsi" w:hAnsi="Wingdings" w:cs="Times New Roman" w:hint="default"/>
        <w:sz w:val="24"/>
      </w:rPr>
    </w:lvl>
    <w:lvl w:ilvl="1" w:tplc="40090003" w:tentative="1">
      <w:start w:val="1"/>
      <w:numFmt w:val="bullet"/>
      <w:lvlText w:val="o"/>
      <w:lvlJc w:val="left"/>
      <w:pPr>
        <w:ind w:left="5267" w:hanging="360"/>
      </w:pPr>
      <w:rPr>
        <w:rFonts w:ascii="Courier New" w:hAnsi="Courier New" w:cs="Courier New" w:hint="default"/>
      </w:rPr>
    </w:lvl>
    <w:lvl w:ilvl="2" w:tplc="40090005" w:tentative="1">
      <w:start w:val="1"/>
      <w:numFmt w:val="bullet"/>
      <w:lvlText w:val=""/>
      <w:lvlJc w:val="left"/>
      <w:pPr>
        <w:ind w:left="5987" w:hanging="360"/>
      </w:pPr>
      <w:rPr>
        <w:rFonts w:ascii="Wingdings" w:hAnsi="Wingdings" w:hint="default"/>
      </w:rPr>
    </w:lvl>
    <w:lvl w:ilvl="3" w:tplc="40090001" w:tentative="1">
      <w:start w:val="1"/>
      <w:numFmt w:val="bullet"/>
      <w:lvlText w:val=""/>
      <w:lvlJc w:val="left"/>
      <w:pPr>
        <w:ind w:left="6707" w:hanging="360"/>
      </w:pPr>
      <w:rPr>
        <w:rFonts w:ascii="Symbol" w:hAnsi="Symbol" w:hint="default"/>
      </w:rPr>
    </w:lvl>
    <w:lvl w:ilvl="4" w:tplc="40090003" w:tentative="1">
      <w:start w:val="1"/>
      <w:numFmt w:val="bullet"/>
      <w:lvlText w:val="o"/>
      <w:lvlJc w:val="left"/>
      <w:pPr>
        <w:ind w:left="7427" w:hanging="360"/>
      </w:pPr>
      <w:rPr>
        <w:rFonts w:ascii="Courier New" w:hAnsi="Courier New" w:cs="Courier New" w:hint="default"/>
      </w:rPr>
    </w:lvl>
    <w:lvl w:ilvl="5" w:tplc="40090005" w:tentative="1">
      <w:start w:val="1"/>
      <w:numFmt w:val="bullet"/>
      <w:lvlText w:val=""/>
      <w:lvlJc w:val="left"/>
      <w:pPr>
        <w:ind w:left="8147" w:hanging="360"/>
      </w:pPr>
      <w:rPr>
        <w:rFonts w:ascii="Wingdings" w:hAnsi="Wingdings" w:hint="default"/>
      </w:rPr>
    </w:lvl>
    <w:lvl w:ilvl="6" w:tplc="40090001" w:tentative="1">
      <w:start w:val="1"/>
      <w:numFmt w:val="bullet"/>
      <w:lvlText w:val=""/>
      <w:lvlJc w:val="left"/>
      <w:pPr>
        <w:ind w:left="8867" w:hanging="360"/>
      </w:pPr>
      <w:rPr>
        <w:rFonts w:ascii="Symbol" w:hAnsi="Symbol" w:hint="default"/>
      </w:rPr>
    </w:lvl>
    <w:lvl w:ilvl="7" w:tplc="40090003" w:tentative="1">
      <w:start w:val="1"/>
      <w:numFmt w:val="bullet"/>
      <w:lvlText w:val="o"/>
      <w:lvlJc w:val="left"/>
      <w:pPr>
        <w:ind w:left="9587" w:hanging="360"/>
      </w:pPr>
      <w:rPr>
        <w:rFonts w:ascii="Courier New" w:hAnsi="Courier New" w:cs="Courier New" w:hint="default"/>
      </w:rPr>
    </w:lvl>
    <w:lvl w:ilvl="8" w:tplc="40090005" w:tentative="1">
      <w:start w:val="1"/>
      <w:numFmt w:val="bullet"/>
      <w:lvlText w:val=""/>
      <w:lvlJc w:val="left"/>
      <w:pPr>
        <w:ind w:left="10307" w:hanging="360"/>
      </w:pPr>
      <w:rPr>
        <w:rFonts w:ascii="Wingdings" w:hAnsi="Wingdings" w:hint="default"/>
      </w:rPr>
    </w:lvl>
  </w:abstractNum>
  <w:abstractNum w:abstractNumId="1" w15:restartNumberingAfterBreak="0">
    <w:nsid w:val="197C699B"/>
    <w:multiLevelType w:val="hybridMultilevel"/>
    <w:tmpl w:val="62024C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7170E"/>
    <w:multiLevelType w:val="hybridMultilevel"/>
    <w:tmpl w:val="1CBA69DA"/>
    <w:lvl w:ilvl="0" w:tplc="FE78EA7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C0D20"/>
    <w:multiLevelType w:val="hybridMultilevel"/>
    <w:tmpl w:val="6AB2CC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12DDD"/>
    <w:multiLevelType w:val="hybridMultilevel"/>
    <w:tmpl w:val="55C4A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C5E30"/>
    <w:multiLevelType w:val="hybridMultilevel"/>
    <w:tmpl w:val="9E2216A0"/>
    <w:lvl w:ilvl="0" w:tplc="A7ECA474">
      <w:start w:val="1"/>
      <w:numFmt w:val="bullet"/>
      <w:lvlText w:val=""/>
      <w:lvlJc w:val="left"/>
      <w:pPr>
        <w:ind w:left="3228" w:hanging="360"/>
      </w:pPr>
      <w:rPr>
        <w:rFonts w:ascii="Wingdings" w:eastAsiaTheme="minorHAnsi" w:hAnsi="Wingdings" w:cs="Times New Roman" w:hint="default"/>
      </w:rPr>
    </w:lvl>
    <w:lvl w:ilvl="1" w:tplc="40090003" w:tentative="1">
      <w:start w:val="1"/>
      <w:numFmt w:val="bullet"/>
      <w:lvlText w:val="o"/>
      <w:lvlJc w:val="left"/>
      <w:pPr>
        <w:ind w:left="3948" w:hanging="360"/>
      </w:pPr>
      <w:rPr>
        <w:rFonts w:ascii="Courier New" w:hAnsi="Courier New" w:cs="Courier New" w:hint="default"/>
      </w:rPr>
    </w:lvl>
    <w:lvl w:ilvl="2" w:tplc="40090005" w:tentative="1">
      <w:start w:val="1"/>
      <w:numFmt w:val="bullet"/>
      <w:lvlText w:val=""/>
      <w:lvlJc w:val="left"/>
      <w:pPr>
        <w:ind w:left="4668" w:hanging="360"/>
      </w:pPr>
      <w:rPr>
        <w:rFonts w:ascii="Wingdings" w:hAnsi="Wingdings" w:hint="default"/>
      </w:rPr>
    </w:lvl>
    <w:lvl w:ilvl="3" w:tplc="40090001" w:tentative="1">
      <w:start w:val="1"/>
      <w:numFmt w:val="bullet"/>
      <w:lvlText w:val=""/>
      <w:lvlJc w:val="left"/>
      <w:pPr>
        <w:ind w:left="5388" w:hanging="360"/>
      </w:pPr>
      <w:rPr>
        <w:rFonts w:ascii="Symbol" w:hAnsi="Symbol" w:hint="default"/>
      </w:rPr>
    </w:lvl>
    <w:lvl w:ilvl="4" w:tplc="40090003" w:tentative="1">
      <w:start w:val="1"/>
      <w:numFmt w:val="bullet"/>
      <w:lvlText w:val="o"/>
      <w:lvlJc w:val="left"/>
      <w:pPr>
        <w:ind w:left="6108" w:hanging="360"/>
      </w:pPr>
      <w:rPr>
        <w:rFonts w:ascii="Courier New" w:hAnsi="Courier New" w:cs="Courier New" w:hint="default"/>
      </w:rPr>
    </w:lvl>
    <w:lvl w:ilvl="5" w:tplc="40090005" w:tentative="1">
      <w:start w:val="1"/>
      <w:numFmt w:val="bullet"/>
      <w:lvlText w:val=""/>
      <w:lvlJc w:val="left"/>
      <w:pPr>
        <w:ind w:left="6828" w:hanging="360"/>
      </w:pPr>
      <w:rPr>
        <w:rFonts w:ascii="Wingdings" w:hAnsi="Wingdings" w:hint="default"/>
      </w:rPr>
    </w:lvl>
    <w:lvl w:ilvl="6" w:tplc="40090001" w:tentative="1">
      <w:start w:val="1"/>
      <w:numFmt w:val="bullet"/>
      <w:lvlText w:val=""/>
      <w:lvlJc w:val="left"/>
      <w:pPr>
        <w:ind w:left="7548" w:hanging="360"/>
      </w:pPr>
      <w:rPr>
        <w:rFonts w:ascii="Symbol" w:hAnsi="Symbol" w:hint="default"/>
      </w:rPr>
    </w:lvl>
    <w:lvl w:ilvl="7" w:tplc="40090003" w:tentative="1">
      <w:start w:val="1"/>
      <w:numFmt w:val="bullet"/>
      <w:lvlText w:val="o"/>
      <w:lvlJc w:val="left"/>
      <w:pPr>
        <w:ind w:left="8268" w:hanging="360"/>
      </w:pPr>
      <w:rPr>
        <w:rFonts w:ascii="Courier New" w:hAnsi="Courier New" w:cs="Courier New" w:hint="default"/>
      </w:rPr>
    </w:lvl>
    <w:lvl w:ilvl="8" w:tplc="40090005" w:tentative="1">
      <w:start w:val="1"/>
      <w:numFmt w:val="bullet"/>
      <w:lvlText w:val=""/>
      <w:lvlJc w:val="left"/>
      <w:pPr>
        <w:ind w:left="8988" w:hanging="360"/>
      </w:pPr>
      <w:rPr>
        <w:rFonts w:ascii="Wingdings" w:hAnsi="Wingdings" w:hint="default"/>
      </w:rPr>
    </w:lvl>
  </w:abstractNum>
  <w:abstractNum w:abstractNumId="6" w15:restartNumberingAfterBreak="0">
    <w:nsid w:val="54754BB4"/>
    <w:multiLevelType w:val="hybridMultilevel"/>
    <w:tmpl w:val="3880D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193B29"/>
    <w:multiLevelType w:val="hybridMultilevel"/>
    <w:tmpl w:val="951612BA"/>
    <w:lvl w:ilvl="0" w:tplc="40090001">
      <w:start w:val="1"/>
      <w:numFmt w:val="bullet"/>
      <w:lvlText w:val=""/>
      <w:lvlJc w:val="left"/>
      <w:pPr>
        <w:ind w:left="418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48"/>
    <w:rsid w:val="00012D96"/>
    <w:rsid w:val="00053462"/>
    <w:rsid w:val="00056C61"/>
    <w:rsid w:val="0007481D"/>
    <w:rsid w:val="00077520"/>
    <w:rsid w:val="0008604A"/>
    <w:rsid w:val="000A2D4E"/>
    <w:rsid w:val="000E1B6D"/>
    <w:rsid w:val="00103296"/>
    <w:rsid w:val="00145736"/>
    <w:rsid w:val="00172E35"/>
    <w:rsid w:val="001B7C48"/>
    <w:rsid w:val="001C509E"/>
    <w:rsid w:val="001E58AB"/>
    <w:rsid w:val="0024339A"/>
    <w:rsid w:val="002478CE"/>
    <w:rsid w:val="00285257"/>
    <w:rsid w:val="00286F0C"/>
    <w:rsid w:val="002B295E"/>
    <w:rsid w:val="002F2D46"/>
    <w:rsid w:val="003373BB"/>
    <w:rsid w:val="00381EE1"/>
    <w:rsid w:val="00394F65"/>
    <w:rsid w:val="003A4947"/>
    <w:rsid w:val="003D4A07"/>
    <w:rsid w:val="004072EC"/>
    <w:rsid w:val="004237AD"/>
    <w:rsid w:val="004909F3"/>
    <w:rsid w:val="004C13F3"/>
    <w:rsid w:val="00505636"/>
    <w:rsid w:val="005437EB"/>
    <w:rsid w:val="005A4718"/>
    <w:rsid w:val="006211D3"/>
    <w:rsid w:val="00642BEC"/>
    <w:rsid w:val="006A1E25"/>
    <w:rsid w:val="006A60FF"/>
    <w:rsid w:val="006B41BD"/>
    <w:rsid w:val="00726700"/>
    <w:rsid w:val="00743667"/>
    <w:rsid w:val="007A3743"/>
    <w:rsid w:val="008951F4"/>
    <w:rsid w:val="008A1765"/>
    <w:rsid w:val="008F2488"/>
    <w:rsid w:val="00966DA6"/>
    <w:rsid w:val="00990933"/>
    <w:rsid w:val="00994065"/>
    <w:rsid w:val="009B6C1E"/>
    <w:rsid w:val="009C67D8"/>
    <w:rsid w:val="00A3481C"/>
    <w:rsid w:val="00A77382"/>
    <w:rsid w:val="00A8206F"/>
    <w:rsid w:val="00AC2195"/>
    <w:rsid w:val="00AC40D4"/>
    <w:rsid w:val="00AE06C1"/>
    <w:rsid w:val="00B60560"/>
    <w:rsid w:val="00B61F95"/>
    <w:rsid w:val="00B93651"/>
    <w:rsid w:val="00C0206E"/>
    <w:rsid w:val="00D6393A"/>
    <w:rsid w:val="00D85E28"/>
    <w:rsid w:val="00D9552D"/>
    <w:rsid w:val="00EB3015"/>
    <w:rsid w:val="00EE1564"/>
    <w:rsid w:val="00EF243C"/>
    <w:rsid w:val="00F11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EEFC"/>
  <w15:chartTrackingRefBased/>
  <w15:docId w15:val="{AF18D137-72E2-4607-AAF5-DA2D099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E58AB"/>
    <w:rPr>
      <w:rFonts w:ascii="Cambria" w:hAnsi="Cambria" w:hint="default"/>
      <w:b w:val="0"/>
      <w:bCs w:val="0"/>
      <w:i w:val="0"/>
      <w:iCs w:val="0"/>
      <w:color w:val="000000"/>
      <w:sz w:val="16"/>
      <w:szCs w:val="16"/>
    </w:rPr>
  </w:style>
  <w:style w:type="character" w:styleId="Emphasis">
    <w:name w:val="Emphasis"/>
    <w:basedOn w:val="DefaultParagraphFont"/>
    <w:uiPriority w:val="20"/>
    <w:qFormat/>
    <w:rsid w:val="000A2D4E"/>
    <w:rPr>
      <w:i/>
      <w:iCs/>
    </w:rPr>
  </w:style>
  <w:style w:type="paragraph" w:styleId="ListParagraph">
    <w:name w:val="List Paragraph"/>
    <w:basedOn w:val="Normal"/>
    <w:uiPriority w:val="34"/>
    <w:qFormat/>
    <w:rsid w:val="00A77382"/>
    <w:pPr>
      <w:ind w:left="720"/>
      <w:contextualSpacing/>
    </w:pPr>
  </w:style>
  <w:style w:type="table" w:styleId="TableGrid">
    <w:name w:val="Table Grid"/>
    <w:basedOn w:val="TableNormal"/>
    <w:uiPriority w:val="39"/>
    <w:rsid w:val="00D85E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5E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mukundvsbant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KUMAR</dc:creator>
  <cp:keywords/>
  <dc:description/>
  <cp:lastModifiedBy>Ankur Kumar1</cp:lastModifiedBy>
  <cp:revision>18</cp:revision>
  <cp:lastPrinted>2021-08-07T19:23:00Z</cp:lastPrinted>
  <dcterms:created xsi:type="dcterms:W3CDTF">2021-08-07T19:18:00Z</dcterms:created>
  <dcterms:modified xsi:type="dcterms:W3CDTF">2021-08-07T19:29:00Z</dcterms:modified>
</cp:coreProperties>
</file>