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B93C" w14:textId="5B5941CE" w:rsidR="00704ABB" w:rsidRDefault="00000000" w:rsidP="00C979A5">
      <w:pPr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Stock Data Analysis</w:t>
      </w:r>
    </w:p>
    <w:p w14:paraId="59362330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0CF0D3F7" w14:textId="77777777" w:rsidR="00704ABB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project has an aim to build visualisation dashboards to get an insight of the data. Following dashboard contains various widgets giving an overview of measures in data. </w:t>
      </w:r>
    </w:p>
    <w:p w14:paraId="0E0050F3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3D2E1FD1" w14:textId="77777777" w:rsidR="00704ABB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this dashboard a slicer is implemented to filter data on company. Once a company is selected various measures such as open - close values, trends and monthly volumes are displayed. </w:t>
      </w:r>
    </w:p>
    <w:p w14:paraId="2D876ED7" w14:textId="77777777" w:rsidR="00704ABB" w:rsidRDefault="00000000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FB406BF" w14:textId="77777777" w:rsidR="00704ABB" w:rsidRDefault="00000000">
      <w:pPr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noProof/>
          <w:sz w:val="52"/>
          <w:szCs w:val="52"/>
        </w:rPr>
        <w:drawing>
          <wp:inline distT="114300" distB="114300" distL="114300" distR="114300" wp14:anchorId="4346496E" wp14:editId="7A7BD46E">
            <wp:extent cx="5731200" cy="2921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3A2A7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0733D5A3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6A977028" w14:textId="77777777" w:rsidR="00704ABB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Slicer - to select the company in the view</w:t>
      </w:r>
    </w:p>
    <w:p w14:paraId="4EB6933C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4D3B436E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7596BC9B" w14:textId="77777777" w:rsidR="00704ABB" w:rsidRDefault="0000000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52"/>
          <w:szCs w:val="52"/>
        </w:rPr>
        <w:drawing>
          <wp:inline distT="114300" distB="114300" distL="114300" distR="114300" wp14:anchorId="7B916722" wp14:editId="142E8834">
            <wp:extent cx="5731200" cy="469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E8ADC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16E4E2F1" w14:textId="77777777" w:rsidR="00C979A5" w:rsidRDefault="00C979A5" w:rsidP="00C979A5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4ECC4CCA" w14:textId="77777777" w:rsidR="00C979A5" w:rsidRDefault="00C979A5" w:rsidP="00C979A5">
      <w:pPr>
        <w:rPr>
          <w:rFonts w:ascii="Calibri" w:eastAsia="Calibri" w:hAnsi="Calibri" w:cs="Calibri"/>
          <w:sz w:val="28"/>
          <w:szCs w:val="28"/>
        </w:rPr>
      </w:pPr>
    </w:p>
    <w:p w14:paraId="48DA147D" w14:textId="77777777" w:rsidR="00C979A5" w:rsidRDefault="00C979A5" w:rsidP="00C979A5">
      <w:pPr>
        <w:rPr>
          <w:rFonts w:ascii="Calibri" w:eastAsia="Calibri" w:hAnsi="Calibri" w:cs="Calibri"/>
          <w:sz w:val="28"/>
          <w:szCs w:val="28"/>
        </w:rPr>
      </w:pPr>
    </w:p>
    <w:p w14:paraId="38B1D9D6" w14:textId="0EAAC87D" w:rsidR="00704ABB" w:rsidRPr="00C979A5" w:rsidRDefault="00000000" w:rsidP="00C979A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C979A5">
        <w:rPr>
          <w:rFonts w:ascii="Calibri" w:eastAsia="Calibri" w:hAnsi="Calibri" w:cs="Calibri"/>
          <w:sz w:val="28"/>
          <w:szCs w:val="28"/>
        </w:rPr>
        <w:lastRenderedPageBreak/>
        <w:t>Gauge - to show current open and close values</w:t>
      </w:r>
    </w:p>
    <w:p w14:paraId="19FEBE43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5CD5C9CF" w14:textId="77777777" w:rsidR="00704ABB" w:rsidRDefault="0000000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582BE850" wp14:editId="277C3276">
            <wp:extent cx="4052888" cy="15812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BF041" w14:textId="77777777" w:rsidR="00704ABB" w:rsidRDefault="00704ABB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F2CB03A" w14:textId="77777777" w:rsidR="00704ABB" w:rsidRDefault="00704ABB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07166E7" w14:textId="77777777" w:rsidR="00704ABB" w:rsidRDefault="00704ABB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98590D8" w14:textId="77777777" w:rsidR="00704ABB" w:rsidRDefault="00704ABB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412A203" w14:textId="77777777" w:rsidR="00704ABB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Trend line - showing trend in high and low values</w:t>
      </w:r>
    </w:p>
    <w:p w14:paraId="29DE042A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45528624" w14:textId="77777777" w:rsidR="00704ABB" w:rsidRDefault="0000000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62A893D5" wp14:editId="783C50B4">
            <wp:extent cx="3614738" cy="183138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3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0E67A" w14:textId="77777777" w:rsidR="00704ABB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Bar chart - showing monthly open and close</w:t>
      </w:r>
    </w:p>
    <w:p w14:paraId="79C69029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51957DCA" w14:textId="77777777" w:rsidR="00704ABB" w:rsidRDefault="0000000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3CF11309" wp14:editId="07740DAD">
            <wp:extent cx="3414713" cy="218514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185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782D3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0E32CDB2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4E09CEA6" w14:textId="77777777" w:rsidR="00704ABB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Line chart - showing daily volumes</w:t>
      </w:r>
    </w:p>
    <w:p w14:paraId="69499DDA" w14:textId="77777777" w:rsidR="00704ABB" w:rsidRDefault="00704ABB">
      <w:pPr>
        <w:rPr>
          <w:rFonts w:ascii="Calibri" w:eastAsia="Calibri" w:hAnsi="Calibri" w:cs="Calibri"/>
          <w:sz w:val="28"/>
          <w:szCs w:val="28"/>
        </w:rPr>
      </w:pPr>
    </w:p>
    <w:p w14:paraId="4839B572" w14:textId="77777777" w:rsidR="00704ABB" w:rsidRDefault="00704ABB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8F2BCEA" w14:textId="77777777" w:rsidR="00704ABB" w:rsidRDefault="00000000"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0A3D4B51" wp14:editId="6C7F0F01">
            <wp:extent cx="5731200" cy="1333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4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70AA5"/>
    <w:multiLevelType w:val="hybridMultilevel"/>
    <w:tmpl w:val="FBD0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60557"/>
    <w:multiLevelType w:val="multilevel"/>
    <w:tmpl w:val="0D0A7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8559079">
    <w:abstractNumId w:val="1"/>
  </w:num>
  <w:num w:numId="2" w16cid:durableId="7721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BB"/>
    <w:rsid w:val="00586AC0"/>
    <w:rsid w:val="00704ABB"/>
    <w:rsid w:val="00C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8F20"/>
  <w15:docId w15:val="{EBB7000A-18E5-4349-8891-FFD9931E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79A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Ankur Singh R</cp:lastModifiedBy>
  <cp:revision>2</cp:revision>
  <dcterms:created xsi:type="dcterms:W3CDTF">2025-05-10T07:43:00Z</dcterms:created>
  <dcterms:modified xsi:type="dcterms:W3CDTF">2025-05-10T07:43:00Z</dcterms:modified>
</cp:coreProperties>
</file>