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6A17" w14:textId="77777777" w:rsidR="00E02994" w:rsidRPr="00E02994" w:rsidRDefault="00E02994" w:rsidP="00E02994">
      <w:r w:rsidRPr="00E02994">
        <w:t>How do you roll back the transaction in Apache Kafka?</w:t>
      </w:r>
      <w:r>
        <w:br/>
      </w:r>
      <w:r>
        <w:br/>
      </w:r>
      <w:r w:rsidRPr="00E02994">
        <w:t>Kafka doesn’t have traditional rollback.</w:t>
      </w:r>
    </w:p>
    <w:p w14:paraId="47C7E6C5" w14:textId="0855AED7" w:rsidR="00E02994" w:rsidRPr="00E02994" w:rsidRDefault="00E02994" w:rsidP="00E02994">
      <w:pPr>
        <w:numPr>
          <w:ilvl w:val="0"/>
          <w:numId w:val="1"/>
        </w:numPr>
      </w:pPr>
      <w:r w:rsidRPr="00E02994">
        <w:rPr>
          <w:b/>
          <w:bCs/>
        </w:rPr>
        <w:t>Producer:</w:t>
      </w:r>
      <w:r w:rsidRPr="00E02994">
        <w:t xml:space="preserve"> Use transactions → abortTransaction() discards messages </w:t>
      </w:r>
      <w:r w:rsidR="00B76856">
        <w:br/>
      </w:r>
      <w:r w:rsidR="00B76856" w:rsidRPr="00B76856">
        <w:rPr>
          <w:noProof/>
        </w:rPr>
        <w:drawing>
          <wp:inline distT="0" distB="0" distL="0" distR="0" wp14:anchorId="5A212C12" wp14:editId="62E40EEC">
            <wp:extent cx="5731510" cy="2828925"/>
            <wp:effectExtent l="0" t="0" r="2540" b="9525"/>
            <wp:docPr id="10041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14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C8CC" w14:textId="1BAB1DEE" w:rsidR="00E737F4" w:rsidRPr="00E737F4" w:rsidRDefault="00E02994" w:rsidP="00E737F4">
      <w:pPr>
        <w:numPr>
          <w:ilvl w:val="0"/>
          <w:numId w:val="1"/>
        </w:numPr>
      </w:pPr>
      <w:r w:rsidRPr="00E02994">
        <w:rPr>
          <w:b/>
          <w:bCs/>
        </w:rPr>
        <w:t>Consumer:</w:t>
      </w:r>
      <w:r w:rsidRPr="00E02994">
        <w:t xml:space="preserve"> Don’t </w:t>
      </w:r>
      <w:r>
        <w:t xml:space="preserve">auto </w:t>
      </w:r>
      <w:r w:rsidRPr="00E02994">
        <w:t>commit offset → messages are reprocessed</w:t>
      </w:r>
      <w:r>
        <w:br/>
      </w:r>
      <w:r>
        <w:br/>
      </w:r>
      <w:r w:rsidR="00BE1CCB" w:rsidRPr="00BE1CCB">
        <w:rPr>
          <w:noProof/>
        </w:rPr>
        <w:drawing>
          <wp:inline distT="0" distB="0" distL="0" distR="0" wp14:anchorId="6D3EF585" wp14:editId="4725CCE7">
            <wp:extent cx="5731510" cy="1416050"/>
            <wp:effectExtent l="0" t="0" r="2540" b="0"/>
            <wp:docPr id="181658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81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BC8">
        <w:br/>
      </w:r>
      <w:r w:rsidR="00AD2BC8">
        <w:br/>
      </w:r>
      <w:r w:rsidR="00E737F4" w:rsidRPr="00E737F4">
        <w:t xml:space="preserve">What is auto commit in kafka </w:t>
      </w:r>
      <w:r w:rsidR="00E737F4">
        <w:t>?</w:t>
      </w:r>
      <w:r w:rsidR="00E737F4">
        <w:br/>
      </w:r>
      <w:r w:rsidR="00E737F4" w:rsidRPr="00E737F4">
        <w:rPr>
          <w:noProof/>
        </w:rPr>
        <w:drawing>
          <wp:inline distT="0" distB="0" distL="0" distR="0" wp14:anchorId="0EA80716" wp14:editId="76E3200D">
            <wp:extent cx="5731510" cy="1919605"/>
            <wp:effectExtent l="0" t="0" r="2540" b="4445"/>
            <wp:docPr id="9903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1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E710" w14:textId="77777777" w:rsidR="00F0262A" w:rsidRPr="00F0262A" w:rsidRDefault="00C63341" w:rsidP="00F0262A">
      <w:pPr>
        <w:ind w:left="720"/>
      </w:pPr>
      <w:r w:rsidRPr="00C63341">
        <w:lastRenderedPageBreak/>
        <w:t>How does the kafka process message restoration if communication breakdown?</w:t>
      </w:r>
      <w:r>
        <w:br/>
      </w:r>
      <w:r w:rsidR="00367408" w:rsidRPr="00367408">
        <w:rPr>
          <w:noProof/>
        </w:rPr>
        <w:drawing>
          <wp:inline distT="0" distB="0" distL="0" distR="0" wp14:anchorId="775ECB81" wp14:editId="4DD38C32">
            <wp:extent cx="5731510" cy="2944495"/>
            <wp:effectExtent l="0" t="0" r="2540" b="8255"/>
            <wp:docPr id="89373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3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58F">
        <w:br/>
      </w:r>
      <w:r w:rsidR="0097358F" w:rsidRPr="0097358F">
        <w:rPr>
          <w:noProof/>
        </w:rPr>
        <w:drawing>
          <wp:inline distT="0" distB="0" distL="0" distR="0" wp14:anchorId="1B6F4515" wp14:editId="7D479A07">
            <wp:extent cx="5731510" cy="1556385"/>
            <wp:effectExtent l="0" t="0" r="2540" b="5715"/>
            <wp:docPr id="64556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8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AA9">
        <w:br/>
      </w:r>
      <w:r w:rsidR="00EA1AA9">
        <w:br/>
      </w:r>
      <w:r w:rsidR="004B06FD" w:rsidRPr="004B06FD">
        <w:rPr>
          <w:noProof/>
        </w:rPr>
        <w:drawing>
          <wp:inline distT="0" distB="0" distL="0" distR="0" wp14:anchorId="3B5D1B5C" wp14:editId="208D01CF">
            <wp:extent cx="5731510" cy="1649095"/>
            <wp:effectExtent l="0" t="0" r="2540" b="8255"/>
            <wp:docPr id="189571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6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9B4" w:rsidRPr="009119B4">
        <w:rPr>
          <w:noProof/>
        </w:rPr>
        <w:lastRenderedPageBreak/>
        <w:drawing>
          <wp:inline distT="0" distB="0" distL="0" distR="0" wp14:anchorId="10DAADEA" wp14:editId="304EAB32">
            <wp:extent cx="3715268" cy="2810267"/>
            <wp:effectExtent l="0" t="0" r="0" b="9525"/>
            <wp:docPr id="51874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43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E53">
        <w:br/>
      </w:r>
      <w:r w:rsidR="00C27E53">
        <w:br/>
      </w:r>
      <w:r w:rsidR="000961B5" w:rsidRPr="000961B5">
        <w:t>How does kafka ensure fault tolerant?</w:t>
      </w:r>
      <w:r w:rsidR="000961B5">
        <w:br/>
      </w:r>
      <w:r w:rsidR="00F0262A" w:rsidRPr="00F0262A">
        <w:rPr>
          <w:b/>
          <w:bCs/>
        </w:rPr>
        <w:t>Kafka Fault Tolerance (Crisp Interview Answer):</w:t>
      </w:r>
    </w:p>
    <w:p w14:paraId="5FF625B4" w14:textId="77777777" w:rsidR="00F0262A" w:rsidRPr="00F0262A" w:rsidRDefault="00F0262A" w:rsidP="00F0262A">
      <w:pPr>
        <w:numPr>
          <w:ilvl w:val="0"/>
          <w:numId w:val="2"/>
        </w:numPr>
      </w:pPr>
      <w:r w:rsidRPr="00F0262A">
        <w:rPr>
          <w:b/>
          <w:bCs/>
        </w:rPr>
        <w:t>Replication:</w:t>
      </w:r>
      <w:r w:rsidRPr="00F0262A">
        <w:t xml:space="preserve"> Data is replicated across multiple brokers (replication factor) </w:t>
      </w:r>
    </w:p>
    <w:p w14:paraId="011162E1" w14:textId="77777777" w:rsidR="00F0262A" w:rsidRPr="00F0262A" w:rsidRDefault="00F0262A" w:rsidP="00F0262A">
      <w:pPr>
        <w:numPr>
          <w:ilvl w:val="0"/>
          <w:numId w:val="2"/>
        </w:numPr>
      </w:pPr>
      <w:r w:rsidRPr="00F0262A">
        <w:rPr>
          <w:b/>
          <w:bCs/>
        </w:rPr>
        <w:t>Leader–Follower Model:</w:t>
      </w:r>
      <w:r w:rsidRPr="00F0262A">
        <w:t xml:space="preserve"> Each partition has a leader + replicas </w:t>
      </w:r>
    </w:p>
    <w:p w14:paraId="130B0837" w14:textId="77777777" w:rsidR="00F0262A" w:rsidRPr="00F0262A" w:rsidRDefault="00F0262A" w:rsidP="00F0262A">
      <w:pPr>
        <w:numPr>
          <w:ilvl w:val="0"/>
          <w:numId w:val="2"/>
        </w:numPr>
      </w:pPr>
      <w:r w:rsidRPr="00F0262A">
        <w:rPr>
          <w:b/>
          <w:bCs/>
        </w:rPr>
        <w:t>Failover:</w:t>
      </w:r>
      <w:r w:rsidRPr="00F0262A">
        <w:t xml:space="preserve"> If leader fails → an in-sync replica (ISR) becomes new leader </w:t>
      </w:r>
    </w:p>
    <w:p w14:paraId="2946DB7B" w14:textId="77777777" w:rsidR="00F0262A" w:rsidRPr="00F0262A" w:rsidRDefault="00F0262A" w:rsidP="00F0262A">
      <w:pPr>
        <w:numPr>
          <w:ilvl w:val="0"/>
          <w:numId w:val="2"/>
        </w:numPr>
      </w:pPr>
      <w:r w:rsidRPr="00F0262A">
        <w:rPr>
          <w:b/>
          <w:bCs/>
        </w:rPr>
        <w:t>Acknowledgment (acks=all):</w:t>
      </w:r>
      <w:r w:rsidRPr="00F0262A">
        <w:t xml:space="preserve"> Ensures data is written to all replicas </w:t>
      </w:r>
    </w:p>
    <w:p w14:paraId="1E5ED730" w14:textId="77777777" w:rsidR="00F0262A" w:rsidRPr="00F0262A" w:rsidRDefault="00F0262A" w:rsidP="00F0262A">
      <w:pPr>
        <w:numPr>
          <w:ilvl w:val="0"/>
          <w:numId w:val="2"/>
        </w:numPr>
      </w:pPr>
      <w:r w:rsidRPr="00F0262A">
        <w:rPr>
          <w:b/>
          <w:bCs/>
        </w:rPr>
        <w:t>Offset Management:</w:t>
      </w:r>
      <w:r w:rsidRPr="00F0262A">
        <w:t xml:space="preserve"> Consumers can re-read messages if failure occurs</w:t>
      </w:r>
    </w:p>
    <w:p w14:paraId="4F712660" w14:textId="0E25E4EC" w:rsidR="00F62D4D" w:rsidRPr="00F62D4D" w:rsidRDefault="00B71DF6" w:rsidP="00F62D4D">
      <w:pPr>
        <w:ind w:left="720"/>
        <w:rPr>
          <w:b/>
          <w:bCs/>
        </w:rPr>
      </w:pPr>
      <w:r>
        <w:br/>
      </w:r>
      <w:r w:rsidR="008420B6" w:rsidRPr="008420B6">
        <w:t>what is isr in-sync repilca and how it is different from replication factor</w:t>
      </w:r>
      <w:r w:rsidR="008420B6">
        <w:t>?</w:t>
      </w:r>
      <w:r w:rsidR="008420B6" w:rsidRPr="008420B6">
        <w:rPr>
          <w:rFonts w:ascii="Segoe UI Emoji" w:hAnsi="Segoe UI Emoji" w:cs="Segoe UI Emoji"/>
        </w:rPr>
        <w:t xml:space="preserve"> 👉</w:t>
      </w:r>
      <w:r w:rsidR="008420B6" w:rsidRPr="008420B6">
        <w:t xml:space="preserve"> </w:t>
      </w:r>
      <w:r w:rsidR="008420B6" w:rsidRPr="008420B6">
        <w:rPr>
          <w:i/>
          <w:iCs/>
        </w:rPr>
        <w:t>Replication factor defines total replicas, ISR defines only the healthy synced replicas used for failover</w:t>
      </w:r>
      <w:r w:rsidR="008420B6">
        <w:rPr>
          <w:i/>
          <w:iCs/>
        </w:rPr>
        <w:br/>
      </w:r>
      <w:r w:rsidR="0003236F" w:rsidRPr="0003236F">
        <w:rPr>
          <w:noProof/>
        </w:rPr>
        <w:lastRenderedPageBreak/>
        <w:drawing>
          <wp:inline distT="0" distB="0" distL="0" distR="0" wp14:anchorId="30DA35B7" wp14:editId="3CC53897">
            <wp:extent cx="5731510" cy="3829685"/>
            <wp:effectExtent l="0" t="0" r="2540" b="0"/>
            <wp:docPr id="63391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14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FCB">
        <w:rPr>
          <w:i/>
          <w:iCs/>
        </w:rPr>
        <w:br/>
      </w:r>
      <w:r w:rsidR="00CA0FCB">
        <w:rPr>
          <w:i/>
          <w:iCs/>
        </w:rPr>
        <w:br/>
      </w:r>
      <w:r w:rsidR="001873BD" w:rsidRPr="001873BD">
        <w:rPr>
          <w:noProof/>
        </w:rPr>
        <w:lastRenderedPageBreak/>
        <w:drawing>
          <wp:inline distT="0" distB="0" distL="0" distR="0" wp14:anchorId="3A3C8CC9" wp14:editId="2A103BD9">
            <wp:extent cx="5731510" cy="4839970"/>
            <wp:effectExtent l="0" t="0" r="2540" b="0"/>
            <wp:docPr id="162153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2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3E6">
        <w:rPr>
          <w:i/>
          <w:iCs/>
        </w:rPr>
        <w:br/>
      </w:r>
      <w:r w:rsidR="000B23E6">
        <w:rPr>
          <w:i/>
          <w:iCs/>
        </w:rPr>
        <w:br/>
      </w:r>
      <w:r w:rsidR="00E20A11" w:rsidRPr="00E20A11">
        <w:t>What is leader election ?</w:t>
      </w:r>
      <w:r w:rsidR="00E20A11">
        <w:br/>
      </w:r>
      <w:r w:rsidR="00E20A11">
        <w:br/>
      </w:r>
      <w:r w:rsidR="003E1907" w:rsidRPr="003E1907">
        <w:rPr>
          <w:i/>
          <w:iCs/>
        </w:rPr>
        <w:t>Leader election is the process of selecting a new partition leader from ISR when the current leader fails to ensure high availability</w:t>
      </w:r>
      <w:r w:rsidR="003E1907">
        <w:rPr>
          <w:i/>
          <w:iCs/>
        </w:rPr>
        <w:br/>
      </w:r>
      <w:r w:rsidR="003E1907">
        <w:rPr>
          <w:i/>
          <w:iCs/>
        </w:rPr>
        <w:br/>
      </w:r>
      <w:r w:rsidR="004F111A" w:rsidRPr="004F111A">
        <w:t>What is group id in consumers what features it provide</w:t>
      </w:r>
      <w:r w:rsidR="004F111A">
        <w:t>?</w:t>
      </w:r>
      <w:r w:rsidR="004F111A">
        <w:br/>
      </w:r>
      <w:r w:rsidR="00011A62" w:rsidRPr="00011A62">
        <w:rPr>
          <w:noProof/>
        </w:rPr>
        <w:lastRenderedPageBreak/>
        <w:drawing>
          <wp:inline distT="0" distB="0" distL="0" distR="0" wp14:anchorId="4CF02AD4" wp14:editId="06E83C8D">
            <wp:extent cx="5731510" cy="3225165"/>
            <wp:effectExtent l="0" t="0" r="2540" b="0"/>
            <wp:docPr id="151084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49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E20">
        <w:br/>
      </w:r>
      <w:r w:rsidR="00154E20">
        <w:br/>
      </w:r>
      <w:r w:rsidR="004A1E18" w:rsidRPr="004A1E18">
        <w:t>what is zookeeper in kafka</w:t>
      </w:r>
      <w:r w:rsidR="004A1E18">
        <w:t>?</w:t>
      </w:r>
      <w:r w:rsidR="004A1E18">
        <w:br/>
      </w:r>
      <w:r w:rsidR="00AE1467" w:rsidRPr="00AE1467">
        <w:rPr>
          <w:b/>
          <w:bCs/>
        </w:rPr>
        <w:t>ZooKeeper</w:t>
      </w:r>
      <w:r w:rsidR="00AE1467" w:rsidRPr="00AE1467">
        <w:t xml:space="preserve"> is used for </w:t>
      </w:r>
      <w:r w:rsidR="00AE1467" w:rsidRPr="00AE1467">
        <w:rPr>
          <w:b/>
          <w:bCs/>
        </w:rPr>
        <w:t>cluster coordination and metadata management</w:t>
      </w:r>
      <w:r w:rsidR="00AE1467" w:rsidRPr="00AE1467">
        <w:t xml:space="preserve"> in Kafka</w:t>
      </w:r>
      <w:r w:rsidR="00AE1467">
        <w:br/>
      </w:r>
      <w:r w:rsidR="005B2E5B" w:rsidRPr="005B2E5B">
        <w:rPr>
          <w:noProof/>
        </w:rPr>
        <w:drawing>
          <wp:inline distT="0" distB="0" distL="0" distR="0" wp14:anchorId="19BF756B" wp14:editId="6108527A">
            <wp:extent cx="5258534" cy="1476581"/>
            <wp:effectExtent l="0" t="0" r="0" b="9525"/>
            <wp:docPr id="111804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7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F13">
        <w:br/>
      </w:r>
      <w:r w:rsidR="009D2F13">
        <w:br/>
      </w:r>
      <w:r w:rsidR="00834365" w:rsidRPr="00834365">
        <w:t>What is the difference between a Kafka consumer and consumer group?</w:t>
      </w:r>
      <w:r w:rsidR="00834365">
        <w:br/>
      </w:r>
      <w:r w:rsidR="004304A0" w:rsidRPr="004304A0">
        <w:rPr>
          <w:noProof/>
        </w:rPr>
        <w:drawing>
          <wp:inline distT="0" distB="0" distL="0" distR="0" wp14:anchorId="596D4299" wp14:editId="4FA0D86C">
            <wp:extent cx="5201376" cy="2457793"/>
            <wp:effectExtent l="0" t="0" r="0" b="0"/>
            <wp:docPr id="8086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8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3E4">
        <w:br/>
      </w:r>
      <w:r w:rsidR="00F123E4">
        <w:br/>
      </w:r>
      <w:r w:rsidR="00F62D4D" w:rsidRPr="00F62D4D">
        <w:rPr>
          <w:b/>
          <w:bCs/>
        </w:rPr>
        <w:t>What is the purpose of the offset in Kafka?</w:t>
      </w:r>
      <w:r w:rsidR="0004062C">
        <w:rPr>
          <w:b/>
          <w:bCs/>
        </w:rPr>
        <w:br/>
      </w:r>
      <w:r w:rsidR="0004062C" w:rsidRPr="0004062C">
        <w:rPr>
          <w:b/>
          <w:bCs/>
          <w:i/>
          <w:iCs/>
        </w:rPr>
        <w:lastRenderedPageBreak/>
        <w:t>Offset is used to track and control message consumption, enabling resume and reprocessing</w:t>
      </w:r>
    </w:p>
    <w:p w14:paraId="1F250CFF" w14:textId="77777777" w:rsidR="00814465" w:rsidRDefault="00F62D4D" w:rsidP="00C63341">
      <w:pPr>
        <w:ind w:left="720"/>
      </w:pPr>
      <w:r w:rsidRPr="00F62D4D">
        <w:rPr>
          <w:noProof/>
        </w:rPr>
        <w:drawing>
          <wp:inline distT="0" distB="0" distL="0" distR="0" wp14:anchorId="361F912D" wp14:editId="741133E0">
            <wp:extent cx="4744112" cy="2391109"/>
            <wp:effectExtent l="0" t="0" r="0" b="9525"/>
            <wp:docPr id="41619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90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A8C">
        <w:br/>
      </w:r>
      <w:r w:rsidR="00722A8C">
        <w:br/>
      </w:r>
      <w:r w:rsidR="00814465" w:rsidRPr="00814465">
        <w:t>what is partioning key</w:t>
      </w:r>
      <w:r w:rsidR="00814465">
        <w:t xml:space="preserve"> ?</w:t>
      </w:r>
    </w:p>
    <w:p w14:paraId="6155753D" w14:textId="77777777" w:rsidR="00814465" w:rsidRPr="00814465" w:rsidRDefault="00814465" w:rsidP="00814465">
      <w:pPr>
        <w:ind w:left="720"/>
      </w:pPr>
      <w:r w:rsidRPr="00814465">
        <w:rPr>
          <w:rFonts w:ascii="Segoe UI Emoji" w:hAnsi="Segoe UI Emoji" w:cs="Segoe UI Emoji"/>
        </w:rPr>
        <w:t>👉</w:t>
      </w:r>
      <w:r w:rsidRPr="00814465">
        <w:t xml:space="preserve"> </w:t>
      </w:r>
      <w:r w:rsidRPr="00814465">
        <w:rPr>
          <w:i/>
          <w:iCs/>
        </w:rPr>
        <w:t>Partitioning key decides message distribution and ensures ordering within a partition</w:t>
      </w:r>
    </w:p>
    <w:p w14:paraId="7BC39DF6" w14:textId="77777777" w:rsidR="0014335C" w:rsidRPr="0014335C" w:rsidRDefault="00814465" w:rsidP="0014335C">
      <w:pPr>
        <w:ind w:left="720"/>
        <w:rPr>
          <w:b/>
          <w:bCs/>
          <w:i/>
          <w:iCs/>
        </w:rPr>
      </w:pPr>
      <w:r w:rsidRPr="00814465">
        <w:rPr>
          <w:noProof/>
        </w:rPr>
        <w:drawing>
          <wp:inline distT="0" distB="0" distL="0" distR="0" wp14:anchorId="020C3F6A" wp14:editId="1B2F4C3D">
            <wp:extent cx="5731510" cy="1734820"/>
            <wp:effectExtent l="0" t="0" r="2540" b="0"/>
            <wp:docPr id="12027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47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C43">
        <w:br/>
      </w:r>
      <w:r w:rsidR="00155C43">
        <w:br/>
      </w:r>
      <w:r w:rsidR="001D3A67" w:rsidRPr="001D3A67">
        <w:rPr>
          <w:noProof/>
        </w:rPr>
        <w:lastRenderedPageBreak/>
        <w:drawing>
          <wp:inline distT="0" distB="0" distL="0" distR="0" wp14:anchorId="08B2681B" wp14:editId="22E060DD">
            <wp:extent cx="5731510" cy="3748405"/>
            <wp:effectExtent l="0" t="0" r="2540" b="4445"/>
            <wp:docPr id="7476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0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060">
        <w:br/>
      </w:r>
      <w:r w:rsidR="001A2060">
        <w:br/>
      </w:r>
      <w:r w:rsidR="00DB03EE">
        <w:t xml:space="preserve">How do you ensure high availability in kafka </w:t>
      </w:r>
      <w:r w:rsidR="009830E3">
        <w:t>cluster ?</w:t>
      </w:r>
      <w:r w:rsidR="009830E3">
        <w:br/>
      </w:r>
      <w:r w:rsidR="00774CC8" w:rsidRPr="00774CC8">
        <w:drawing>
          <wp:inline distT="0" distB="0" distL="0" distR="0" wp14:anchorId="1176E917" wp14:editId="19D8C0DE">
            <wp:extent cx="5410955" cy="4496427"/>
            <wp:effectExtent l="0" t="0" r="0" b="0"/>
            <wp:docPr id="169227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2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594">
        <w:br/>
      </w:r>
      <w:r w:rsidR="00210461">
        <w:lastRenderedPageBreak/>
        <w:t>Internal structure of Kafka ::</w:t>
      </w:r>
      <w:r w:rsidR="00210461">
        <w:br/>
      </w:r>
      <w:r w:rsidR="00210461" w:rsidRPr="00210461">
        <w:drawing>
          <wp:inline distT="0" distB="0" distL="0" distR="0" wp14:anchorId="0D6571D5" wp14:editId="07CCB5E6">
            <wp:extent cx="4858428" cy="2114845"/>
            <wp:effectExtent l="0" t="0" r="0" b="0"/>
            <wp:docPr id="4484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5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86E">
        <w:br/>
      </w:r>
      <w:r w:rsidR="00486351">
        <w:br/>
      </w:r>
      <w:r w:rsidR="00486351">
        <w:br/>
        <w:t xml:space="preserve">How does </w:t>
      </w:r>
      <w:r w:rsidR="00721AEA">
        <w:t>acknowledgment works in Kafka ?</w:t>
      </w:r>
      <w:r w:rsidR="00721AEA">
        <w:br/>
      </w:r>
      <w:r w:rsidR="005C0876" w:rsidRPr="005C0876">
        <w:drawing>
          <wp:inline distT="0" distB="0" distL="0" distR="0" wp14:anchorId="4AE65B42" wp14:editId="55C671AE">
            <wp:extent cx="5731510" cy="3595370"/>
            <wp:effectExtent l="0" t="0" r="2540" b="5080"/>
            <wp:docPr id="210094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44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0B9">
        <w:br/>
      </w:r>
      <w:r w:rsidR="008949C5" w:rsidRPr="008949C5">
        <w:t>How do you design an event-driven microservices system using Kafka?</w:t>
      </w:r>
      <w:r w:rsidR="00BB40B7">
        <w:br/>
      </w:r>
      <w:r w:rsidR="0020217A" w:rsidRPr="0020217A">
        <w:lastRenderedPageBreak/>
        <w:drawing>
          <wp:inline distT="0" distB="0" distL="0" distR="0" wp14:anchorId="074D45BE" wp14:editId="3923D3D6">
            <wp:extent cx="5731510" cy="4456430"/>
            <wp:effectExtent l="0" t="0" r="2540" b="1270"/>
            <wp:docPr id="58075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56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E8C">
        <w:br/>
      </w:r>
      <w:r w:rsidR="00F91E8C" w:rsidRPr="00F91E8C">
        <w:lastRenderedPageBreak/>
        <w:drawing>
          <wp:inline distT="0" distB="0" distL="0" distR="0" wp14:anchorId="78DF9D9F" wp14:editId="35AEC271">
            <wp:extent cx="4696480" cy="6554115"/>
            <wp:effectExtent l="0" t="0" r="8890" b="0"/>
            <wp:docPr id="7294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6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DF1">
        <w:br/>
      </w:r>
      <w:r w:rsidR="00692F48" w:rsidRPr="00692F48">
        <w:lastRenderedPageBreak/>
        <w:drawing>
          <wp:inline distT="0" distB="0" distL="0" distR="0" wp14:anchorId="2703CBF3" wp14:editId="1FEC53E9">
            <wp:extent cx="5731510" cy="4860925"/>
            <wp:effectExtent l="0" t="0" r="2540" b="0"/>
            <wp:docPr id="146920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05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DB6">
        <w:br/>
      </w:r>
      <w:r w:rsidR="00E51DB6">
        <w:br/>
      </w:r>
      <w:r w:rsidR="008949C5">
        <w:br/>
      </w:r>
      <w:r w:rsidR="005832B0" w:rsidRPr="005832B0">
        <w:lastRenderedPageBreak/>
        <w:drawing>
          <wp:inline distT="0" distB="0" distL="0" distR="0" wp14:anchorId="64979DC6" wp14:editId="278C9657">
            <wp:extent cx="5468113" cy="6516009"/>
            <wp:effectExtent l="0" t="0" r="0" b="0"/>
            <wp:docPr id="26461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2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5D7">
        <w:br/>
      </w:r>
      <w:r w:rsidR="006C6F7A" w:rsidRPr="006C6F7A">
        <w:lastRenderedPageBreak/>
        <w:drawing>
          <wp:inline distT="0" distB="0" distL="0" distR="0" wp14:anchorId="27E804C5" wp14:editId="0B0BAFAB">
            <wp:extent cx="4763165" cy="2553056"/>
            <wp:effectExtent l="0" t="0" r="0" b="0"/>
            <wp:docPr id="214102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7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A99">
        <w:br/>
      </w:r>
      <w:r w:rsidR="00B64A99">
        <w:br/>
      </w:r>
      <w:r w:rsidR="00B64A99" w:rsidRPr="00B64A99">
        <w:t>How does Kafka help in decoupling microservices?</w:t>
      </w:r>
      <w:r w:rsidR="00B64A99">
        <w:br/>
      </w:r>
      <w:r w:rsidR="00800822" w:rsidRPr="00800822">
        <w:drawing>
          <wp:inline distT="0" distB="0" distL="0" distR="0" wp14:anchorId="246D78DE" wp14:editId="6AB62ED0">
            <wp:extent cx="5731510" cy="4025265"/>
            <wp:effectExtent l="0" t="0" r="2540" b="0"/>
            <wp:docPr id="143144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6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67E">
        <w:br/>
      </w:r>
      <w:r w:rsidR="00620D98" w:rsidRPr="00620D98">
        <w:lastRenderedPageBreak/>
        <w:drawing>
          <wp:inline distT="0" distB="0" distL="0" distR="0" wp14:anchorId="3CFDF238" wp14:editId="052AFE0C">
            <wp:extent cx="5731510" cy="5249545"/>
            <wp:effectExtent l="0" t="0" r="2540" b="8255"/>
            <wp:docPr id="48019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920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7A1">
        <w:br/>
      </w:r>
      <w:r w:rsidR="002627A1">
        <w:br/>
      </w:r>
      <w:r w:rsidR="0079582B" w:rsidRPr="0079582B">
        <w:t>How do you ensure data consistency across microservices using Kafka?</w:t>
      </w:r>
      <w:r w:rsidR="0079582B">
        <w:br/>
      </w:r>
      <w:r w:rsidR="005A4393" w:rsidRPr="005A4393">
        <w:lastRenderedPageBreak/>
        <w:drawing>
          <wp:inline distT="0" distB="0" distL="0" distR="0" wp14:anchorId="273E7882" wp14:editId="43517A01">
            <wp:extent cx="5731510" cy="4641850"/>
            <wp:effectExtent l="0" t="0" r="2540" b="6350"/>
            <wp:docPr id="14991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40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492">
        <w:br/>
      </w:r>
      <w:r w:rsidR="00587492" w:rsidRPr="00587492">
        <w:drawing>
          <wp:inline distT="0" distB="0" distL="0" distR="0" wp14:anchorId="6D6BE17C" wp14:editId="5EB633FA">
            <wp:extent cx="5449060" cy="3600953"/>
            <wp:effectExtent l="0" t="0" r="0" b="0"/>
            <wp:docPr id="86928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852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B2C">
        <w:br/>
      </w:r>
      <w:r w:rsidR="000E1B2C">
        <w:br/>
      </w:r>
      <w:r w:rsidR="00645443" w:rsidRPr="00645443">
        <w:t>How do you implement Saga with Kafka ?</w:t>
      </w:r>
      <w:r w:rsidR="00645443">
        <w:br/>
      </w:r>
      <w:r w:rsidR="00BC6D96" w:rsidRPr="00BC6D96">
        <w:lastRenderedPageBreak/>
        <w:drawing>
          <wp:inline distT="0" distB="0" distL="0" distR="0" wp14:anchorId="6110FF16" wp14:editId="2280FBD5">
            <wp:extent cx="5731510" cy="5149850"/>
            <wp:effectExtent l="0" t="0" r="2540" b="0"/>
            <wp:docPr id="46144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466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4A">
        <w:br/>
      </w:r>
      <w:r w:rsidR="001D54E7" w:rsidRPr="001D54E7">
        <w:t>How do you ensure exactly-once processing in microservices using Kafka?</w:t>
      </w:r>
      <w:r w:rsidR="009D73CB">
        <w:br/>
      </w:r>
      <w:r w:rsidR="00527C21" w:rsidRPr="00527C21">
        <w:rPr>
          <w:rFonts w:ascii="Segoe UI Emoji" w:hAnsi="Segoe UI Emoji" w:cs="Segoe UI Emoji"/>
        </w:rPr>
        <w:t>👉</w:t>
      </w:r>
      <w:r w:rsidR="00527C21" w:rsidRPr="00527C21">
        <w:t xml:space="preserve"> </w:t>
      </w:r>
      <w:r w:rsidR="00527C21" w:rsidRPr="00527C21">
        <w:rPr>
          <w:i/>
          <w:iCs/>
        </w:rPr>
        <w:t>Exactly-once processing ensures that each message is processed only once, without duplication or data loss.</w:t>
      </w:r>
      <w:r w:rsidR="00527C21">
        <w:rPr>
          <w:i/>
          <w:iCs/>
        </w:rPr>
        <w:br/>
      </w:r>
      <w:r w:rsidR="00527C21">
        <w:rPr>
          <w:i/>
          <w:iCs/>
        </w:rPr>
        <w:br/>
      </w:r>
      <w:r w:rsidR="00835B62" w:rsidRPr="00835B62">
        <w:lastRenderedPageBreak/>
        <w:drawing>
          <wp:inline distT="0" distB="0" distL="0" distR="0" wp14:anchorId="3EC1DC17" wp14:editId="2E253499">
            <wp:extent cx="5725324" cy="6230219"/>
            <wp:effectExtent l="0" t="0" r="8890" b="0"/>
            <wp:docPr id="14015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317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B62">
        <w:rPr>
          <w:i/>
          <w:iCs/>
        </w:rPr>
        <w:br/>
      </w:r>
      <w:r w:rsidR="00700CDB" w:rsidRPr="00BA34F5">
        <w:rPr>
          <w:b/>
          <w:bCs/>
        </w:rPr>
        <w:drawing>
          <wp:inline distT="0" distB="0" distL="0" distR="0" wp14:anchorId="0F1540B1" wp14:editId="3D5F8936">
            <wp:extent cx="5306165" cy="1609950"/>
            <wp:effectExtent l="0" t="0" r="0" b="9525"/>
            <wp:docPr id="158573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35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A34">
        <w:br/>
      </w:r>
      <w:r w:rsidR="00BA34F5">
        <w:br/>
      </w:r>
      <w:r w:rsidR="00BA34F5" w:rsidRPr="00BA34F5">
        <w:t>what is transactional outbox pattern in kafka</w:t>
      </w:r>
      <w:r w:rsidR="000A1487">
        <w:t>?</w:t>
      </w:r>
      <w:r w:rsidR="000A1487">
        <w:br/>
      </w:r>
      <w:r w:rsidR="005B12AB" w:rsidRPr="005B12AB">
        <w:rPr>
          <w:i/>
          <w:iCs/>
        </w:rPr>
        <w:t>Transactional Outbox Pattern ensures that database updates and Kafka event publishing happen reliably without data inconsistency.</w:t>
      </w:r>
      <w:r w:rsidR="005B12AB">
        <w:rPr>
          <w:i/>
          <w:iCs/>
        </w:rPr>
        <w:br/>
      </w:r>
      <w:r w:rsidR="00DB3601" w:rsidRPr="00DB3601">
        <w:lastRenderedPageBreak/>
        <w:drawing>
          <wp:inline distT="0" distB="0" distL="0" distR="0" wp14:anchorId="76820BDF" wp14:editId="3F8856EB">
            <wp:extent cx="5731510" cy="4589780"/>
            <wp:effectExtent l="0" t="0" r="2540" b="1270"/>
            <wp:docPr id="110860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9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209">
        <w:rPr>
          <w:i/>
          <w:iCs/>
        </w:rPr>
        <w:br/>
      </w:r>
      <w:r w:rsidR="006C1209">
        <w:rPr>
          <w:i/>
          <w:iCs/>
        </w:rPr>
        <w:br/>
      </w:r>
      <w:r w:rsidR="00D61FC0" w:rsidRPr="00D61FC0">
        <w:t>How do you handle message retries and dead-letter queues?</w:t>
      </w:r>
      <w:r w:rsidR="00D61FC0">
        <w:br/>
      </w:r>
      <w:r w:rsidR="00670A19" w:rsidRPr="00670A19">
        <w:rPr>
          <w:i/>
          <w:iCs/>
        </w:rPr>
        <w:t>Retries and DLQ are used to handle transient and permanent failures during message processing without losing data.</w:t>
      </w:r>
      <w:r w:rsidR="00C91899">
        <w:rPr>
          <w:i/>
          <w:iCs/>
        </w:rPr>
        <w:br/>
      </w:r>
      <w:r w:rsidR="003A1680" w:rsidRPr="003A1680">
        <w:lastRenderedPageBreak/>
        <w:drawing>
          <wp:inline distT="0" distB="0" distL="0" distR="0" wp14:anchorId="0C1ACB7A" wp14:editId="7AFCBDA4">
            <wp:extent cx="4439270" cy="4420217"/>
            <wp:effectExtent l="0" t="0" r="0" b="0"/>
            <wp:docPr id="12637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4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DB0">
        <w:rPr>
          <w:i/>
          <w:iCs/>
        </w:rPr>
        <w:br/>
      </w:r>
      <w:r w:rsidR="00C46DB0" w:rsidRPr="00C46DB0">
        <w:drawing>
          <wp:inline distT="0" distB="0" distL="0" distR="0" wp14:anchorId="6E255017" wp14:editId="287E7D17">
            <wp:extent cx="4448796" cy="3172268"/>
            <wp:effectExtent l="0" t="0" r="9525" b="9525"/>
            <wp:docPr id="6932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2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347">
        <w:rPr>
          <w:i/>
          <w:iCs/>
        </w:rPr>
        <w:br/>
      </w:r>
      <w:r w:rsidR="00BB3347" w:rsidRPr="00BB3347">
        <w:t>How do you ensure ordering in distributed microservices with Kafka?</w:t>
      </w:r>
      <w:r w:rsidR="00C20527">
        <w:br/>
      </w:r>
      <w:r w:rsidR="00941976" w:rsidRPr="00941976">
        <w:rPr>
          <w:i/>
          <w:iCs/>
        </w:rPr>
        <w:t>Kafka guarantees ordering only within a partition, so ordering is ensured by proper partitioning strategy and consumer design.</w:t>
      </w:r>
      <w:r w:rsidR="00941976">
        <w:rPr>
          <w:i/>
          <w:iCs/>
        </w:rPr>
        <w:br/>
      </w:r>
      <w:r w:rsidR="007F2BA4" w:rsidRPr="007F2BA4">
        <w:lastRenderedPageBreak/>
        <w:drawing>
          <wp:inline distT="0" distB="0" distL="0" distR="0" wp14:anchorId="2F381C5D" wp14:editId="16A4D70E">
            <wp:extent cx="5287113" cy="7154273"/>
            <wp:effectExtent l="0" t="0" r="8890" b="8890"/>
            <wp:docPr id="19582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714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DBF">
        <w:rPr>
          <w:i/>
          <w:iCs/>
        </w:rPr>
        <w:br/>
      </w:r>
      <w:r w:rsidR="00916DBF">
        <w:rPr>
          <w:i/>
          <w:iCs/>
        </w:rPr>
        <w:br/>
      </w:r>
      <w:r w:rsidR="00495AAF" w:rsidRPr="00495AAF">
        <w:t>How do you handle duplicate events in Kafka?</w:t>
      </w:r>
      <w:r w:rsidR="00495AAF">
        <w:br/>
      </w:r>
      <w:r w:rsidR="00922302" w:rsidRPr="00922302">
        <w:rPr>
          <w:i/>
          <w:iCs/>
        </w:rPr>
        <w:t>I handle duplicates using idempotent consumers with unique event IDs and deduplication logic, along with Kafka’s idempotent producers and transactions.”</w:t>
      </w:r>
      <w:r w:rsidR="0064070C">
        <w:rPr>
          <w:i/>
          <w:iCs/>
        </w:rPr>
        <w:br/>
      </w:r>
      <w:r w:rsidR="006F2C3C" w:rsidRPr="006F2C3C">
        <w:lastRenderedPageBreak/>
        <w:drawing>
          <wp:inline distT="0" distB="0" distL="0" distR="0" wp14:anchorId="2DF3E012" wp14:editId="7FE7D3DF">
            <wp:extent cx="5477639" cy="4629796"/>
            <wp:effectExtent l="0" t="0" r="8890" b="0"/>
            <wp:docPr id="155206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68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F55">
        <w:rPr>
          <w:i/>
          <w:iCs/>
        </w:rPr>
        <w:br/>
      </w:r>
      <w:r w:rsidR="00C45F55">
        <w:rPr>
          <w:i/>
          <w:iCs/>
        </w:rPr>
        <w:br/>
      </w:r>
      <w:r w:rsidR="00CB3C59" w:rsidRPr="00CB3C59">
        <w:lastRenderedPageBreak/>
        <w:drawing>
          <wp:inline distT="0" distB="0" distL="0" distR="0" wp14:anchorId="240FB718" wp14:editId="09EFD0A4">
            <wp:extent cx="4706007" cy="4344006"/>
            <wp:effectExtent l="0" t="0" r="0" b="0"/>
            <wp:docPr id="181924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449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35C">
        <w:rPr>
          <w:i/>
          <w:iCs/>
        </w:rPr>
        <w:br/>
      </w:r>
      <w:r w:rsidR="0014335C">
        <w:rPr>
          <w:i/>
          <w:iCs/>
        </w:rPr>
        <w:br/>
      </w:r>
      <w:r w:rsidR="0014335C" w:rsidRPr="0014335C">
        <w:rPr>
          <w:b/>
          <w:bCs/>
          <w:i/>
          <w:iCs/>
        </w:rPr>
        <w:t>How does Kafka Offset Management work?</w:t>
      </w:r>
    </w:p>
    <w:p w14:paraId="1A8FE9DE" w14:textId="77777777" w:rsidR="0014335C" w:rsidRPr="0014335C" w:rsidRDefault="0014335C" w:rsidP="0014335C">
      <w:pPr>
        <w:ind w:left="720"/>
        <w:rPr>
          <w:i/>
          <w:iCs/>
        </w:rPr>
      </w:pPr>
      <w:r w:rsidRPr="0014335C">
        <w:rPr>
          <w:rFonts w:ascii="Segoe UI Emoji" w:hAnsi="Segoe UI Emoji" w:cs="Segoe UI Emoji"/>
          <w:i/>
          <w:iCs/>
        </w:rPr>
        <w:t>👉</w:t>
      </w:r>
      <w:r w:rsidRPr="0014335C">
        <w:rPr>
          <w:i/>
          <w:iCs/>
        </w:rPr>
        <w:t xml:space="preserve"> Offset is a unique identifier for each message in a partition, and offset management tracks which messages have been consumed.</w:t>
      </w:r>
    </w:p>
    <w:p w14:paraId="5AECFB7E" w14:textId="19D76AFA" w:rsidR="00E02994" w:rsidRPr="00E02994" w:rsidRDefault="00D85491" w:rsidP="00C63341">
      <w:pPr>
        <w:ind w:left="720"/>
      </w:pPr>
      <w:r>
        <w:rPr>
          <w:i/>
          <w:iCs/>
        </w:rPr>
        <w:br/>
      </w:r>
      <w:r>
        <w:rPr>
          <w:i/>
          <w:iCs/>
        </w:rPr>
        <w:br/>
      </w:r>
      <w:r w:rsidR="003F7293" w:rsidRPr="003F7293">
        <w:lastRenderedPageBreak/>
        <w:drawing>
          <wp:inline distT="0" distB="0" distL="0" distR="0" wp14:anchorId="4AA09C71" wp14:editId="5E00D363">
            <wp:extent cx="5731510" cy="6010910"/>
            <wp:effectExtent l="0" t="0" r="2540" b="8890"/>
            <wp:docPr id="5338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5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021">
        <w:rPr>
          <w:i/>
          <w:iCs/>
        </w:rPr>
        <w:br/>
      </w:r>
      <w:r w:rsidR="004F0021">
        <w:rPr>
          <w:i/>
          <w:iCs/>
        </w:rPr>
        <w:br/>
      </w:r>
      <w:r w:rsidR="00446242" w:rsidRPr="00446242">
        <w:t>What is at-least-once, at-most-once, and exactly-once semantics?</w:t>
      </w:r>
      <w:r w:rsidR="00446242">
        <w:br/>
      </w:r>
      <w:r w:rsidR="00446242">
        <w:br/>
      </w:r>
      <w:r w:rsidR="001A3A83" w:rsidRPr="001A3A83">
        <w:lastRenderedPageBreak/>
        <w:drawing>
          <wp:inline distT="0" distB="0" distL="0" distR="0" wp14:anchorId="0F2C2D9E" wp14:editId="67C1D59B">
            <wp:extent cx="5731510" cy="6577330"/>
            <wp:effectExtent l="0" t="0" r="2540" b="0"/>
            <wp:docPr id="73222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220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DCB" w:rsidRPr="00FC3DCB">
        <w:lastRenderedPageBreak/>
        <w:drawing>
          <wp:inline distT="0" distB="0" distL="0" distR="0" wp14:anchorId="5153EE2A" wp14:editId="1BE4AE95">
            <wp:extent cx="4401164" cy="3038899"/>
            <wp:effectExtent l="0" t="0" r="0" b="9525"/>
            <wp:docPr id="11826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55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7FD">
        <w:br/>
      </w:r>
      <w:r w:rsidR="005457FD" w:rsidRPr="005457FD">
        <w:drawing>
          <wp:inline distT="0" distB="0" distL="0" distR="0" wp14:anchorId="36724498" wp14:editId="65F37EEB">
            <wp:extent cx="5731510" cy="2970530"/>
            <wp:effectExtent l="0" t="0" r="2540" b="1270"/>
            <wp:docPr id="5486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288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DC1" w:rsidRPr="00270DC1">
        <w:lastRenderedPageBreak/>
        <w:drawing>
          <wp:inline distT="0" distB="0" distL="0" distR="0" wp14:anchorId="0D8C6125" wp14:editId="4AD3BCC7">
            <wp:extent cx="5731510" cy="4607560"/>
            <wp:effectExtent l="0" t="0" r="2540" b="2540"/>
            <wp:docPr id="134485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550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AE0">
        <w:br/>
      </w:r>
      <w:r w:rsidR="00370AE0" w:rsidRPr="00370AE0">
        <w:drawing>
          <wp:inline distT="0" distB="0" distL="0" distR="0" wp14:anchorId="782FB0B7" wp14:editId="3E8C030C">
            <wp:extent cx="5731510" cy="2644140"/>
            <wp:effectExtent l="0" t="0" r="2540" b="3810"/>
            <wp:docPr id="3521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02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8B8">
        <w:br/>
      </w:r>
      <w:r w:rsidR="00F407D1">
        <w:br/>
      </w:r>
      <w:r w:rsidR="008420B6">
        <w:br/>
      </w:r>
    </w:p>
    <w:p w14:paraId="46DF197D" w14:textId="5078E824" w:rsidR="0043729C" w:rsidRDefault="0043729C"/>
    <w:sectPr w:rsidR="0043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E7315"/>
    <w:multiLevelType w:val="multilevel"/>
    <w:tmpl w:val="9292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15F3C"/>
    <w:multiLevelType w:val="multilevel"/>
    <w:tmpl w:val="7710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0930">
    <w:abstractNumId w:val="0"/>
  </w:num>
  <w:num w:numId="2" w16cid:durableId="144939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9C"/>
    <w:rsid w:val="00011A62"/>
    <w:rsid w:val="0003236F"/>
    <w:rsid w:val="0004062C"/>
    <w:rsid w:val="000462C0"/>
    <w:rsid w:val="000961B5"/>
    <w:rsid w:val="000A1487"/>
    <w:rsid w:val="000B23E6"/>
    <w:rsid w:val="000E1B2C"/>
    <w:rsid w:val="001215D7"/>
    <w:rsid w:val="0014335C"/>
    <w:rsid w:val="00154E20"/>
    <w:rsid w:val="00155C43"/>
    <w:rsid w:val="001648B8"/>
    <w:rsid w:val="001873BD"/>
    <w:rsid w:val="00187FDE"/>
    <w:rsid w:val="001A2060"/>
    <w:rsid w:val="001A3A83"/>
    <w:rsid w:val="001D3A67"/>
    <w:rsid w:val="001D54E7"/>
    <w:rsid w:val="0020217A"/>
    <w:rsid w:val="00210461"/>
    <w:rsid w:val="002627A1"/>
    <w:rsid w:val="00270DC1"/>
    <w:rsid w:val="00367408"/>
    <w:rsid w:val="00370AE0"/>
    <w:rsid w:val="003A1680"/>
    <w:rsid w:val="003C0594"/>
    <w:rsid w:val="003E1907"/>
    <w:rsid w:val="003F7293"/>
    <w:rsid w:val="004304A0"/>
    <w:rsid w:val="0043729C"/>
    <w:rsid w:val="00446242"/>
    <w:rsid w:val="00467DF1"/>
    <w:rsid w:val="00486351"/>
    <w:rsid w:val="00494A34"/>
    <w:rsid w:val="00495AAF"/>
    <w:rsid w:val="004A1E18"/>
    <w:rsid w:val="004B06FD"/>
    <w:rsid w:val="004F0021"/>
    <w:rsid w:val="004F111A"/>
    <w:rsid w:val="00527C21"/>
    <w:rsid w:val="005457FD"/>
    <w:rsid w:val="005832B0"/>
    <w:rsid w:val="00587492"/>
    <w:rsid w:val="005A4393"/>
    <w:rsid w:val="005B12AB"/>
    <w:rsid w:val="005B2E5B"/>
    <w:rsid w:val="005C0876"/>
    <w:rsid w:val="00604151"/>
    <w:rsid w:val="00620D98"/>
    <w:rsid w:val="0064070C"/>
    <w:rsid w:val="00645443"/>
    <w:rsid w:val="00670A19"/>
    <w:rsid w:val="00692F48"/>
    <w:rsid w:val="006C1209"/>
    <w:rsid w:val="006C6F7A"/>
    <w:rsid w:val="006F2C3C"/>
    <w:rsid w:val="00700CDB"/>
    <w:rsid w:val="007138EC"/>
    <w:rsid w:val="00721AEA"/>
    <w:rsid w:val="00722A8C"/>
    <w:rsid w:val="00774CC8"/>
    <w:rsid w:val="0079582B"/>
    <w:rsid w:val="007F2BA4"/>
    <w:rsid w:val="00800822"/>
    <w:rsid w:val="00814465"/>
    <w:rsid w:val="00834365"/>
    <w:rsid w:val="00835B62"/>
    <w:rsid w:val="008420B6"/>
    <w:rsid w:val="008949C5"/>
    <w:rsid w:val="0089586E"/>
    <w:rsid w:val="009119B4"/>
    <w:rsid w:val="00916DBF"/>
    <w:rsid w:val="00922302"/>
    <w:rsid w:val="00941976"/>
    <w:rsid w:val="0097358F"/>
    <w:rsid w:val="009830E3"/>
    <w:rsid w:val="009D2F13"/>
    <w:rsid w:val="009D73CB"/>
    <w:rsid w:val="00AD2BC8"/>
    <w:rsid w:val="00AE1467"/>
    <w:rsid w:val="00B64A99"/>
    <w:rsid w:val="00B71DF6"/>
    <w:rsid w:val="00B76856"/>
    <w:rsid w:val="00BA34F5"/>
    <w:rsid w:val="00BB3347"/>
    <w:rsid w:val="00BB40B7"/>
    <w:rsid w:val="00BC6D96"/>
    <w:rsid w:val="00BE1CCB"/>
    <w:rsid w:val="00C20527"/>
    <w:rsid w:val="00C27E53"/>
    <w:rsid w:val="00C45F55"/>
    <w:rsid w:val="00C46DB0"/>
    <w:rsid w:val="00C63341"/>
    <w:rsid w:val="00C91899"/>
    <w:rsid w:val="00CA0FCB"/>
    <w:rsid w:val="00CB3C59"/>
    <w:rsid w:val="00D61FC0"/>
    <w:rsid w:val="00D630B9"/>
    <w:rsid w:val="00D85491"/>
    <w:rsid w:val="00DB03EE"/>
    <w:rsid w:val="00DB3601"/>
    <w:rsid w:val="00DE024A"/>
    <w:rsid w:val="00E02994"/>
    <w:rsid w:val="00E20A11"/>
    <w:rsid w:val="00E51DB6"/>
    <w:rsid w:val="00E5267E"/>
    <w:rsid w:val="00E737F4"/>
    <w:rsid w:val="00EA1AA9"/>
    <w:rsid w:val="00F0262A"/>
    <w:rsid w:val="00F123E4"/>
    <w:rsid w:val="00F407D1"/>
    <w:rsid w:val="00F62D4D"/>
    <w:rsid w:val="00F91E8C"/>
    <w:rsid w:val="00FC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CBDF"/>
  <w15:chartTrackingRefBased/>
  <w15:docId w15:val="{B340884D-A9FF-4810-9E8D-D32E5C65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29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27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117</cp:revision>
  <dcterms:created xsi:type="dcterms:W3CDTF">2026-03-24T16:09:00Z</dcterms:created>
  <dcterms:modified xsi:type="dcterms:W3CDTF">2026-03-26T16:01:00Z</dcterms:modified>
</cp:coreProperties>
</file>