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7D5" w:rsidRDefault="004307D5" w:rsidP="006E757A">
      <w:pPr>
        <w:spacing w:after="0" w:line="240" w:lineRule="auto"/>
        <w:outlineLvl w:val="0"/>
        <w:rPr>
          <w:rFonts w:ascii="Roboto" w:eastAsia="Times New Roman" w:hAnsi="Roboto" w:cs="Times New Roman"/>
          <w:b/>
          <w:bCs/>
          <w:color w:val="000000"/>
          <w:kern w:val="36"/>
          <w:sz w:val="38"/>
          <w:szCs w:val="38"/>
        </w:rPr>
      </w:pPr>
      <w:r>
        <w:rPr>
          <w:rFonts w:ascii="Roboto" w:eastAsia="Times New Roman" w:hAnsi="Roboto" w:cs="Times New Roman"/>
          <w:b/>
          <w:bCs/>
          <w:noProof/>
          <w:color w:val="000000"/>
          <w:kern w:val="36"/>
          <w:sz w:val="38"/>
          <w:szCs w:val="38"/>
        </w:rPr>
        <w:drawing>
          <wp:inline distT="0" distB="0" distL="0" distR="0">
            <wp:extent cx="4276725" cy="838200"/>
            <wp:effectExtent l="19050" t="0" r="9525" b="0"/>
            <wp:docPr id="3" name="Picture 2" descr="C:\Users\admin\Desktop\20Colleges\LBS Delhi\lbs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0Colleges\LBS Delhi\lbsm-logo.jpg"/>
                    <pic:cNvPicPr>
                      <a:picLocks noChangeAspect="1" noChangeArrowheads="1"/>
                    </pic:cNvPicPr>
                  </pic:nvPicPr>
                  <pic:blipFill>
                    <a:blip r:embed="rId5" cstate="print"/>
                    <a:srcRect/>
                    <a:stretch>
                      <a:fillRect/>
                    </a:stretch>
                  </pic:blipFill>
                  <pic:spPr bwMode="auto">
                    <a:xfrm>
                      <a:off x="0" y="0"/>
                      <a:ext cx="4276725" cy="838200"/>
                    </a:xfrm>
                    <a:prstGeom prst="rect">
                      <a:avLst/>
                    </a:prstGeom>
                    <a:noFill/>
                    <a:ln w="9525">
                      <a:noFill/>
                      <a:miter lim="800000"/>
                      <a:headEnd/>
                      <a:tailEnd/>
                    </a:ln>
                  </pic:spPr>
                </pic:pic>
              </a:graphicData>
            </a:graphic>
          </wp:inline>
        </w:drawing>
      </w:r>
    </w:p>
    <w:p w:rsidR="004307D5" w:rsidRDefault="004307D5" w:rsidP="006E757A">
      <w:pPr>
        <w:spacing w:after="0" w:line="240" w:lineRule="auto"/>
        <w:outlineLvl w:val="0"/>
        <w:rPr>
          <w:rFonts w:ascii="Roboto" w:eastAsia="Times New Roman" w:hAnsi="Roboto" w:cs="Times New Roman"/>
          <w:b/>
          <w:bCs/>
          <w:color w:val="000000"/>
          <w:kern w:val="36"/>
          <w:sz w:val="38"/>
          <w:szCs w:val="38"/>
        </w:rPr>
      </w:pPr>
    </w:p>
    <w:p w:rsidR="00374CC4" w:rsidRDefault="004307D5" w:rsidP="006E757A">
      <w:pPr>
        <w:spacing w:after="0" w:line="240" w:lineRule="auto"/>
        <w:outlineLvl w:val="0"/>
        <w:rPr>
          <w:rFonts w:ascii="Roboto" w:eastAsia="Times New Roman" w:hAnsi="Roboto" w:cs="Times New Roman"/>
          <w:b/>
          <w:bCs/>
          <w:color w:val="000000"/>
          <w:kern w:val="36"/>
          <w:sz w:val="38"/>
          <w:szCs w:val="38"/>
        </w:rPr>
      </w:pPr>
      <w:r>
        <w:rPr>
          <w:rFonts w:ascii="Roboto" w:eastAsia="Times New Roman" w:hAnsi="Roboto" w:cs="Times New Roman"/>
          <w:b/>
          <w:bCs/>
          <w:noProof/>
          <w:color w:val="000000"/>
          <w:kern w:val="36"/>
          <w:sz w:val="38"/>
          <w:szCs w:val="38"/>
        </w:rPr>
        <w:drawing>
          <wp:inline distT="0" distB="0" distL="0" distR="0">
            <wp:extent cx="5939623" cy="2943225"/>
            <wp:effectExtent l="19050" t="0" r="3977" b="0"/>
            <wp:docPr id="2" name="Picture 1" descr="C:\Users\admin\Desktop\20Colleges\LBS Delhi\lbs del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0Colleges\LBS Delhi\lbs delhi.jpg"/>
                    <pic:cNvPicPr>
                      <a:picLocks noChangeAspect="1" noChangeArrowheads="1"/>
                    </pic:cNvPicPr>
                  </pic:nvPicPr>
                  <pic:blipFill>
                    <a:blip r:embed="rId6" cstate="print"/>
                    <a:srcRect/>
                    <a:stretch>
                      <a:fillRect/>
                    </a:stretch>
                  </pic:blipFill>
                  <pic:spPr bwMode="auto">
                    <a:xfrm>
                      <a:off x="0" y="0"/>
                      <a:ext cx="5943600" cy="2945196"/>
                    </a:xfrm>
                    <a:prstGeom prst="rect">
                      <a:avLst/>
                    </a:prstGeom>
                    <a:noFill/>
                    <a:ln w="9525">
                      <a:noFill/>
                      <a:miter lim="800000"/>
                      <a:headEnd/>
                      <a:tailEnd/>
                    </a:ln>
                  </pic:spPr>
                </pic:pic>
              </a:graphicData>
            </a:graphic>
          </wp:inline>
        </w:drawing>
      </w:r>
    </w:p>
    <w:p w:rsidR="00374CC4" w:rsidRDefault="00374CC4" w:rsidP="006E757A">
      <w:pPr>
        <w:spacing w:after="0" w:line="240" w:lineRule="auto"/>
        <w:outlineLvl w:val="0"/>
        <w:rPr>
          <w:rFonts w:ascii="Roboto" w:eastAsia="Times New Roman" w:hAnsi="Roboto" w:cs="Times New Roman"/>
          <w:b/>
          <w:bCs/>
          <w:color w:val="000000"/>
          <w:kern w:val="36"/>
          <w:sz w:val="38"/>
          <w:szCs w:val="38"/>
        </w:rPr>
      </w:pPr>
    </w:p>
    <w:p w:rsidR="006E757A" w:rsidRPr="006E757A" w:rsidRDefault="006E757A" w:rsidP="006E757A">
      <w:pPr>
        <w:spacing w:after="0" w:line="240" w:lineRule="auto"/>
        <w:outlineLvl w:val="0"/>
        <w:rPr>
          <w:rFonts w:ascii="Roboto" w:eastAsia="Times New Roman" w:hAnsi="Roboto" w:cs="Times New Roman"/>
          <w:b/>
          <w:bCs/>
          <w:color w:val="000000"/>
          <w:kern w:val="36"/>
          <w:sz w:val="38"/>
          <w:szCs w:val="38"/>
        </w:rPr>
      </w:pPr>
      <w:r w:rsidRPr="006E757A">
        <w:rPr>
          <w:rFonts w:ascii="Roboto" w:eastAsia="Times New Roman" w:hAnsi="Roboto" w:cs="Times New Roman"/>
          <w:b/>
          <w:bCs/>
          <w:color w:val="000000"/>
          <w:kern w:val="36"/>
          <w:sz w:val="38"/>
          <w:szCs w:val="38"/>
        </w:rPr>
        <w:t>The Institute</w:t>
      </w:r>
    </w:p>
    <w:p w:rsidR="006E757A" w:rsidRPr="006E757A" w:rsidRDefault="006E757A" w:rsidP="006E757A">
      <w:pPr>
        <w:spacing w:after="225" w:line="375" w:lineRule="atLeast"/>
        <w:outlineLvl w:val="2"/>
        <w:rPr>
          <w:rFonts w:ascii="Arial" w:eastAsia="Times New Roman" w:hAnsi="Arial" w:cs="Arial"/>
          <w:b/>
          <w:bCs/>
          <w:color w:val="333333"/>
          <w:sz w:val="24"/>
          <w:szCs w:val="24"/>
        </w:rPr>
      </w:pPr>
      <w:proofErr w:type="spellStart"/>
      <w:r w:rsidRPr="006E757A">
        <w:rPr>
          <w:rFonts w:ascii="Arial" w:eastAsia="Times New Roman" w:hAnsi="Arial" w:cs="Arial"/>
          <w:b/>
          <w:bCs/>
          <w:color w:val="333333"/>
          <w:sz w:val="24"/>
          <w:szCs w:val="24"/>
        </w:rPr>
        <w:t>Lal</w:t>
      </w:r>
      <w:proofErr w:type="spellEnd"/>
      <w:r w:rsidRPr="006E757A">
        <w:rPr>
          <w:rFonts w:ascii="Arial" w:eastAsia="Times New Roman" w:hAnsi="Arial" w:cs="Arial"/>
          <w:b/>
          <w:bCs/>
          <w:color w:val="333333"/>
          <w:sz w:val="24"/>
          <w:szCs w:val="24"/>
        </w:rPr>
        <w:t xml:space="preserve"> </w:t>
      </w:r>
      <w:proofErr w:type="spellStart"/>
      <w:r w:rsidRPr="006E757A">
        <w:rPr>
          <w:rFonts w:ascii="Arial" w:eastAsia="Times New Roman" w:hAnsi="Arial" w:cs="Arial"/>
          <w:b/>
          <w:bCs/>
          <w:color w:val="333333"/>
          <w:sz w:val="24"/>
          <w:szCs w:val="24"/>
        </w:rPr>
        <w:t>Bahadur</w:t>
      </w:r>
      <w:proofErr w:type="spellEnd"/>
      <w:r w:rsidRPr="006E757A">
        <w:rPr>
          <w:rFonts w:ascii="Arial" w:eastAsia="Times New Roman" w:hAnsi="Arial" w:cs="Arial"/>
          <w:b/>
          <w:bCs/>
          <w:color w:val="333333"/>
          <w:sz w:val="24"/>
          <w:szCs w:val="24"/>
        </w:rPr>
        <w:t xml:space="preserve"> </w:t>
      </w:r>
      <w:proofErr w:type="spellStart"/>
      <w:r w:rsidRPr="006E757A">
        <w:rPr>
          <w:rFonts w:ascii="Arial" w:eastAsia="Times New Roman" w:hAnsi="Arial" w:cs="Arial"/>
          <w:b/>
          <w:bCs/>
          <w:color w:val="333333"/>
          <w:sz w:val="24"/>
          <w:szCs w:val="24"/>
        </w:rPr>
        <w:t>Shastri</w:t>
      </w:r>
      <w:proofErr w:type="spellEnd"/>
      <w:r w:rsidRPr="006E757A">
        <w:rPr>
          <w:rFonts w:ascii="Arial" w:eastAsia="Times New Roman" w:hAnsi="Arial" w:cs="Arial"/>
          <w:b/>
          <w:bCs/>
          <w:color w:val="333333"/>
          <w:sz w:val="24"/>
          <w:szCs w:val="24"/>
        </w:rPr>
        <w:t xml:space="preserve"> Institute of Management, Delhi is a premier and dynamic institute of Management and Information Technology Education.</w:t>
      </w:r>
    </w:p>
    <w:p w:rsidR="006E757A" w:rsidRPr="006E757A" w:rsidRDefault="006E757A" w:rsidP="006E757A">
      <w:pPr>
        <w:spacing w:after="300" w:line="240" w:lineRule="atLeast"/>
        <w:jc w:val="both"/>
        <w:rPr>
          <w:rFonts w:ascii="Arial" w:eastAsia="Times New Roman" w:hAnsi="Arial" w:cs="Arial"/>
          <w:b/>
          <w:bCs/>
          <w:color w:val="666666"/>
          <w:sz w:val="18"/>
          <w:szCs w:val="18"/>
        </w:rPr>
      </w:pPr>
      <w:r w:rsidRPr="006E757A">
        <w:rPr>
          <w:rFonts w:ascii="Arial" w:eastAsia="Times New Roman" w:hAnsi="Arial" w:cs="Arial"/>
          <w:b/>
          <w:bCs/>
          <w:color w:val="666666"/>
          <w:sz w:val="18"/>
          <w:szCs w:val="18"/>
        </w:rPr>
        <w:t xml:space="preserve">Established by the </w:t>
      </w:r>
      <w:proofErr w:type="spellStart"/>
      <w:r w:rsidRPr="006E757A">
        <w:rPr>
          <w:rFonts w:ascii="Arial" w:eastAsia="Times New Roman" w:hAnsi="Arial" w:cs="Arial"/>
          <w:b/>
          <w:bCs/>
          <w:color w:val="666666"/>
          <w:sz w:val="18"/>
          <w:szCs w:val="18"/>
        </w:rPr>
        <w:t>Lal</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Bahadur</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Shastri</w:t>
      </w:r>
      <w:proofErr w:type="spellEnd"/>
      <w:r w:rsidRPr="006E757A">
        <w:rPr>
          <w:rFonts w:ascii="Arial" w:eastAsia="Times New Roman" w:hAnsi="Arial" w:cs="Arial"/>
          <w:b/>
          <w:bCs/>
          <w:color w:val="666666"/>
          <w:sz w:val="18"/>
          <w:szCs w:val="18"/>
        </w:rPr>
        <w:t xml:space="preserve"> Educational Society in 1995, it has emerged as one of the top business schools in the country. It takes pride in being one of the foremost institutes in providing value based management education, thus developing professionals with a humane and pragmatic approach on the march towards corporate excellence. The institute has state-of-the-art infrastructure and a fully air-conditioned building in </w:t>
      </w:r>
      <w:proofErr w:type="spellStart"/>
      <w:r w:rsidRPr="006E757A">
        <w:rPr>
          <w:rFonts w:ascii="Arial" w:eastAsia="Times New Roman" w:hAnsi="Arial" w:cs="Arial"/>
          <w:b/>
          <w:bCs/>
          <w:color w:val="666666"/>
          <w:sz w:val="18"/>
          <w:szCs w:val="18"/>
        </w:rPr>
        <w:t>Dwarka</w:t>
      </w:r>
      <w:proofErr w:type="spellEnd"/>
      <w:r w:rsidRPr="006E757A">
        <w:rPr>
          <w:rFonts w:ascii="Arial" w:eastAsia="Times New Roman" w:hAnsi="Arial" w:cs="Arial"/>
          <w:b/>
          <w:bCs/>
          <w:color w:val="666666"/>
          <w:sz w:val="18"/>
          <w:szCs w:val="18"/>
        </w:rPr>
        <w:t xml:space="preserve">, New Delhi. The campus of the institute at </w:t>
      </w:r>
      <w:proofErr w:type="spellStart"/>
      <w:proofErr w:type="gramStart"/>
      <w:r w:rsidRPr="006E757A">
        <w:rPr>
          <w:rFonts w:ascii="Arial" w:eastAsia="Times New Roman" w:hAnsi="Arial" w:cs="Arial"/>
          <w:b/>
          <w:bCs/>
          <w:color w:val="666666"/>
          <w:sz w:val="18"/>
          <w:szCs w:val="18"/>
        </w:rPr>
        <w:t>Dwarka</w:t>
      </w:r>
      <w:proofErr w:type="spellEnd"/>
      <w:r w:rsidRPr="006E757A">
        <w:rPr>
          <w:rFonts w:ascii="Arial" w:eastAsia="Times New Roman" w:hAnsi="Arial" w:cs="Arial"/>
          <w:b/>
          <w:bCs/>
          <w:color w:val="666666"/>
          <w:sz w:val="18"/>
          <w:szCs w:val="18"/>
        </w:rPr>
        <w:t>,</w:t>
      </w:r>
      <w:proofErr w:type="gramEnd"/>
      <w:r w:rsidRPr="006E757A">
        <w:rPr>
          <w:rFonts w:ascii="Arial" w:eastAsia="Times New Roman" w:hAnsi="Arial" w:cs="Arial"/>
          <w:b/>
          <w:bCs/>
          <w:color w:val="666666"/>
          <w:sz w:val="18"/>
          <w:szCs w:val="18"/>
        </w:rPr>
        <w:t xml:space="preserve"> is located near the Delhi Metro line and thus, can be reached with ease by students living anywhere in Delhi/NCR. Excellent arrangements for boarding, lodging, and other facilities have been made in </w:t>
      </w:r>
      <w:proofErr w:type="spellStart"/>
      <w:r w:rsidRPr="006E757A">
        <w:rPr>
          <w:rFonts w:ascii="Arial" w:eastAsia="Times New Roman" w:hAnsi="Arial" w:cs="Arial"/>
          <w:b/>
          <w:bCs/>
          <w:color w:val="666666"/>
          <w:sz w:val="18"/>
          <w:szCs w:val="18"/>
        </w:rPr>
        <w:t>Dwarka</w:t>
      </w:r>
      <w:proofErr w:type="spellEnd"/>
      <w:r w:rsidRPr="006E757A">
        <w:rPr>
          <w:rFonts w:ascii="Arial" w:eastAsia="Times New Roman" w:hAnsi="Arial" w:cs="Arial"/>
          <w:b/>
          <w:bCs/>
          <w:color w:val="666666"/>
          <w:sz w:val="18"/>
          <w:szCs w:val="18"/>
        </w:rPr>
        <w:t xml:space="preserve"> itself, for students desirous of residing near the campus. The campus offers excellent infrastructural facilities and is equipped with a splendid auditorium, having capacity of 300 people; a huge library spanning two floors, which would be the envy of every business school in the country and has also an open-air theatre.</w:t>
      </w:r>
    </w:p>
    <w:p w:rsidR="006E757A" w:rsidRPr="006E757A" w:rsidRDefault="006E757A" w:rsidP="006E757A">
      <w:pPr>
        <w:spacing w:after="0" w:line="300" w:lineRule="atLeast"/>
        <w:rPr>
          <w:rFonts w:ascii="Arial" w:eastAsia="Times New Roman" w:hAnsi="Arial" w:cs="Arial"/>
          <w:color w:val="000000"/>
          <w:sz w:val="21"/>
          <w:szCs w:val="21"/>
        </w:rPr>
      </w:pPr>
    </w:p>
    <w:p w:rsidR="006E757A" w:rsidRPr="006E757A" w:rsidRDefault="006E757A" w:rsidP="006E757A">
      <w:pPr>
        <w:spacing w:after="300" w:line="240" w:lineRule="atLeast"/>
        <w:jc w:val="both"/>
        <w:rPr>
          <w:rFonts w:ascii="Arial" w:eastAsia="Times New Roman" w:hAnsi="Arial" w:cs="Arial"/>
          <w:b/>
          <w:bCs/>
          <w:color w:val="666666"/>
          <w:sz w:val="18"/>
          <w:szCs w:val="18"/>
        </w:rPr>
      </w:pPr>
      <w:proofErr w:type="spellStart"/>
      <w:r w:rsidRPr="006E757A">
        <w:rPr>
          <w:rFonts w:ascii="Arial" w:eastAsia="Times New Roman" w:hAnsi="Arial" w:cs="Arial"/>
          <w:b/>
          <w:bCs/>
          <w:color w:val="666666"/>
          <w:sz w:val="18"/>
          <w:szCs w:val="18"/>
        </w:rPr>
        <w:t>Lal</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Bahadur</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Shastri</w:t>
      </w:r>
      <w:proofErr w:type="spellEnd"/>
      <w:r w:rsidRPr="006E757A">
        <w:rPr>
          <w:rFonts w:ascii="Arial" w:eastAsia="Times New Roman" w:hAnsi="Arial" w:cs="Arial"/>
          <w:b/>
          <w:bCs/>
          <w:color w:val="666666"/>
          <w:sz w:val="18"/>
          <w:szCs w:val="18"/>
        </w:rPr>
        <w:t xml:space="preserve"> Institute of Technology and Management, Indore (LBSITM), is our recent initiative that offers two year full Time Regular Post Graduate Diploma in </w:t>
      </w:r>
      <w:proofErr w:type="spellStart"/>
      <w:r w:rsidRPr="006E757A">
        <w:rPr>
          <w:rFonts w:ascii="Arial" w:eastAsia="Times New Roman" w:hAnsi="Arial" w:cs="Arial"/>
          <w:b/>
          <w:bCs/>
          <w:color w:val="666666"/>
          <w:sz w:val="18"/>
          <w:szCs w:val="18"/>
        </w:rPr>
        <w:t>Management.The</w:t>
      </w:r>
      <w:proofErr w:type="spellEnd"/>
      <w:r w:rsidRPr="006E757A">
        <w:rPr>
          <w:rFonts w:ascii="Arial" w:eastAsia="Times New Roman" w:hAnsi="Arial" w:cs="Arial"/>
          <w:b/>
          <w:bCs/>
          <w:color w:val="666666"/>
          <w:sz w:val="18"/>
          <w:szCs w:val="18"/>
        </w:rPr>
        <w:t xml:space="preserve"> Institute duly recognized by AICTE, Ministry of HRD, Govt. of India is to be modeled after </w:t>
      </w:r>
      <w:proofErr w:type="spellStart"/>
      <w:r w:rsidRPr="006E757A">
        <w:rPr>
          <w:rFonts w:ascii="Arial" w:eastAsia="Times New Roman" w:hAnsi="Arial" w:cs="Arial"/>
          <w:b/>
          <w:bCs/>
          <w:color w:val="666666"/>
          <w:sz w:val="18"/>
          <w:szCs w:val="18"/>
        </w:rPr>
        <w:t>Lal</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Bahadur</w:t>
      </w:r>
      <w:proofErr w:type="spellEnd"/>
      <w:r w:rsidRPr="006E757A">
        <w:rPr>
          <w:rFonts w:ascii="Arial" w:eastAsia="Times New Roman" w:hAnsi="Arial" w:cs="Arial"/>
          <w:b/>
          <w:bCs/>
          <w:color w:val="666666"/>
          <w:sz w:val="18"/>
          <w:szCs w:val="18"/>
        </w:rPr>
        <w:t xml:space="preserve"> </w:t>
      </w:r>
      <w:proofErr w:type="spellStart"/>
      <w:r w:rsidRPr="006E757A">
        <w:rPr>
          <w:rFonts w:ascii="Arial" w:eastAsia="Times New Roman" w:hAnsi="Arial" w:cs="Arial"/>
          <w:b/>
          <w:bCs/>
          <w:color w:val="666666"/>
          <w:sz w:val="18"/>
          <w:szCs w:val="18"/>
        </w:rPr>
        <w:t>Shastri</w:t>
      </w:r>
      <w:proofErr w:type="spellEnd"/>
      <w:r w:rsidRPr="006E757A">
        <w:rPr>
          <w:rFonts w:ascii="Arial" w:eastAsia="Times New Roman" w:hAnsi="Arial" w:cs="Arial"/>
          <w:b/>
          <w:bCs/>
          <w:color w:val="666666"/>
          <w:sz w:val="18"/>
          <w:szCs w:val="18"/>
        </w:rPr>
        <w:t xml:space="preserve"> Institute of Management, New Delhi.</w:t>
      </w:r>
    </w:p>
    <w:p w:rsidR="006E757A" w:rsidRPr="006E757A" w:rsidRDefault="006E757A" w:rsidP="006E757A">
      <w:pPr>
        <w:spacing w:after="225" w:line="375" w:lineRule="atLeast"/>
        <w:outlineLvl w:val="2"/>
        <w:rPr>
          <w:rFonts w:ascii="Arial" w:eastAsia="Times New Roman" w:hAnsi="Arial" w:cs="Arial"/>
          <w:b/>
          <w:bCs/>
          <w:color w:val="333333"/>
          <w:sz w:val="24"/>
          <w:szCs w:val="24"/>
        </w:rPr>
      </w:pPr>
      <w:r w:rsidRPr="006E757A">
        <w:rPr>
          <w:rFonts w:ascii="Arial" w:eastAsia="Times New Roman" w:hAnsi="Arial" w:cs="Arial"/>
          <w:b/>
          <w:bCs/>
          <w:color w:val="333333"/>
          <w:sz w:val="24"/>
          <w:szCs w:val="24"/>
        </w:rPr>
        <w:lastRenderedPageBreak/>
        <w:t>LBSIM is recognized by All India Council for Technical Education (AICTE), Ministry of Human Resource Development, Government of India for the following courses:</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Post Graduate Diploma in Management (General</w:t>
      </w:r>
      <w:proofErr w:type="gramStart"/>
      <w:r w:rsidRPr="006E757A">
        <w:rPr>
          <w:rFonts w:ascii="Lato" w:eastAsia="Times New Roman" w:hAnsi="Lato" w:cs="Arial"/>
          <w:b/>
          <w:bCs/>
          <w:color w:val="333333"/>
          <w:sz w:val="18"/>
          <w:szCs w:val="18"/>
        </w:rPr>
        <w:t>)-</w:t>
      </w:r>
      <w:proofErr w:type="gramEnd"/>
      <w:r w:rsidRPr="006E757A">
        <w:rPr>
          <w:rFonts w:ascii="Lato" w:eastAsia="Times New Roman" w:hAnsi="Lato" w:cs="Arial"/>
          <w:b/>
          <w:bCs/>
          <w:color w:val="333333"/>
          <w:sz w:val="18"/>
          <w:szCs w:val="18"/>
        </w:rPr>
        <w:t xml:space="preserve"> Full-Time</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Post Graduate Diploma in Management (Finance</w:t>
      </w:r>
      <w:proofErr w:type="gramStart"/>
      <w:r w:rsidRPr="006E757A">
        <w:rPr>
          <w:rFonts w:ascii="Lato" w:eastAsia="Times New Roman" w:hAnsi="Lato" w:cs="Arial"/>
          <w:b/>
          <w:bCs/>
          <w:color w:val="333333"/>
          <w:sz w:val="18"/>
          <w:szCs w:val="18"/>
        </w:rPr>
        <w:t>)-</w:t>
      </w:r>
      <w:proofErr w:type="gramEnd"/>
      <w:r w:rsidRPr="006E757A">
        <w:rPr>
          <w:rFonts w:ascii="Lato" w:eastAsia="Times New Roman" w:hAnsi="Lato" w:cs="Arial"/>
          <w:b/>
          <w:bCs/>
          <w:color w:val="333333"/>
          <w:sz w:val="18"/>
          <w:szCs w:val="18"/>
        </w:rPr>
        <w:t xml:space="preserve"> Full-Time</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Post Graduate Diploma in Management (Executive</w:t>
      </w:r>
      <w:proofErr w:type="gramStart"/>
      <w:r w:rsidRPr="006E757A">
        <w:rPr>
          <w:rFonts w:ascii="Lato" w:eastAsia="Times New Roman" w:hAnsi="Lato" w:cs="Arial"/>
          <w:b/>
          <w:bCs/>
          <w:color w:val="333333"/>
          <w:sz w:val="18"/>
          <w:szCs w:val="18"/>
        </w:rPr>
        <w:t>)-</w:t>
      </w:r>
      <w:proofErr w:type="gramEnd"/>
      <w:r w:rsidRPr="006E757A">
        <w:rPr>
          <w:rFonts w:ascii="Lato" w:eastAsia="Times New Roman" w:hAnsi="Lato" w:cs="Arial"/>
          <w:b/>
          <w:bCs/>
          <w:color w:val="333333"/>
          <w:sz w:val="18"/>
          <w:szCs w:val="18"/>
        </w:rPr>
        <w:t xml:space="preserve"> Full-Time</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Post Graduate Diploma in Management - Part Time</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 xml:space="preserve">Masters in Computer Applications (Affiliated to Guru </w:t>
      </w:r>
      <w:proofErr w:type="spellStart"/>
      <w:r w:rsidRPr="006E757A">
        <w:rPr>
          <w:rFonts w:ascii="Lato" w:eastAsia="Times New Roman" w:hAnsi="Lato" w:cs="Arial"/>
          <w:b/>
          <w:bCs/>
          <w:color w:val="333333"/>
          <w:sz w:val="18"/>
          <w:szCs w:val="18"/>
        </w:rPr>
        <w:t>Gobind</w:t>
      </w:r>
      <w:proofErr w:type="spellEnd"/>
      <w:r w:rsidRPr="006E757A">
        <w:rPr>
          <w:rFonts w:ascii="Lato" w:eastAsia="Times New Roman" w:hAnsi="Lato" w:cs="Arial"/>
          <w:b/>
          <w:bCs/>
          <w:color w:val="333333"/>
          <w:sz w:val="18"/>
          <w:szCs w:val="18"/>
        </w:rPr>
        <w:t xml:space="preserve"> Singh </w:t>
      </w:r>
      <w:proofErr w:type="spellStart"/>
      <w:r w:rsidRPr="006E757A">
        <w:rPr>
          <w:rFonts w:ascii="Lato" w:eastAsia="Times New Roman" w:hAnsi="Lato" w:cs="Arial"/>
          <w:b/>
          <w:bCs/>
          <w:color w:val="333333"/>
          <w:sz w:val="18"/>
          <w:szCs w:val="18"/>
        </w:rPr>
        <w:t>Indraprastha</w:t>
      </w:r>
      <w:proofErr w:type="spellEnd"/>
      <w:r w:rsidRPr="006E757A">
        <w:rPr>
          <w:rFonts w:ascii="Lato" w:eastAsia="Times New Roman" w:hAnsi="Lato" w:cs="Arial"/>
          <w:b/>
          <w:bCs/>
          <w:color w:val="333333"/>
          <w:sz w:val="18"/>
          <w:szCs w:val="18"/>
        </w:rPr>
        <w:t xml:space="preserve"> University, Delhi)</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rPr>
        <w:t>The Association of Indian Universities (AIU) has recognized the Two Year Full-Time PGDM as equivalent to MBA Degree by an Indian University.</w:t>
      </w:r>
    </w:p>
    <w:p w:rsidR="006E757A" w:rsidRPr="006E757A" w:rsidRDefault="006E757A" w:rsidP="006E757A">
      <w:pPr>
        <w:spacing w:line="240" w:lineRule="atLeast"/>
        <w:rPr>
          <w:rFonts w:ascii="Lato" w:eastAsia="Times New Roman" w:hAnsi="Lato" w:cs="Arial"/>
          <w:b/>
          <w:bCs/>
          <w:color w:val="333333"/>
          <w:sz w:val="18"/>
          <w:szCs w:val="18"/>
        </w:rPr>
      </w:pPr>
      <w:r w:rsidRPr="006E757A">
        <w:rPr>
          <w:rFonts w:ascii="Lato" w:eastAsia="Times New Roman" w:hAnsi="Lato" w:cs="Arial"/>
          <w:b/>
          <w:bCs/>
          <w:color w:val="333333"/>
          <w:sz w:val="18"/>
          <w:szCs w:val="18"/>
        </w:rPr>
        <w:t xml:space="preserve">Guru </w:t>
      </w:r>
      <w:proofErr w:type="spellStart"/>
      <w:r w:rsidRPr="006E757A">
        <w:rPr>
          <w:rFonts w:ascii="Lato" w:eastAsia="Times New Roman" w:hAnsi="Lato" w:cs="Arial"/>
          <w:b/>
          <w:bCs/>
          <w:color w:val="333333"/>
          <w:sz w:val="18"/>
          <w:szCs w:val="18"/>
        </w:rPr>
        <w:t>Gobind</w:t>
      </w:r>
      <w:proofErr w:type="spellEnd"/>
      <w:r w:rsidRPr="006E757A">
        <w:rPr>
          <w:rFonts w:ascii="Lato" w:eastAsia="Times New Roman" w:hAnsi="Lato" w:cs="Arial"/>
          <w:b/>
          <w:bCs/>
          <w:color w:val="333333"/>
          <w:sz w:val="18"/>
          <w:szCs w:val="18"/>
        </w:rPr>
        <w:t xml:space="preserve"> Singh </w:t>
      </w:r>
      <w:proofErr w:type="spellStart"/>
      <w:r w:rsidRPr="006E757A">
        <w:rPr>
          <w:rFonts w:ascii="Lato" w:eastAsia="Times New Roman" w:hAnsi="Lato" w:cs="Arial"/>
          <w:b/>
          <w:bCs/>
          <w:color w:val="333333"/>
          <w:sz w:val="18"/>
          <w:szCs w:val="18"/>
        </w:rPr>
        <w:t>Indraprastha</w:t>
      </w:r>
      <w:proofErr w:type="spellEnd"/>
      <w:r w:rsidRPr="006E757A">
        <w:rPr>
          <w:rFonts w:ascii="Lato" w:eastAsia="Times New Roman" w:hAnsi="Lato" w:cs="Arial"/>
          <w:b/>
          <w:bCs/>
          <w:color w:val="333333"/>
          <w:sz w:val="18"/>
          <w:szCs w:val="18"/>
        </w:rPr>
        <w:t xml:space="preserve"> University, Delhi has approved LBSIM as Research Centre for </w:t>
      </w:r>
      <w:proofErr w:type="spellStart"/>
      <w:r w:rsidRPr="006E757A">
        <w:rPr>
          <w:rFonts w:ascii="Lato" w:eastAsia="Times New Roman" w:hAnsi="Lato" w:cs="Arial"/>
          <w:b/>
          <w:bCs/>
          <w:color w:val="333333"/>
          <w:sz w:val="18"/>
          <w:szCs w:val="18"/>
        </w:rPr>
        <w:t>Ph.D</w:t>
      </w:r>
      <w:proofErr w:type="spellEnd"/>
      <w:r w:rsidRPr="006E757A">
        <w:rPr>
          <w:rFonts w:ascii="Lato" w:eastAsia="Times New Roman" w:hAnsi="Lato" w:cs="Arial"/>
          <w:b/>
          <w:bCs/>
          <w:color w:val="333333"/>
          <w:sz w:val="18"/>
          <w:szCs w:val="18"/>
        </w:rPr>
        <w:t xml:space="preserve"> research work.</w:t>
      </w:r>
    </w:p>
    <w:p w:rsidR="006E757A" w:rsidRPr="006E757A" w:rsidRDefault="006E757A" w:rsidP="006E757A">
      <w:pPr>
        <w:spacing w:after="225" w:line="375" w:lineRule="atLeast"/>
        <w:outlineLvl w:val="2"/>
        <w:rPr>
          <w:rFonts w:ascii="Lato" w:eastAsia="Times New Roman" w:hAnsi="Lato" w:cs="Times New Roman"/>
          <w:b/>
          <w:bCs/>
          <w:color w:val="333333"/>
          <w:sz w:val="24"/>
          <w:szCs w:val="24"/>
        </w:rPr>
      </w:pPr>
      <w:r w:rsidRPr="006E757A">
        <w:rPr>
          <w:rFonts w:ascii="Lato" w:eastAsia="Times New Roman" w:hAnsi="Lato" w:cs="Times New Roman"/>
          <w:b/>
          <w:bCs/>
          <w:color w:val="333333"/>
          <w:sz w:val="24"/>
          <w:szCs w:val="24"/>
        </w:rPr>
        <w:t>At LBSIM, the Focus is on:</w:t>
      </w:r>
    </w:p>
    <w:p w:rsidR="006E757A" w:rsidRPr="006E757A" w:rsidRDefault="006E757A" w:rsidP="006E757A">
      <w:pPr>
        <w:numPr>
          <w:ilvl w:val="0"/>
          <w:numId w:val="1"/>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 xml:space="preserve">Developing professionals with ‘Vision &amp; Versatility’ in accordance with ‘Ethics’, ‘Values’, and ‘Principles’ of </w:t>
      </w:r>
      <w:proofErr w:type="spellStart"/>
      <w:r w:rsidRPr="006E757A">
        <w:rPr>
          <w:rFonts w:ascii="Lato" w:eastAsia="Times New Roman" w:hAnsi="Lato" w:cs="Times New Roman"/>
          <w:b/>
          <w:bCs/>
          <w:color w:val="FFFFFF"/>
          <w:sz w:val="21"/>
          <w:szCs w:val="21"/>
        </w:rPr>
        <w:t>Shri</w:t>
      </w:r>
      <w:proofErr w:type="spellEnd"/>
      <w:r w:rsidRPr="006E757A">
        <w:rPr>
          <w:rFonts w:ascii="Lato" w:eastAsia="Times New Roman" w:hAnsi="Lato" w:cs="Times New Roman"/>
          <w:b/>
          <w:bCs/>
          <w:color w:val="FFFFFF"/>
          <w:sz w:val="21"/>
          <w:szCs w:val="21"/>
        </w:rPr>
        <w:t xml:space="preserve"> </w:t>
      </w:r>
      <w:proofErr w:type="spellStart"/>
      <w:r w:rsidRPr="006E757A">
        <w:rPr>
          <w:rFonts w:ascii="Lato" w:eastAsia="Times New Roman" w:hAnsi="Lato" w:cs="Times New Roman"/>
          <w:b/>
          <w:bCs/>
          <w:color w:val="FFFFFF"/>
          <w:sz w:val="21"/>
          <w:szCs w:val="21"/>
        </w:rPr>
        <w:t>Lal</w:t>
      </w:r>
      <w:proofErr w:type="spellEnd"/>
      <w:r w:rsidRPr="006E757A">
        <w:rPr>
          <w:rFonts w:ascii="Lato" w:eastAsia="Times New Roman" w:hAnsi="Lato" w:cs="Times New Roman"/>
          <w:b/>
          <w:bCs/>
          <w:color w:val="FFFFFF"/>
          <w:sz w:val="21"/>
          <w:szCs w:val="21"/>
        </w:rPr>
        <w:t xml:space="preserve"> </w:t>
      </w:r>
      <w:proofErr w:type="spellStart"/>
      <w:r w:rsidRPr="006E757A">
        <w:rPr>
          <w:rFonts w:ascii="Lato" w:eastAsia="Times New Roman" w:hAnsi="Lato" w:cs="Times New Roman"/>
          <w:b/>
          <w:bCs/>
          <w:color w:val="FFFFFF"/>
          <w:sz w:val="21"/>
          <w:szCs w:val="21"/>
        </w:rPr>
        <w:t>Bahadur</w:t>
      </w:r>
      <w:proofErr w:type="spellEnd"/>
      <w:r w:rsidRPr="006E757A">
        <w:rPr>
          <w:rFonts w:ascii="Lato" w:eastAsia="Times New Roman" w:hAnsi="Lato" w:cs="Times New Roman"/>
          <w:b/>
          <w:bCs/>
          <w:color w:val="FFFFFF"/>
          <w:sz w:val="21"/>
          <w:szCs w:val="21"/>
        </w:rPr>
        <w:t xml:space="preserve"> </w:t>
      </w:r>
      <w:proofErr w:type="spellStart"/>
      <w:r w:rsidRPr="006E757A">
        <w:rPr>
          <w:rFonts w:ascii="Lato" w:eastAsia="Times New Roman" w:hAnsi="Lato" w:cs="Times New Roman"/>
          <w:b/>
          <w:bCs/>
          <w:color w:val="FFFFFF"/>
          <w:sz w:val="21"/>
          <w:szCs w:val="21"/>
        </w:rPr>
        <w:t>Shastri</w:t>
      </w:r>
      <w:proofErr w:type="spellEnd"/>
      <w:r w:rsidRPr="006E757A">
        <w:rPr>
          <w:rFonts w:ascii="Lato" w:eastAsia="Times New Roman" w:hAnsi="Lato" w:cs="Times New Roman"/>
          <w:b/>
          <w:bCs/>
          <w:color w:val="FFFFFF"/>
          <w:sz w:val="21"/>
          <w:szCs w:val="21"/>
        </w:rPr>
        <w:t>.</w:t>
      </w:r>
    </w:p>
    <w:p w:rsidR="006E757A" w:rsidRPr="006E757A" w:rsidRDefault="006E757A" w:rsidP="006E757A">
      <w:pPr>
        <w:numPr>
          <w:ilvl w:val="0"/>
          <w:numId w:val="1"/>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Producing, grooming, and nurturing professionals with a humane and pragmatic approach, the essence of which lies in ‘teamwork’.</w:t>
      </w:r>
    </w:p>
    <w:p w:rsidR="006E757A" w:rsidRPr="006E757A" w:rsidRDefault="006E757A" w:rsidP="006E757A">
      <w:pPr>
        <w:numPr>
          <w:ilvl w:val="0"/>
          <w:numId w:val="1"/>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Supplementing classroom learning with real-life field experience through a mandatory ‘Corporate Interface Day’, conducted weekly.</w:t>
      </w:r>
    </w:p>
    <w:p w:rsidR="006E757A" w:rsidRPr="006E757A" w:rsidRDefault="006E757A" w:rsidP="006E757A">
      <w:pPr>
        <w:numPr>
          <w:ilvl w:val="0"/>
          <w:numId w:val="1"/>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Inculcating and nurturing the habit of ‘lifelong learning’, through mandatory hours every day, for accessing, retrieving, and using select learning resources.</w:t>
      </w:r>
    </w:p>
    <w:p w:rsidR="006E757A" w:rsidRPr="006E757A" w:rsidRDefault="006E757A" w:rsidP="006E757A">
      <w:pPr>
        <w:numPr>
          <w:ilvl w:val="0"/>
          <w:numId w:val="2"/>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Imparting time-tested skill sets in lab environment; for example, imparting communication skills through audio-video recordings/displays.</w:t>
      </w:r>
    </w:p>
    <w:p w:rsidR="006E757A" w:rsidRPr="006E757A" w:rsidRDefault="006E757A" w:rsidP="006E757A">
      <w:pPr>
        <w:numPr>
          <w:ilvl w:val="0"/>
          <w:numId w:val="2"/>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Providing regular class inputs by way of conceptual as well practical insights by eminent corporate stalwarts.</w:t>
      </w:r>
    </w:p>
    <w:p w:rsidR="006E757A" w:rsidRPr="006E757A" w:rsidRDefault="006E757A" w:rsidP="006E757A">
      <w:pPr>
        <w:numPr>
          <w:ilvl w:val="0"/>
          <w:numId w:val="2"/>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Prompting and encouraging students to ideate with and implement creative/innovative ideas through various formal/informal student bodies’ like grids, clubs, etc.</w:t>
      </w:r>
    </w:p>
    <w:p w:rsidR="006E757A" w:rsidRPr="006E757A" w:rsidRDefault="006E757A" w:rsidP="006E757A">
      <w:pPr>
        <w:numPr>
          <w:ilvl w:val="0"/>
          <w:numId w:val="2"/>
        </w:numPr>
        <w:shd w:val="clear" w:color="auto" w:fill="2C99CE"/>
        <w:spacing w:before="100" w:beforeAutospacing="1" w:after="100" w:afterAutospacing="1" w:line="330" w:lineRule="atLeast"/>
        <w:ind w:left="0"/>
        <w:jc w:val="both"/>
        <w:rPr>
          <w:rFonts w:ascii="Lato" w:eastAsia="Times New Roman" w:hAnsi="Lato" w:cs="Times New Roman"/>
          <w:b/>
          <w:bCs/>
          <w:color w:val="FFFFFF"/>
          <w:sz w:val="21"/>
          <w:szCs w:val="21"/>
        </w:rPr>
      </w:pPr>
      <w:r w:rsidRPr="006E757A">
        <w:rPr>
          <w:rFonts w:ascii="Lato" w:eastAsia="Times New Roman" w:hAnsi="Lato" w:cs="Times New Roman"/>
          <w:b/>
          <w:bCs/>
          <w:color w:val="FFFFFF"/>
          <w:sz w:val="21"/>
          <w:szCs w:val="21"/>
        </w:rPr>
        <w:t>Constant curriculum review and updating through a three-way interaction process: Student/Alumni-Faculty-Industry.</w:t>
      </w:r>
    </w:p>
    <w:p w:rsidR="006E757A" w:rsidRPr="006E757A" w:rsidRDefault="006E757A" w:rsidP="006E757A">
      <w:pPr>
        <w:shd w:val="clear" w:color="auto" w:fill="FFFFFF"/>
        <w:spacing w:after="225" w:line="375" w:lineRule="atLeast"/>
        <w:outlineLvl w:val="2"/>
        <w:rPr>
          <w:rFonts w:ascii="Lato" w:eastAsia="Times New Roman" w:hAnsi="Lato" w:cs="Times New Roman"/>
          <w:b/>
          <w:bCs/>
          <w:color w:val="333333"/>
          <w:sz w:val="24"/>
          <w:szCs w:val="24"/>
        </w:rPr>
      </w:pPr>
      <w:r w:rsidRPr="006E757A">
        <w:rPr>
          <w:rFonts w:ascii="Lato" w:eastAsia="Times New Roman" w:hAnsi="Lato" w:cs="Times New Roman"/>
          <w:b/>
          <w:bCs/>
          <w:color w:val="333333"/>
          <w:sz w:val="24"/>
          <w:szCs w:val="24"/>
        </w:rPr>
        <w:t xml:space="preserve">LBSIM also </w:t>
      </w:r>
      <w:proofErr w:type="gramStart"/>
      <w:r w:rsidRPr="006E757A">
        <w:rPr>
          <w:rFonts w:ascii="Lato" w:eastAsia="Times New Roman" w:hAnsi="Lato" w:cs="Times New Roman"/>
          <w:b/>
          <w:bCs/>
          <w:color w:val="333333"/>
          <w:sz w:val="24"/>
          <w:szCs w:val="24"/>
        </w:rPr>
        <w:t>offers :</w:t>
      </w:r>
      <w:proofErr w:type="gramEnd"/>
    </w:p>
    <w:p w:rsidR="006E757A" w:rsidRPr="006E757A" w:rsidRDefault="006E757A" w:rsidP="006E757A">
      <w:pPr>
        <w:numPr>
          <w:ilvl w:val="0"/>
          <w:numId w:val="3"/>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NSE Certified Capital Market Professional Course (In collaboration with NSE)</w:t>
      </w:r>
    </w:p>
    <w:p w:rsidR="006E757A" w:rsidRPr="006E757A" w:rsidRDefault="006E757A" w:rsidP="006E757A">
      <w:pPr>
        <w:numPr>
          <w:ilvl w:val="0"/>
          <w:numId w:val="3"/>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The LBS Entrepreneurial and Incubation Center (LBSEIC)</w:t>
      </w:r>
    </w:p>
    <w:p w:rsidR="006E757A" w:rsidRPr="006E757A" w:rsidRDefault="006E757A" w:rsidP="006E757A">
      <w:pPr>
        <w:numPr>
          <w:ilvl w:val="0"/>
          <w:numId w:val="3"/>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LBS Risk Management Centre (LBSRMC)</w:t>
      </w:r>
    </w:p>
    <w:p w:rsidR="006E757A" w:rsidRPr="006E757A" w:rsidRDefault="006E757A" w:rsidP="006E757A">
      <w:pPr>
        <w:numPr>
          <w:ilvl w:val="0"/>
          <w:numId w:val="3"/>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lastRenderedPageBreak/>
        <w:t>Mentor-Mentee Program</w:t>
      </w:r>
    </w:p>
    <w:p w:rsidR="006E757A" w:rsidRPr="006E757A" w:rsidRDefault="006E757A" w:rsidP="006E757A">
      <w:pPr>
        <w:shd w:val="clear" w:color="auto" w:fill="FFFFFF"/>
        <w:spacing w:after="225" w:line="375" w:lineRule="atLeast"/>
        <w:outlineLvl w:val="2"/>
        <w:rPr>
          <w:rFonts w:ascii="Lato" w:eastAsia="Times New Roman" w:hAnsi="Lato" w:cs="Times New Roman"/>
          <w:b/>
          <w:bCs/>
          <w:color w:val="333333"/>
          <w:sz w:val="24"/>
          <w:szCs w:val="24"/>
        </w:rPr>
      </w:pPr>
      <w:r w:rsidRPr="006E757A">
        <w:rPr>
          <w:rFonts w:ascii="Arial" w:eastAsia="Times New Roman" w:hAnsi="Arial" w:cs="Arial"/>
          <w:b/>
          <w:bCs/>
          <w:color w:val="333333"/>
          <w:sz w:val="24"/>
        </w:rPr>
        <w:t xml:space="preserve">Other Major </w:t>
      </w:r>
      <w:proofErr w:type="spellStart"/>
      <w:r w:rsidRPr="006E757A">
        <w:rPr>
          <w:rFonts w:ascii="Arial" w:eastAsia="Times New Roman" w:hAnsi="Arial" w:cs="Arial"/>
          <w:b/>
          <w:bCs/>
          <w:color w:val="333333"/>
          <w:sz w:val="24"/>
        </w:rPr>
        <w:t>Programmes</w:t>
      </w:r>
      <w:proofErr w:type="spellEnd"/>
      <w:r w:rsidRPr="006E757A">
        <w:rPr>
          <w:rFonts w:ascii="Arial" w:eastAsia="Times New Roman" w:hAnsi="Arial" w:cs="Arial"/>
          <w:b/>
          <w:bCs/>
          <w:color w:val="333333"/>
          <w:sz w:val="24"/>
        </w:rPr>
        <w:t xml:space="preserve"> and </w:t>
      </w:r>
      <w:proofErr w:type="gramStart"/>
      <w:r w:rsidRPr="006E757A">
        <w:rPr>
          <w:rFonts w:ascii="Arial" w:eastAsia="Times New Roman" w:hAnsi="Arial" w:cs="Arial"/>
          <w:b/>
          <w:bCs/>
          <w:color w:val="333333"/>
          <w:sz w:val="24"/>
        </w:rPr>
        <w:t>Activities :</w:t>
      </w:r>
      <w:proofErr w:type="gramEnd"/>
    </w:p>
    <w:p w:rsidR="006E757A" w:rsidRPr="006E757A" w:rsidRDefault="006E757A" w:rsidP="006E757A">
      <w:pPr>
        <w:numPr>
          <w:ilvl w:val="0"/>
          <w:numId w:val="4"/>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 xml:space="preserve">Management Development </w:t>
      </w:r>
      <w:proofErr w:type="spellStart"/>
      <w:r w:rsidRPr="006E757A">
        <w:rPr>
          <w:rFonts w:ascii="Lato" w:eastAsia="Times New Roman" w:hAnsi="Lato" w:cs="Times New Roman"/>
          <w:b/>
          <w:bCs/>
          <w:color w:val="666666"/>
          <w:sz w:val="21"/>
          <w:szCs w:val="21"/>
        </w:rPr>
        <w:t>Programmes</w:t>
      </w:r>
      <w:proofErr w:type="spellEnd"/>
    </w:p>
    <w:p w:rsidR="006E757A" w:rsidRPr="006E757A" w:rsidRDefault="006E757A" w:rsidP="006E757A">
      <w:pPr>
        <w:numPr>
          <w:ilvl w:val="0"/>
          <w:numId w:val="4"/>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 xml:space="preserve">Faculty Development </w:t>
      </w:r>
      <w:proofErr w:type="spellStart"/>
      <w:r w:rsidRPr="006E757A">
        <w:rPr>
          <w:rFonts w:ascii="Lato" w:eastAsia="Times New Roman" w:hAnsi="Lato" w:cs="Times New Roman"/>
          <w:b/>
          <w:bCs/>
          <w:color w:val="666666"/>
          <w:sz w:val="21"/>
          <w:szCs w:val="21"/>
        </w:rPr>
        <w:t>Programmes</w:t>
      </w:r>
      <w:proofErr w:type="spellEnd"/>
    </w:p>
    <w:p w:rsidR="006E757A" w:rsidRPr="006E757A" w:rsidRDefault="006E757A" w:rsidP="006E757A">
      <w:pPr>
        <w:numPr>
          <w:ilvl w:val="0"/>
          <w:numId w:val="4"/>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 xml:space="preserve">Management Development </w:t>
      </w:r>
      <w:proofErr w:type="spellStart"/>
      <w:r w:rsidRPr="006E757A">
        <w:rPr>
          <w:rFonts w:ascii="Lato" w:eastAsia="Times New Roman" w:hAnsi="Lato" w:cs="Times New Roman"/>
          <w:b/>
          <w:bCs/>
          <w:color w:val="666666"/>
          <w:sz w:val="21"/>
          <w:szCs w:val="21"/>
        </w:rPr>
        <w:t>Programmes</w:t>
      </w:r>
      <w:proofErr w:type="spellEnd"/>
    </w:p>
    <w:p w:rsidR="006E757A" w:rsidRPr="006E757A" w:rsidRDefault="006E757A" w:rsidP="006E757A">
      <w:pPr>
        <w:numPr>
          <w:ilvl w:val="0"/>
          <w:numId w:val="4"/>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Research and Consultancy</w:t>
      </w:r>
    </w:p>
    <w:p w:rsidR="006E757A" w:rsidRPr="006E757A" w:rsidRDefault="006E757A" w:rsidP="006E757A">
      <w:pPr>
        <w:numPr>
          <w:ilvl w:val="0"/>
          <w:numId w:val="4"/>
        </w:numPr>
        <w:shd w:val="clear" w:color="auto" w:fill="FFFFFF"/>
        <w:spacing w:before="100" w:beforeAutospacing="1" w:after="100" w:afterAutospacing="1" w:line="330" w:lineRule="atLeast"/>
        <w:ind w:left="0"/>
        <w:jc w:val="both"/>
        <w:rPr>
          <w:rFonts w:ascii="Lato" w:eastAsia="Times New Roman" w:hAnsi="Lato" w:cs="Times New Roman"/>
          <w:b/>
          <w:bCs/>
          <w:color w:val="666666"/>
          <w:sz w:val="21"/>
          <w:szCs w:val="21"/>
        </w:rPr>
      </w:pPr>
      <w:r w:rsidRPr="006E757A">
        <w:rPr>
          <w:rFonts w:ascii="Lato" w:eastAsia="Times New Roman" w:hAnsi="Lato" w:cs="Times New Roman"/>
          <w:b/>
          <w:bCs/>
          <w:color w:val="666666"/>
          <w:sz w:val="21"/>
          <w:szCs w:val="21"/>
        </w:rPr>
        <w:t>Conferences, Seminars, and Workshops</w:t>
      </w:r>
    </w:p>
    <w:p w:rsidR="00BE5F08" w:rsidRDefault="00BE5F08"/>
    <w:sectPr w:rsidR="00BE5F08" w:rsidSect="00BE5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11D06"/>
    <w:multiLevelType w:val="multilevel"/>
    <w:tmpl w:val="6540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D56829"/>
    <w:multiLevelType w:val="multilevel"/>
    <w:tmpl w:val="8BD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461629"/>
    <w:multiLevelType w:val="multilevel"/>
    <w:tmpl w:val="C68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F2456A"/>
    <w:multiLevelType w:val="multilevel"/>
    <w:tmpl w:val="744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757A"/>
    <w:rsid w:val="00374CC4"/>
    <w:rsid w:val="004307D5"/>
    <w:rsid w:val="006E757A"/>
    <w:rsid w:val="00BE5F08"/>
    <w:rsid w:val="00D43D9E"/>
    <w:rsid w:val="00E75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F08"/>
  </w:style>
  <w:style w:type="paragraph" w:styleId="Heading1">
    <w:name w:val="heading 1"/>
    <w:basedOn w:val="Normal"/>
    <w:link w:val="Heading1Char"/>
    <w:uiPriority w:val="9"/>
    <w:qFormat/>
    <w:rsid w:val="006E7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7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5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75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7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57A"/>
    <w:rPr>
      <w:b/>
      <w:bCs/>
    </w:rPr>
  </w:style>
  <w:style w:type="paragraph" w:styleId="BalloonText">
    <w:name w:val="Balloon Text"/>
    <w:basedOn w:val="Normal"/>
    <w:link w:val="BalloonTextChar"/>
    <w:uiPriority w:val="99"/>
    <w:semiHidden/>
    <w:unhideWhenUsed/>
    <w:rsid w:val="006E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16705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89">
          <w:marLeft w:val="0"/>
          <w:marRight w:val="0"/>
          <w:marTop w:val="0"/>
          <w:marBottom w:val="0"/>
          <w:divBdr>
            <w:top w:val="none" w:sz="0" w:space="0" w:color="auto"/>
            <w:left w:val="none" w:sz="0" w:space="0" w:color="auto"/>
            <w:bottom w:val="none" w:sz="0" w:space="0" w:color="auto"/>
            <w:right w:val="none" w:sz="0" w:space="0" w:color="auto"/>
          </w:divBdr>
          <w:divsChild>
            <w:div w:id="1528251235">
              <w:marLeft w:val="0"/>
              <w:marRight w:val="570"/>
              <w:marTop w:val="0"/>
              <w:marBottom w:val="0"/>
              <w:divBdr>
                <w:top w:val="none" w:sz="0" w:space="0" w:color="auto"/>
                <w:left w:val="none" w:sz="0" w:space="0" w:color="auto"/>
                <w:bottom w:val="none" w:sz="0" w:space="0" w:color="auto"/>
                <w:right w:val="none" w:sz="0" w:space="0" w:color="auto"/>
              </w:divBdr>
            </w:div>
            <w:div w:id="1518227057">
              <w:marLeft w:val="0"/>
              <w:marRight w:val="0"/>
              <w:marTop w:val="0"/>
              <w:marBottom w:val="0"/>
              <w:divBdr>
                <w:top w:val="none" w:sz="0" w:space="0" w:color="auto"/>
                <w:left w:val="none" w:sz="0" w:space="0" w:color="auto"/>
                <w:bottom w:val="none" w:sz="0" w:space="0" w:color="auto"/>
                <w:right w:val="none" w:sz="0" w:space="0" w:color="auto"/>
              </w:divBdr>
            </w:div>
          </w:divsChild>
        </w:div>
        <w:div w:id="1717582819">
          <w:marLeft w:val="0"/>
          <w:marRight w:val="0"/>
          <w:marTop w:val="0"/>
          <w:marBottom w:val="0"/>
          <w:divBdr>
            <w:top w:val="none" w:sz="0" w:space="0" w:color="auto"/>
            <w:left w:val="none" w:sz="0" w:space="0" w:color="auto"/>
            <w:bottom w:val="none" w:sz="0" w:space="0" w:color="auto"/>
            <w:right w:val="none" w:sz="0" w:space="0" w:color="auto"/>
          </w:divBdr>
        </w:div>
        <w:div w:id="1298100666">
          <w:marLeft w:val="0"/>
          <w:marRight w:val="0"/>
          <w:marTop w:val="0"/>
          <w:marBottom w:val="0"/>
          <w:divBdr>
            <w:top w:val="none" w:sz="0" w:space="0" w:color="auto"/>
            <w:left w:val="none" w:sz="0" w:space="0" w:color="auto"/>
            <w:bottom w:val="none" w:sz="0" w:space="0" w:color="auto"/>
            <w:right w:val="none" w:sz="0" w:space="0" w:color="auto"/>
          </w:divBdr>
          <w:divsChild>
            <w:div w:id="481000817">
              <w:marLeft w:val="0"/>
              <w:marRight w:val="105"/>
              <w:marTop w:val="105"/>
              <w:marBottom w:val="360"/>
              <w:divBdr>
                <w:top w:val="none" w:sz="0" w:space="0" w:color="auto"/>
                <w:left w:val="none" w:sz="0" w:space="0" w:color="auto"/>
                <w:bottom w:val="none" w:sz="0" w:space="0" w:color="auto"/>
                <w:right w:val="single" w:sz="12" w:space="18" w:color="E5E5E5"/>
              </w:divBdr>
            </w:div>
            <w:div w:id="317654391">
              <w:marLeft w:val="0"/>
              <w:marRight w:val="105"/>
              <w:marTop w:val="105"/>
              <w:marBottom w:val="360"/>
              <w:divBdr>
                <w:top w:val="none" w:sz="0" w:space="0" w:color="auto"/>
                <w:left w:val="none" w:sz="0" w:space="0" w:color="auto"/>
                <w:bottom w:val="none" w:sz="0" w:space="0" w:color="auto"/>
                <w:right w:val="single" w:sz="12" w:space="18" w:color="E5E5E5"/>
              </w:divBdr>
            </w:div>
            <w:div w:id="1111897059">
              <w:marLeft w:val="0"/>
              <w:marRight w:val="105"/>
              <w:marTop w:val="105"/>
              <w:marBottom w:val="360"/>
              <w:divBdr>
                <w:top w:val="none" w:sz="0" w:space="0" w:color="auto"/>
                <w:left w:val="none" w:sz="0" w:space="0" w:color="auto"/>
                <w:bottom w:val="none" w:sz="0" w:space="0" w:color="auto"/>
                <w:right w:val="single" w:sz="12" w:space="18" w:color="E5E5E5"/>
              </w:divBdr>
            </w:div>
            <w:div w:id="698942402">
              <w:marLeft w:val="0"/>
              <w:marRight w:val="105"/>
              <w:marTop w:val="105"/>
              <w:marBottom w:val="360"/>
              <w:divBdr>
                <w:top w:val="none" w:sz="0" w:space="0" w:color="auto"/>
                <w:left w:val="none" w:sz="0" w:space="0" w:color="auto"/>
                <w:bottom w:val="none" w:sz="0" w:space="0" w:color="auto"/>
                <w:right w:val="single" w:sz="12" w:space="18" w:color="E5E5E5"/>
              </w:divBdr>
            </w:div>
            <w:div w:id="594948224">
              <w:marLeft w:val="0"/>
              <w:marRight w:val="105"/>
              <w:marTop w:val="105"/>
              <w:marBottom w:val="360"/>
              <w:divBdr>
                <w:top w:val="none" w:sz="0" w:space="0" w:color="auto"/>
                <w:left w:val="none" w:sz="0" w:space="0" w:color="auto"/>
                <w:bottom w:val="none" w:sz="0" w:space="0" w:color="auto"/>
                <w:right w:val="single" w:sz="12" w:space="18" w:color="E5E5E5"/>
              </w:divBdr>
            </w:div>
            <w:div w:id="899553885">
              <w:marLeft w:val="0"/>
              <w:marRight w:val="105"/>
              <w:marTop w:val="105"/>
              <w:marBottom w:val="360"/>
              <w:divBdr>
                <w:top w:val="none" w:sz="0" w:space="0" w:color="auto"/>
                <w:left w:val="none" w:sz="0" w:space="0" w:color="auto"/>
                <w:bottom w:val="none" w:sz="0" w:space="0" w:color="auto"/>
                <w:right w:val="single" w:sz="12" w:space="18" w:color="E5E5E5"/>
              </w:divBdr>
            </w:div>
            <w:div w:id="1807432783">
              <w:marLeft w:val="0"/>
              <w:marRight w:val="0"/>
              <w:marTop w:val="105"/>
              <w:marBottom w:val="360"/>
              <w:divBdr>
                <w:top w:val="none" w:sz="0" w:space="0" w:color="auto"/>
                <w:left w:val="none" w:sz="0" w:space="0" w:color="auto"/>
                <w:bottom w:val="none" w:sz="0" w:space="0" w:color="auto"/>
                <w:right w:val="none" w:sz="0" w:space="0" w:color="auto"/>
              </w:divBdr>
            </w:div>
          </w:divsChild>
        </w:div>
        <w:div w:id="241989465">
          <w:marLeft w:val="0"/>
          <w:marRight w:val="0"/>
          <w:marTop w:val="0"/>
          <w:marBottom w:val="0"/>
          <w:divBdr>
            <w:top w:val="none" w:sz="0" w:space="0" w:color="auto"/>
            <w:left w:val="none" w:sz="0" w:space="0" w:color="auto"/>
            <w:bottom w:val="none" w:sz="0" w:space="0" w:color="auto"/>
            <w:right w:val="none" w:sz="0" w:space="0" w:color="auto"/>
          </w:divBdr>
          <w:divsChild>
            <w:div w:id="7828954">
              <w:marLeft w:val="0"/>
              <w:marRight w:val="0"/>
              <w:marTop w:val="0"/>
              <w:marBottom w:val="0"/>
              <w:divBdr>
                <w:top w:val="none" w:sz="0" w:space="0" w:color="auto"/>
                <w:left w:val="none" w:sz="0" w:space="0" w:color="auto"/>
                <w:bottom w:val="none" w:sz="0" w:space="0" w:color="auto"/>
                <w:right w:val="none" w:sz="0" w:space="0" w:color="auto"/>
              </w:divBdr>
              <w:divsChild>
                <w:div w:id="2053967032">
                  <w:marLeft w:val="0"/>
                  <w:marRight w:val="0"/>
                  <w:marTop w:val="0"/>
                  <w:marBottom w:val="0"/>
                  <w:divBdr>
                    <w:top w:val="none" w:sz="0" w:space="0" w:color="auto"/>
                    <w:left w:val="none" w:sz="0" w:space="0" w:color="auto"/>
                    <w:bottom w:val="none" w:sz="0" w:space="0" w:color="auto"/>
                    <w:right w:val="none" w:sz="0" w:space="0" w:color="auto"/>
                  </w:divBdr>
                </w:div>
                <w:div w:id="281543707">
                  <w:marLeft w:val="0"/>
                  <w:marRight w:val="0"/>
                  <w:marTop w:val="0"/>
                  <w:marBottom w:val="0"/>
                  <w:divBdr>
                    <w:top w:val="none" w:sz="0" w:space="0" w:color="auto"/>
                    <w:left w:val="none" w:sz="0" w:space="0" w:color="auto"/>
                    <w:bottom w:val="none" w:sz="0" w:space="0" w:color="auto"/>
                    <w:right w:val="none" w:sz="0" w:space="0" w:color="auto"/>
                  </w:divBdr>
                </w:div>
              </w:divsChild>
            </w:div>
            <w:div w:id="417101109">
              <w:marLeft w:val="0"/>
              <w:marRight w:val="0"/>
              <w:marTop w:val="0"/>
              <w:marBottom w:val="0"/>
              <w:divBdr>
                <w:top w:val="none" w:sz="0" w:space="0" w:color="auto"/>
                <w:left w:val="none" w:sz="0" w:space="0" w:color="auto"/>
                <w:bottom w:val="none" w:sz="0" w:space="0" w:color="auto"/>
                <w:right w:val="none" w:sz="0" w:space="0" w:color="auto"/>
              </w:divBdr>
              <w:divsChild>
                <w:div w:id="956715516">
                  <w:marLeft w:val="0"/>
                  <w:marRight w:val="0"/>
                  <w:marTop w:val="0"/>
                  <w:marBottom w:val="0"/>
                  <w:divBdr>
                    <w:top w:val="none" w:sz="0" w:space="0" w:color="auto"/>
                    <w:left w:val="none" w:sz="0" w:space="0" w:color="auto"/>
                    <w:bottom w:val="none" w:sz="0" w:space="0" w:color="auto"/>
                    <w:right w:val="none" w:sz="0" w:space="0" w:color="auto"/>
                  </w:divBdr>
                </w:div>
                <w:div w:id="604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2015-12-17T16:36:00Z</dcterms:created>
  <dcterms:modified xsi:type="dcterms:W3CDTF">2016-10-19T15:58:00Z</dcterms:modified>
</cp:coreProperties>
</file>