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9E20" w14:textId="77777777" w:rsidR="00BF47EA" w:rsidRDefault="00BF47EA">
      <w:pPr>
        <w:pStyle w:val="BodyText"/>
        <w:rPr>
          <w:rFonts w:cs="Arial"/>
          <w:b/>
          <w:bCs/>
          <w:i/>
          <w:iCs/>
          <w:color w:val="000000"/>
          <w:sz w:val="4"/>
          <w:szCs w:val="4"/>
          <w:lang w:val="en-GB"/>
        </w:rPr>
      </w:pPr>
    </w:p>
    <w:p w14:paraId="6B0C101B" w14:textId="31C54D52" w:rsidR="00BF47EA" w:rsidRPr="00081FA5" w:rsidRDefault="003617DF">
      <w:pPr>
        <w:pStyle w:val="BodyText"/>
        <w:rPr>
          <w:rFonts w:cs="Arial"/>
          <w:b/>
          <w:bCs/>
          <w:color w:val="000000"/>
          <w:szCs w:val="20"/>
          <w:lang w:val="en-GB"/>
        </w:rPr>
      </w:pPr>
      <w:r>
        <w:rPr>
          <w:rFonts w:cs="Arial"/>
          <w:b/>
          <w:bCs/>
          <w:color w:val="2A6099"/>
          <w:szCs w:val="20"/>
          <w:lang w:val="en-GB"/>
        </w:rPr>
        <w:t>20</w:t>
      </w:r>
      <w:r w:rsidR="00081FA5" w:rsidRPr="00081FA5">
        <w:rPr>
          <w:rFonts w:cs="Arial"/>
          <w:b/>
          <w:bCs/>
          <w:color w:val="2A6099"/>
          <w:szCs w:val="20"/>
          <w:lang w:val="en-GB"/>
        </w:rPr>
        <w:t xml:space="preserve">+ years | Technology products leader | Product Strategy, Execution, Growth </w:t>
      </w:r>
      <w:r w:rsidR="00081FA5">
        <w:rPr>
          <w:rFonts w:cs="Arial"/>
          <w:b/>
          <w:bCs/>
          <w:color w:val="2A6099"/>
          <w:szCs w:val="20"/>
          <w:lang w:val="en-GB"/>
        </w:rPr>
        <w:t xml:space="preserve">| </w:t>
      </w:r>
      <w:r>
        <w:rPr>
          <w:rFonts w:cs="Arial"/>
          <w:b/>
          <w:bCs/>
          <w:color w:val="2A6099"/>
          <w:szCs w:val="20"/>
          <w:lang w:val="en-GB"/>
        </w:rPr>
        <w:t xml:space="preserve">GenAI, </w:t>
      </w:r>
      <w:r w:rsidR="00BB33CA">
        <w:rPr>
          <w:rFonts w:cs="Arial"/>
          <w:b/>
          <w:bCs/>
          <w:color w:val="2A6099"/>
          <w:szCs w:val="20"/>
          <w:lang w:val="en-GB"/>
        </w:rPr>
        <w:t xml:space="preserve">Subscriptions, Fintech </w:t>
      </w:r>
    </w:p>
    <w:p w14:paraId="48D2DDE2" w14:textId="753F37E4" w:rsidR="00BF47EA" w:rsidRDefault="00000000">
      <w:pPr>
        <w:pStyle w:val="BodyText"/>
        <w:rPr>
          <w:szCs w:val="20"/>
        </w:rPr>
      </w:pPr>
      <w:r>
        <w:rPr>
          <w:rFonts w:cs="Arial"/>
          <w:b/>
          <w:bCs/>
          <w:color w:val="000000"/>
          <w:sz w:val="24"/>
          <w:lang w:val="en-GB"/>
        </w:rPr>
        <w:t>Professional Experience</w:t>
      </w:r>
      <w:r>
        <w:rPr>
          <w:rFonts w:cs="Arial"/>
          <w:color w:val="000000"/>
          <w:szCs w:val="20"/>
          <w:lang w:val="en-GB"/>
        </w:rPr>
        <w:t xml:space="preserve"> </w:t>
      </w:r>
    </w:p>
    <w:p w14:paraId="3EDB5223" w14:textId="7A39CE64" w:rsidR="00081FA5" w:rsidRPr="00081FA5" w:rsidRDefault="00081FA5">
      <w:pPr>
        <w:pStyle w:val="BodyText"/>
        <w:numPr>
          <w:ilvl w:val="0"/>
          <w:numId w:val="1"/>
        </w:numPr>
      </w:pPr>
      <w:r w:rsidRPr="00081FA5">
        <w:rPr>
          <w:b/>
          <w:bCs/>
        </w:rPr>
        <w:t>Meta (Nov-2024 to present)</w:t>
      </w:r>
      <w:r w:rsidRPr="003646A9">
        <w:t xml:space="preserve">, Product lead </w:t>
      </w:r>
      <w:r w:rsidR="00D854DE">
        <w:t>–</w:t>
      </w:r>
      <w:r>
        <w:t xml:space="preserve"> </w:t>
      </w:r>
      <w:r w:rsidR="00D854DE">
        <w:t xml:space="preserve">Led the team in User Insights product to optimally build and scale Meta’s capabilities to collect insights from end-users </w:t>
      </w:r>
      <w:r w:rsidR="001E7BA4">
        <w:t xml:space="preserve">to </w:t>
      </w:r>
      <w:r w:rsidR="00D854DE">
        <w:t xml:space="preserve">drive </w:t>
      </w:r>
      <w:r w:rsidR="001E7BA4">
        <w:t xml:space="preserve">business and product </w:t>
      </w:r>
      <w:r w:rsidR="00D854DE">
        <w:t>decision</w:t>
      </w:r>
      <w:r w:rsidR="001E7BA4">
        <w:t>s</w:t>
      </w:r>
      <w:r w:rsidR="00D854DE">
        <w:t xml:space="preserve">. </w:t>
      </w:r>
    </w:p>
    <w:p w14:paraId="5C970D87" w14:textId="15502655" w:rsidR="00BF47EA" w:rsidRDefault="00000000">
      <w:pPr>
        <w:pStyle w:val="BodyText"/>
        <w:numPr>
          <w:ilvl w:val="0"/>
          <w:numId w:val="1"/>
        </w:numPr>
      </w:pPr>
      <w:r>
        <w:rPr>
          <w:b/>
          <w:bCs/>
          <w:szCs w:val="20"/>
        </w:rPr>
        <w:t>Amazon (Aug-2022 to Feb-2024)</w:t>
      </w:r>
      <w:r>
        <w:rPr>
          <w:szCs w:val="20"/>
        </w:rPr>
        <w:t xml:space="preserve">, Principal Product Manager and Tech leader - Led the team in Candidate Evaluations to reduce operating cost. Defined product strategy, set key performance indicators (KPIs), tracked goals, drove alignment with leadership and stakeholders. Innovated by leveraging AI/ML tech and experimentation culture. </w:t>
      </w:r>
    </w:p>
    <w:p w14:paraId="29EED97F" w14:textId="69BF734C" w:rsidR="00BF47EA" w:rsidRDefault="00000000">
      <w:pPr>
        <w:pStyle w:val="BodyText"/>
        <w:numPr>
          <w:ilvl w:val="0"/>
          <w:numId w:val="1"/>
        </w:numPr>
      </w:pPr>
      <w:r>
        <w:rPr>
          <w:b/>
          <w:bCs/>
          <w:szCs w:val="20"/>
        </w:rPr>
        <w:t>Meta (Apr-2021 to Jul-2022)</w:t>
      </w:r>
      <w:r>
        <w:rPr>
          <w:szCs w:val="20"/>
        </w:rPr>
        <w:t xml:space="preserve">, Product </w:t>
      </w:r>
      <w:r w:rsidR="00081FA5">
        <w:rPr>
          <w:szCs w:val="20"/>
        </w:rPr>
        <w:t xml:space="preserve">manager </w:t>
      </w:r>
      <w:r>
        <w:rPr>
          <w:szCs w:val="20"/>
        </w:rPr>
        <w:t xml:space="preserve">- </w:t>
      </w:r>
      <w:r>
        <w:rPr>
          <w:szCs w:val="20"/>
          <w:lang w:val="en-GB"/>
        </w:rPr>
        <w:t xml:space="preserve">Grew the active user base and monetized them effectively. Defined target customer segments and addressed their needs for an easy to navigate user experience. </w:t>
      </w:r>
    </w:p>
    <w:p w14:paraId="4B1AB4BA" w14:textId="6C4A8684" w:rsidR="00BF47EA" w:rsidRDefault="00000000">
      <w:pPr>
        <w:pStyle w:val="BodyText"/>
        <w:numPr>
          <w:ilvl w:val="0"/>
          <w:numId w:val="1"/>
        </w:numPr>
      </w:pPr>
      <w:r>
        <w:rPr>
          <w:b/>
          <w:bCs/>
          <w:szCs w:val="20"/>
        </w:rPr>
        <w:t>Amazon (Jan-2012 to Mar-2021)</w:t>
      </w:r>
      <w:r>
        <w:rPr>
          <w:szCs w:val="20"/>
        </w:rPr>
        <w:t xml:space="preserve">, Manager, Product management - Grew products by building a growth strategy and driving </w:t>
      </w:r>
      <w:r w:rsidR="00374FD9">
        <w:rPr>
          <w:szCs w:val="20"/>
        </w:rPr>
        <w:t>data-oriented</w:t>
      </w:r>
      <w:r>
        <w:rPr>
          <w:szCs w:val="20"/>
        </w:rPr>
        <w:t xml:space="preserve"> decisions. Used sound judgment, built scalable technology, and collaborated with partners (engineering, marketing, finance, legal, other products). </w:t>
      </w:r>
    </w:p>
    <w:p w14:paraId="5A942A5F" w14:textId="2C465AD3" w:rsidR="00BF47EA" w:rsidRDefault="00000000">
      <w:pPr>
        <w:pStyle w:val="BodyText"/>
        <w:numPr>
          <w:ilvl w:val="0"/>
          <w:numId w:val="1"/>
        </w:numPr>
      </w:pPr>
      <w:r>
        <w:rPr>
          <w:b/>
          <w:bCs/>
          <w:szCs w:val="20"/>
        </w:rPr>
        <w:t xml:space="preserve">Multiple: Logitech, </w:t>
      </w:r>
      <w:proofErr w:type="spellStart"/>
      <w:r>
        <w:rPr>
          <w:b/>
          <w:bCs/>
          <w:szCs w:val="20"/>
        </w:rPr>
        <w:t>OnMobile</w:t>
      </w:r>
      <w:proofErr w:type="spellEnd"/>
      <w:r>
        <w:rPr>
          <w:b/>
          <w:bCs/>
          <w:szCs w:val="20"/>
        </w:rPr>
        <w:t xml:space="preserve"> and Infosys (Jul-2003 to Dec-2011)</w:t>
      </w:r>
      <w:r>
        <w:rPr>
          <w:szCs w:val="20"/>
        </w:rPr>
        <w:t xml:space="preserve">, Software engineer and Product Manager – Launched </w:t>
      </w:r>
      <w:r w:rsidR="00374FD9">
        <w:rPr>
          <w:szCs w:val="20"/>
        </w:rPr>
        <w:t>customer-oriented</w:t>
      </w:r>
      <w:r>
        <w:rPr>
          <w:szCs w:val="20"/>
        </w:rPr>
        <w:t xml:space="preserve"> products and initiatives for banking and consumer electronics companies. </w:t>
      </w:r>
    </w:p>
    <w:p w14:paraId="012A6072" w14:textId="77777777" w:rsidR="00BF47EA" w:rsidRDefault="00BF47EA">
      <w:pPr>
        <w:pBdr>
          <w:bottom w:val="single" w:sz="6" w:space="1" w:color="000000"/>
        </w:pBdr>
        <w:spacing w:line="264" w:lineRule="auto"/>
        <w:rPr>
          <w:rFonts w:ascii="Arial" w:hAnsi="Arial"/>
          <w:sz w:val="4"/>
          <w:szCs w:val="4"/>
        </w:rPr>
      </w:pPr>
    </w:p>
    <w:p w14:paraId="51C2B866" w14:textId="77777777" w:rsidR="00BF47EA" w:rsidRDefault="00BF47EA">
      <w:pPr>
        <w:pStyle w:val="BodyText"/>
        <w:rPr>
          <w:rFonts w:cs="Arial"/>
          <w:bCs/>
          <w:color w:val="000000"/>
          <w:sz w:val="4"/>
          <w:szCs w:val="4"/>
          <w:lang w:val="en-GB"/>
        </w:rPr>
      </w:pPr>
    </w:p>
    <w:p w14:paraId="430BD4E6" w14:textId="77777777" w:rsidR="007549DB" w:rsidRDefault="007549DB" w:rsidP="007549DB">
      <w:pPr>
        <w:pStyle w:val="BodyText"/>
      </w:pPr>
      <w:r>
        <w:rPr>
          <w:rFonts w:cs="Arial"/>
          <w:b/>
          <w:bCs/>
          <w:color w:val="000000"/>
          <w:sz w:val="24"/>
          <w:lang w:val="en-GB"/>
        </w:rPr>
        <w:t>Education</w:t>
      </w:r>
      <w:r>
        <w:rPr>
          <w:rFonts w:cs="Arial"/>
          <w:bCs/>
          <w:color w:val="000000"/>
          <w:szCs w:val="20"/>
          <w:lang w:val="en-GB"/>
        </w:rPr>
        <w:t xml:space="preserve">  </w:t>
      </w:r>
    </w:p>
    <w:p w14:paraId="37F34835" w14:textId="77777777" w:rsidR="007549DB" w:rsidRDefault="007549DB" w:rsidP="007549DB">
      <w:pPr>
        <w:pStyle w:val="BodyText"/>
        <w:numPr>
          <w:ilvl w:val="0"/>
          <w:numId w:val="1"/>
        </w:numPr>
      </w:pPr>
      <w:r>
        <w:rPr>
          <w:b/>
          <w:bCs/>
          <w:szCs w:val="20"/>
        </w:rPr>
        <w:t>Bachelors</w:t>
      </w:r>
      <w:r>
        <w:rPr>
          <w:szCs w:val="20"/>
        </w:rPr>
        <w:t xml:space="preserve">: Electronics </w:t>
      </w:r>
      <w:r>
        <w:rPr>
          <w:szCs w:val="20"/>
          <w:lang w:val="en-GB"/>
        </w:rPr>
        <w:t>Engineering</w:t>
      </w:r>
      <w:r>
        <w:rPr>
          <w:szCs w:val="20"/>
        </w:rPr>
        <w:t xml:space="preserve"> from M. S. University, India – May 2003 </w:t>
      </w:r>
    </w:p>
    <w:p w14:paraId="0B25EC21" w14:textId="0EC130C7" w:rsidR="007549DB" w:rsidRDefault="007549DB" w:rsidP="007549DB">
      <w:pPr>
        <w:pStyle w:val="BodyText"/>
        <w:numPr>
          <w:ilvl w:val="0"/>
          <w:numId w:val="1"/>
        </w:numPr>
      </w:pPr>
      <w:r>
        <w:rPr>
          <w:b/>
          <w:bCs/>
          <w:szCs w:val="20"/>
        </w:rPr>
        <w:t>Masters</w:t>
      </w:r>
      <w:r>
        <w:rPr>
          <w:szCs w:val="20"/>
        </w:rPr>
        <w:t>: MBA from Indian School of Business (ISB)</w:t>
      </w:r>
      <w:r w:rsidR="00465399">
        <w:rPr>
          <w:szCs w:val="20"/>
        </w:rPr>
        <w:t xml:space="preserve">, </w:t>
      </w:r>
      <w:r>
        <w:rPr>
          <w:szCs w:val="20"/>
        </w:rPr>
        <w:t xml:space="preserve">Worldwide #6 by 2024 LinkedIn ranking – Jun 2007 </w:t>
      </w:r>
    </w:p>
    <w:p w14:paraId="48E05D6B" w14:textId="77777777" w:rsidR="007549DB" w:rsidRDefault="007549DB" w:rsidP="007549DB">
      <w:pPr>
        <w:pStyle w:val="BodyText"/>
        <w:numPr>
          <w:ilvl w:val="0"/>
          <w:numId w:val="1"/>
        </w:numPr>
      </w:pPr>
      <w:r>
        <w:rPr>
          <w:b/>
          <w:bCs/>
          <w:szCs w:val="20"/>
        </w:rPr>
        <w:t>Certificate</w:t>
      </w:r>
      <w:r>
        <w:rPr>
          <w:szCs w:val="20"/>
        </w:rPr>
        <w:t xml:space="preserve">: Google Advanced Data Analytics Specialization with Machine Learning – Feb-Aug 2024 </w:t>
      </w:r>
    </w:p>
    <w:p w14:paraId="626CAAE2" w14:textId="77777777" w:rsidR="007549DB" w:rsidRDefault="007549DB" w:rsidP="007549DB">
      <w:pPr>
        <w:pBdr>
          <w:bottom w:val="single" w:sz="6" w:space="1" w:color="000000"/>
        </w:pBdr>
        <w:spacing w:line="264" w:lineRule="auto"/>
        <w:rPr>
          <w:rFonts w:ascii="Arial" w:hAnsi="Arial"/>
          <w:sz w:val="4"/>
          <w:szCs w:val="4"/>
        </w:rPr>
      </w:pPr>
    </w:p>
    <w:p w14:paraId="36F729D0" w14:textId="77777777" w:rsidR="007549DB" w:rsidRDefault="007549DB">
      <w:pPr>
        <w:pStyle w:val="BodyText"/>
        <w:rPr>
          <w:rFonts w:cs="Arial"/>
          <w:bCs/>
          <w:color w:val="000000"/>
          <w:sz w:val="4"/>
          <w:szCs w:val="4"/>
          <w:lang w:val="en-GB"/>
        </w:rPr>
      </w:pPr>
    </w:p>
    <w:p w14:paraId="362909BB" w14:textId="77777777" w:rsidR="00BF47EA" w:rsidRDefault="00000000">
      <w:pPr>
        <w:pStyle w:val="BodyText"/>
      </w:pPr>
      <w:r>
        <w:rPr>
          <w:b/>
          <w:bCs/>
          <w:sz w:val="24"/>
        </w:rPr>
        <w:t>Key Accomplishments</w:t>
      </w:r>
      <w:r>
        <w:rPr>
          <w:b/>
          <w:bCs/>
        </w:rPr>
        <w:t xml:space="preserve"> </w:t>
      </w:r>
    </w:p>
    <w:p w14:paraId="5F6726B8" w14:textId="77777777" w:rsidR="00BF47EA" w:rsidRDefault="00000000">
      <w:pPr>
        <w:pStyle w:val="BodyText"/>
      </w:pPr>
      <w:r>
        <w:rPr>
          <w:b/>
          <w:bCs/>
          <w:color w:val="2A6099"/>
          <w:szCs w:val="20"/>
        </w:rPr>
        <w:t xml:space="preserve">Product and Business Growth </w:t>
      </w:r>
    </w:p>
    <w:p w14:paraId="13454E3E" w14:textId="5454255F" w:rsidR="00BF47EA" w:rsidRDefault="00000000">
      <w:pPr>
        <w:pStyle w:val="BodyText"/>
        <w:numPr>
          <w:ilvl w:val="0"/>
          <w:numId w:val="1"/>
        </w:numPr>
      </w:pPr>
      <w:r>
        <w:rPr>
          <w:b/>
          <w:bCs/>
          <w:szCs w:val="20"/>
        </w:rPr>
        <w:t>Amazon Seller Lending</w:t>
      </w:r>
      <w:r>
        <w:rPr>
          <w:szCs w:val="20"/>
        </w:rPr>
        <w:t xml:space="preserve">: Collaborated with Goldman Sachs to launch 3rd party lending that </w:t>
      </w:r>
      <w:r>
        <w:rPr>
          <w:b/>
          <w:bCs/>
          <w:szCs w:val="20"/>
        </w:rPr>
        <w:t xml:space="preserve">drove 20%+ growth </w:t>
      </w:r>
      <w:r>
        <w:rPr>
          <w:szCs w:val="20"/>
        </w:rPr>
        <w:t xml:space="preserve">in the book </w:t>
      </w:r>
      <w:r w:rsidR="00374FD9">
        <w:rPr>
          <w:szCs w:val="20"/>
        </w:rPr>
        <w:t>size and</w:t>
      </w:r>
      <w:r>
        <w:rPr>
          <w:szCs w:val="20"/>
        </w:rPr>
        <w:t xml:space="preserve"> merged </w:t>
      </w:r>
      <w:r w:rsidR="00374FD9">
        <w:rPr>
          <w:szCs w:val="20"/>
        </w:rPr>
        <w:t>first party</w:t>
      </w:r>
      <w:r>
        <w:rPr>
          <w:szCs w:val="20"/>
        </w:rPr>
        <w:t xml:space="preserve"> and third-party lending to minimize the risk on Amazon balance sheet. </w:t>
      </w:r>
    </w:p>
    <w:p w14:paraId="64D75B7D" w14:textId="77777777" w:rsidR="00BF47EA" w:rsidRDefault="00000000">
      <w:pPr>
        <w:pStyle w:val="BodyText"/>
        <w:numPr>
          <w:ilvl w:val="0"/>
          <w:numId w:val="1"/>
        </w:numPr>
      </w:pPr>
      <w:r>
        <w:rPr>
          <w:b/>
          <w:bCs/>
          <w:szCs w:val="20"/>
          <w:lang w:val="en-GB"/>
        </w:rPr>
        <w:t>Amazon Evaluations</w:t>
      </w:r>
      <w:r>
        <w:rPr>
          <w:szCs w:val="20"/>
          <w:lang w:val="en-GB"/>
        </w:rPr>
        <w:t xml:space="preserve">: Increased the </w:t>
      </w:r>
      <w:r>
        <w:rPr>
          <w:b/>
          <w:bCs/>
          <w:szCs w:val="20"/>
          <w:lang w:val="en-GB"/>
        </w:rPr>
        <w:t>velocity of new launches</w:t>
      </w:r>
      <w:r>
        <w:rPr>
          <w:szCs w:val="20"/>
          <w:lang w:val="en-GB"/>
        </w:rPr>
        <w:t xml:space="preserve"> by migrating the candidate evaluation and interviews management from legacy hosted model to cloud computing infrastructure. </w:t>
      </w:r>
    </w:p>
    <w:p w14:paraId="34DDC8BE" w14:textId="77777777" w:rsidR="00BF47EA" w:rsidRDefault="00000000">
      <w:pPr>
        <w:pStyle w:val="BodyText"/>
        <w:numPr>
          <w:ilvl w:val="0"/>
          <w:numId w:val="1"/>
        </w:numPr>
      </w:pPr>
      <w:r>
        <w:rPr>
          <w:b/>
          <w:bCs/>
          <w:szCs w:val="20"/>
        </w:rPr>
        <w:t>Amazon Prime</w:t>
      </w:r>
      <w:r>
        <w:rPr>
          <w:szCs w:val="20"/>
        </w:rPr>
        <w:t xml:space="preserve">: Increased </w:t>
      </w:r>
      <w:r>
        <w:rPr>
          <w:b/>
          <w:bCs/>
          <w:szCs w:val="20"/>
        </w:rPr>
        <w:t xml:space="preserve">paid members by 100% </w:t>
      </w:r>
      <w:r>
        <w:rPr>
          <w:szCs w:val="20"/>
        </w:rPr>
        <w:t xml:space="preserve">over 2 years by introducing new acquisition channels (referrals, events), improving program attractiveness (new Prime Video benefit), and optimizing sign-up locations. </w:t>
      </w:r>
    </w:p>
    <w:p w14:paraId="3B6ADDF1" w14:textId="77777777" w:rsidR="00BF47EA" w:rsidRDefault="00000000">
      <w:pPr>
        <w:pStyle w:val="BodyText"/>
        <w:numPr>
          <w:ilvl w:val="0"/>
          <w:numId w:val="1"/>
        </w:numPr>
      </w:pPr>
      <w:r>
        <w:rPr>
          <w:b/>
          <w:bCs/>
          <w:szCs w:val="20"/>
        </w:rPr>
        <w:t>Amazon Prime</w:t>
      </w:r>
      <w:r>
        <w:rPr>
          <w:szCs w:val="20"/>
        </w:rPr>
        <w:t xml:space="preserve">: Increased Prime </w:t>
      </w:r>
      <w:r>
        <w:rPr>
          <w:b/>
          <w:bCs/>
          <w:szCs w:val="20"/>
        </w:rPr>
        <w:t xml:space="preserve">student sign-ups from 4% to 8% </w:t>
      </w:r>
      <w:r>
        <w:rPr>
          <w:szCs w:val="20"/>
        </w:rPr>
        <w:t xml:space="preserve">of all student visitors using AI/ML based student verification to reduce friction. </w:t>
      </w:r>
    </w:p>
    <w:p w14:paraId="0DD133E1" w14:textId="77777777" w:rsidR="00BF47EA" w:rsidRDefault="00000000">
      <w:pPr>
        <w:pStyle w:val="BodyText"/>
        <w:numPr>
          <w:ilvl w:val="0"/>
          <w:numId w:val="1"/>
        </w:numPr>
      </w:pPr>
      <w:r>
        <w:rPr>
          <w:b/>
          <w:bCs/>
          <w:szCs w:val="20"/>
        </w:rPr>
        <w:t>Amazon Alexa</w:t>
      </w:r>
      <w:r>
        <w:rPr>
          <w:szCs w:val="20"/>
        </w:rPr>
        <w:t xml:space="preserve">: Launched an Alexa enabled consumer appliances business that included first-party microwave devices and kitchen APIs that enabled third-party appliance manufacturers to integrate Alexa. </w:t>
      </w:r>
    </w:p>
    <w:p w14:paraId="2DC00399" w14:textId="77777777" w:rsidR="00BF47EA" w:rsidRDefault="00000000">
      <w:pPr>
        <w:pStyle w:val="BodyText"/>
        <w:numPr>
          <w:ilvl w:val="0"/>
          <w:numId w:val="1"/>
        </w:numPr>
      </w:pPr>
      <w:r>
        <w:rPr>
          <w:b/>
          <w:bCs/>
          <w:szCs w:val="20"/>
          <w:lang w:val="en-GB"/>
        </w:rPr>
        <w:t>Amazon India</w:t>
      </w:r>
      <w:r>
        <w:rPr>
          <w:szCs w:val="20"/>
          <w:lang w:val="en-GB"/>
        </w:rPr>
        <w:t xml:space="preserve">: Drove 10X growth in site traffic by leveraging user generated content and increasing the view weighted product reviews coverage from 5% to ~50% in 18 months. </w:t>
      </w:r>
    </w:p>
    <w:p w14:paraId="3A56DBA6" w14:textId="77777777" w:rsidR="00BF47EA" w:rsidRDefault="00000000">
      <w:pPr>
        <w:pStyle w:val="BodyText"/>
      </w:pPr>
      <w:r>
        <w:rPr>
          <w:b/>
          <w:bCs/>
          <w:color w:val="2A6099"/>
          <w:szCs w:val="20"/>
        </w:rPr>
        <w:t xml:space="preserve">Customer obsession and Product quality </w:t>
      </w:r>
    </w:p>
    <w:p w14:paraId="31354BB1" w14:textId="1A254A08" w:rsidR="00BF47EA" w:rsidRDefault="00000000">
      <w:pPr>
        <w:pStyle w:val="BodyText"/>
        <w:numPr>
          <w:ilvl w:val="0"/>
          <w:numId w:val="1"/>
        </w:numPr>
      </w:pPr>
      <w:r>
        <w:rPr>
          <w:b/>
          <w:bCs/>
          <w:szCs w:val="20"/>
          <w:lang w:val="en-GB"/>
        </w:rPr>
        <w:t>Facebook Marketplace</w:t>
      </w:r>
      <w:r>
        <w:rPr>
          <w:szCs w:val="20"/>
          <w:lang w:val="en-GB"/>
        </w:rPr>
        <w:t xml:space="preserve">: Increased customer satisfaction </w:t>
      </w:r>
      <w:r>
        <w:rPr>
          <w:b/>
          <w:bCs/>
          <w:szCs w:val="20"/>
          <w:lang w:val="en-GB"/>
        </w:rPr>
        <w:t xml:space="preserve">CSAT score from 50% to 60%+ </w:t>
      </w:r>
      <w:r>
        <w:rPr>
          <w:szCs w:val="20"/>
          <w:lang w:val="en-GB"/>
        </w:rPr>
        <w:t xml:space="preserve">by consolidating B2C and C2C as well as </w:t>
      </w:r>
      <w:r w:rsidR="00374FD9">
        <w:rPr>
          <w:szCs w:val="20"/>
          <w:lang w:val="en-GB"/>
        </w:rPr>
        <w:t>category-based</w:t>
      </w:r>
      <w:r>
        <w:rPr>
          <w:szCs w:val="20"/>
          <w:lang w:val="en-GB"/>
        </w:rPr>
        <w:t xml:space="preserve"> experiences into a combined comprehensive user focused marketplace experience. </w:t>
      </w:r>
    </w:p>
    <w:p w14:paraId="64A59DB7" w14:textId="77777777" w:rsidR="00BF47EA" w:rsidRDefault="00000000">
      <w:pPr>
        <w:pStyle w:val="BodyText"/>
        <w:numPr>
          <w:ilvl w:val="0"/>
          <w:numId w:val="1"/>
        </w:numPr>
      </w:pPr>
      <w:r>
        <w:rPr>
          <w:b/>
          <w:bCs/>
          <w:szCs w:val="20"/>
          <w:lang w:val="en-GB"/>
        </w:rPr>
        <w:t>Facebook Marketplace</w:t>
      </w:r>
      <w:r>
        <w:rPr>
          <w:szCs w:val="20"/>
          <w:lang w:val="en-GB"/>
        </w:rPr>
        <w:t xml:space="preserve">: Established a </w:t>
      </w:r>
      <w:r>
        <w:rPr>
          <w:b/>
          <w:bCs/>
          <w:szCs w:val="20"/>
          <w:lang w:val="en-GB"/>
        </w:rPr>
        <w:t xml:space="preserve">governance model </w:t>
      </w:r>
      <w:r>
        <w:rPr>
          <w:szCs w:val="20"/>
          <w:lang w:val="en-GB"/>
        </w:rPr>
        <w:t xml:space="preserve">to ensure that all new experiments as well as past successful experiments were streamlined to a single cohesive final experience. </w:t>
      </w:r>
    </w:p>
    <w:p w14:paraId="40A05C35" w14:textId="77777777" w:rsidR="00BF47EA" w:rsidRDefault="00000000">
      <w:pPr>
        <w:pStyle w:val="BodyText"/>
        <w:numPr>
          <w:ilvl w:val="0"/>
          <w:numId w:val="1"/>
        </w:numPr>
      </w:pPr>
      <w:r>
        <w:rPr>
          <w:b/>
          <w:bCs/>
          <w:szCs w:val="20"/>
          <w:lang w:val="en-GB"/>
        </w:rPr>
        <w:t>Amazon Evaluations</w:t>
      </w:r>
      <w:r>
        <w:rPr>
          <w:szCs w:val="20"/>
          <w:lang w:val="en-GB"/>
        </w:rPr>
        <w:t xml:space="preserve">: Improved hiring quality and consistency by </w:t>
      </w:r>
      <w:r>
        <w:rPr>
          <w:b/>
          <w:bCs/>
          <w:szCs w:val="20"/>
          <w:lang w:val="en-GB"/>
        </w:rPr>
        <w:t xml:space="preserve">standardizing evaluation using Gen AI </w:t>
      </w:r>
      <w:r>
        <w:rPr>
          <w:szCs w:val="20"/>
          <w:lang w:val="en-GB"/>
        </w:rPr>
        <w:t xml:space="preserve">while mitigating fair-use considerations such as data privacy and bias. </w:t>
      </w:r>
    </w:p>
    <w:p w14:paraId="62FE3837" w14:textId="77777777" w:rsidR="00BF47EA" w:rsidRDefault="00000000">
      <w:pPr>
        <w:pStyle w:val="BodyText"/>
      </w:pPr>
      <w:r>
        <w:rPr>
          <w:b/>
          <w:bCs/>
          <w:color w:val="2A6099"/>
          <w:szCs w:val="20"/>
        </w:rPr>
        <w:t xml:space="preserve">Cost Optimization and Efficiency </w:t>
      </w:r>
    </w:p>
    <w:p w14:paraId="4DBF8373" w14:textId="77777777" w:rsidR="00BF47EA" w:rsidRDefault="00000000">
      <w:pPr>
        <w:pStyle w:val="BodyText"/>
        <w:numPr>
          <w:ilvl w:val="0"/>
          <w:numId w:val="1"/>
        </w:numPr>
      </w:pPr>
      <w:r>
        <w:rPr>
          <w:b/>
          <w:bCs/>
          <w:szCs w:val="20"/>
        </w:rPr>
        <w:t>Amazon Evaluations</w:t>
      </w:r>
      <w:r>
        <w:rPr>
          <w:szCs w:val="20"/>
        </w:rPr>
        <w:t xml:space="preserve">: Reduced candidate evaluation </w:t>
      </w:r>
      <w:r>
        <w:rPr>
          <w:b/>
          <w:bCs/>
          <w:szCs w:val="20"/>
        </w:rPr>
        <w:t xml:space="preserve">cost by 20%+ and scaled to million+ candidates using AI to automate </w:t>
      </w:r>
      <w:r>
        <w:rPr>
          <w:szCs w:val="20"/>
        </w:rPr>
        <w:t xml:space="preserve">interviews management thus reducing the effort of recruiters, schedulers and interviewers. </w:t>
      </w:r>
    </w:p>
    <w:p w14:paraId="4722BB14" w14:textId="77777777" w:rsidR="00BF47EA" w:rsidRDefault="00000000">
      <w:pPr>
        <w:pStyle w:val="BodyText"/>
        <w:numPr>
          <w:ilvl w:val="0"/>
          <w:numId w:val="1"/>
        </w:numPr>
      </w:pPr>
      <w:r>
        <w:rPr>
          <w:b/>
          <w:bCs/>
          <w:szCs w:val="20"/>
        </w:rPr>
        <w:t>Amazon Evaluations</w:t>
      </w:r>
      <w:r>
        <w:rPr>
          <w:szCs w:val="20"/>
        </w:rPr>
        <w:t xml:space="preserve">: Improved recruiter </w:t>
      </w:r>
      <w:r>
        <w:rPr>
          <w:b/>
          <w:bCs/>
          <w:szCs w:val="20"/>
        </w:rPr>
        <w:t xml:space="preserve">efficiency by 10% </w:t>
      </w:r>
      <w:r>
        <w:rPr>
          <w:szCs w:val="20"/>
        </w:rPr>
        <w:t xml:space="preserve">through candidate self-service interview scheduling. </w:t>
      </w:r>
    </w:p>
    <w:p w14:paraId="66CAAE0C" w14:textId="77777777" w:rsidR="00270E51" w:rsidRPr="00270E51" w:rsidRDefault="00000000">
      <w:pPr>
        <w:pStyle w:val="BodyText"/>
        <w:numPr>
          <w:ilvl w:val="0"/>
          <w:numId w:val="1"/>
        </w:numPr>
      </w:pPr>
      <w:r>
        <w:rPr>
          <w:b/>
          <w:bCs/>
          <w:szCs w:val="20"/>
        </w:rPr>
        <w:t>Amazon Evaluations</w:t>
      </w:r>
      <w:r>
        <w:rPr>
          <w:szCs w:val="20"/>
        </w:rPr>
        <w:t xml:space="preserve">: Optimized the product </w:t>
      </w:r>
      <w:r>
        <w:rPr>
          <w:b/>
          <w:bCs/>
          <w:szCs w:val="20"/>
        </w:rPr>
        <w:t xml:space="preserve">development budgets </w:t>
      </w:r>
      <w:r>
        <w:rPr>
          <w:szCs w:val="20"/>
        </w:rPr>
        <w:t>while managing stakeholders by adopting a portfolio approach to balance efficiency through an automation product and flexibility through a manual product.</w:t>
      </w:r>
    </w:p>
    <w:p w14:paraId="2BF01612" w14:textId="2056B55C" w:rsidR="00270E51" w:rsidRPr="00270E51" w:rsidRDefault="00270E51" w:rsidP="00270E51">
      <w:pPr>
        <w:pStyle w:val="BodyText"/>
        <w:rPr>
          <w:b/>
          <w:bCs/>
          <w:color w:val="2A6099"/>
          <w:szCs w:val="20"/>
        </w:rPr>
      </w:pPr>
      <w:r>
        <w:rPr>
          <w:b/>
          <w:bCs/>
          <w:color w:val="2A6099"/>
          <w:szCs w:val="20"/>
        </w:rPr>
        <w:t>Hobby</w:t>
      </w:r>
      <w:r w:rsidR="00055ECA">
        <w:rPr>
          <w:b/>
          <w:bCs/>
          <w:color w:val="2A6099"/>
          <w:szCs w:val="20"/>
        </w:rPr>
        <w:t>/Learning</w:t>
      </w:r>
      <w:r>
        <w:rPr>
          <w:b/>
          <w:bCs/>
          <w:color w:val="2A6099"/>
          <w:szCs w:val="20"/>
        </w:rPr>
        <w:t xml:space="preserve"> projects </w:t>
      </w:r>
      <w:r w:rsidR="00D91468">
        <w:rPr>
          <w:b/>
          <w:bCs/>
          <w:color w:val="2A6099"/>
          <w:szCs w:val="20"/>
        </w:rPr>
        <w:t xml:space="preserve">leveraging Gen AI and LLMs </w:t>
      </w:r>
    </w:p>
    <w:p w14:paraId="4C768FD3" w14:textId="49C848DB" w:rsidR="00BF47EA" w:rsidRPr="00B602D5" w:rsidRDefault="00B835A3" w:rsidP="00270E51">
      <w:pPr>
        <w:pStyle w:val="BodyText"/>
        <w:numPr>
          <w:ilvl w:val="0"/>
          <w:numId w:val="1"/>
        </w:numPr>
      </w:pPr>
      <w:r w:rsidRPr="00B835A3">
        <w:rPr>
          <w:b/>
          <w:bCs/>
          <w:szCs w:val="20"/>
        </w:rPr>
        <w:lastRenderedPageBreak/>
        <w:t xml:space="preserve">Autonomous </w:t>
      </w:r>
      <w:r w:rsidR="00031EB8">
        <w:rPr>
          <w:b/>
          <w:bCs/>
          <w:szCs w:val="20"/>
        </w:rPr>
        <w:t>t</w:t>
      </w:r>
      <w:r w:rsidRPr="00B835A3">
        <w:rPr>
          <w:b/>
          <w:bCs/>
          <w:szCs w:val="20"/>
        </w:rPr>
        <w:t xml:space="preserve">hought-of-the-day </w:t>
      </w:r>
      <w:r w:rsidR="00031EB8">
        <w:rPr>
          <w:b/>
          <w:bCs/>
          <w:szCs w:val="20"/>
        </w:rPr>
        <w:t>Agent</w:t>
      </w:r>
      <w:r>
        <w:rPr>
          <w:szCs w:val="20"/>
        </w:rPr>
        <w:t>: Built a multi-step agent that creates original content on product management and publishes to X, incorporating a human-in-the-loop approval mechanism</w:t>
      </w:r>
      <w:r w:rsidR="00B602D5">
        <w:rPr>
          <w:szCs w:val="20"/>
        </w:rPr>
        <w:t xml:space="preserve"> and</w:t>
      </w:r>
      <w:r>
        <w:rPr>
          <w:szCs w:val="20"/>
        </w:rPr>
        <w:t xml:space="preserve"> autonomous time &amp; </w:t>
      </w:r>
      <w:r w:rsidR="00B602D5">
        <w:rPr>
          <w:szCs w:val="20"/>
        </w:rPr>
        <w:t>day-based</w:t>
      </w:r>
      <w:r>
        <w:rPr>
          <w:szCs w:val="20"/>
        </w:rPr>
        <w:t xml:space="preserve"> </w:t>
      </w:r>
      <w:r w:rsidR="00B602D5">
        <w:rPr>
          <w:szCs w:val="20"/>
        </w:rPr>
        <w:t>publishing schedule.</w:t>
      </w:r>
      <w:r w:rsidR="00240CDE">
        <w:rPr>
          <w:szCs w:val="20"/>
        </w:rPr>
        <w:t xml:space="preserve"> </w:t>
      </w:r>
      <w:hyperlink r:id="rId8" w:history="1">
        <w:proofErr w:type="spellStart"/>
        <w:r w:rsidR="00240CDE" w:rsidRPr="00240CDE">
          <w:rPr>
            <w:rStyle w:val="Hyperlink"/>
            <w:szCs w:val="20"/>
          </w:rPr>
          <w:t>Github</w:t>
        </w:r>
        <w:proofErr w:type="spellEnd"/>
        <w:r w:rsidR="00240CDE" w:rsidRPr="00240CDE">
          <w:rPr>
            <w:rStyle w:val="Hyperlink"/>
            <w:szCs w:val="20"/>
          </w:rPr>
          <w:t xml:space="preserve"> repo</w:t>
        </w:r>
      </w:hyperlink>
      <w:r w:rsidR="00240CDE">
        <w:rPr>
          <w:szCs w:val="20"/>
        </w:rPr>
        <w:t xml:space="preserve">, </w:t>
      </w:r>
      <w:hyperlink r:id="rId9" w:history="1">
        <w:r w:rsidR="00BB2FC5">
          <w:rPr>
            <w:rStyle w:val="Hyperlink"/>
            <w:szCs w:val="20"/>
          </w:rPr>
          <w:t xml:space="preserve">Link to X </w:t>
        </w:r>
        <w:r w:rsidR="00240CDE" w:rsidRPr="00240CDE">
          <w:rPr>
            <w:rStyle w:val="Hyperlink"/>
            <w:szCs w:val="20"/>
          </w:rPr>
          <w:t>account</w:t>
        </w:r>
      </w:hyperlink>
      <w:r w:rsidR="00240CDE">
        <w:rPr>
          <w:szCs w:val="20"/>
        </w:rPr>
        <w:t xml:space="preserve">. </w:t>
      </w:r>
    </w:p>
    <w:p w14:paraId="09C7E5ED" w14:textId="14DE9502" w:rsidR="00B602D5" w:rsidRPr="00270E51" w:rsidRDefault="00E962B4" w:rsidP="00270E51">
      <w:pPr>
        <w:pStyle w:val="BodyText"/>
        <w:numPr>
          <w:ilvl w:val="0"/>
          <w:numId w:val="1"/>
        </w:numPr>
      </w:pPr>
      <w:r w:rsidRPr="00E962B4">
        <w:rPr>
          <w:b/>
          <w:bCs/>
        </w:rPr>
        <w:t>Multi-session multi-device solo gaming</w:t>
      </w:r>
      <w:r>
        <w:t xml:space="preserve">: Developed a solo game that </w:t>
      </w:r>
      <w:r w:rsidR="004E6458">
        <w:t xml:space="preserve">users can </w:t>
      </w:r>
      <w:r>
        <w:t xml:space="preserve">play over multiple sessions across different devices </w:t>
      </w:r>
      <w:r w:rsidR="004E6458">
        <w:t xml:space="preserve">and </w:t>
      </w:r>
      <w:r>
        <w:t>sav</w:t>
      </w:r>
      <w:r w:rsidR="004E6458">
        <w:t>e</w:t>
      </w:r>
      <w:r>
        <w:t xml:space="preserve"> </w:t>
      </w:r>
      <w:r w:rsidR="004E6458">
        <w:t xml:space="preserve">the </w:t>
      </w:r>
      <w:r>
        <w:t xml:space="preserve">game state </w:t>
      </w:r>
      <w:r w:rsidR="004E6458">
        <w:t xml:space="preserve">to cloud </w:t>
      </w:r>
      <w:r w:rsidR="00C5539A">
        <w:t>by creating own user account</w:t>
      </w:r>
      <w:r>
        <w:t xml:space="preserve">. </w:t>
      </w:r>
      <w:hyperlink r:id="rId10" w:history="1">
        <w:proofErr w:type="spellStart"/>
        <w:r w:rsidR="00240CDE" w:rsidRPr="00240CDE">
          <w:rPr>
            <w:rStyle w:val="Hyperlink"/>
          </w:rPr>
          <w:t>Github</w:t>
        </w:r>
        <w:proofErr w:type="spellEnd"/>
        <w:r w:rsidR="00240CDE" w:rsidRPr="00240CDE">
          <w:rPr>
            <w:rStyle w:val="Hyperlink"/>
          </w:rPr>
          <w:t xml:space="preserve"> repo</w:t>
        </w:r>
      </w:hyperlink>
      <w:r w:rsidR="00240CDE">
        <w:t xml:space="preserve">, </w:t>
      </w:r>
      <w:hyperlink r:id="rId11" w:history="1">
        <w:r w:rsidR="00B471B4">
          <w:rPr>
            <w:rStyle w:val="Hyperlink"/>
          </w:rPr>
          <w:t xml:space="preserve">App </w:t>
        </w:r>
        <w:r w:rsidR="005800B7" w:rsidRPr="005800B7">
          <w:rPr>
            <w:rStyle w:val="Hyperlink"/>
          </w:rPr>
          <w:t>link</w:t>
        </w:r>
      </w:hyperlink>
      <w:r w:rsidR="005800B7">
        <w:t xml:space="preserve">. </w:t>
      </w:r>
    </w:p>
    <w:p w14:paraId="1E2FA887" w14:textId="77777777" w:rsidR="00270E51" w:rsidRDefault="00270E51">
      <w:pPr>
        <w:pBdr>
          <w:bottom w:val="single" w:sz="6" w:space="1" w:color="000000"/>
        </w:pBdr>
        <w:spacing w:line="264" w:lineRule="auto"/>
        <w:rPr>
          <w:rFonts w:ascii="Arial" w:hAnsi="Arial"/>
          <w:sz w:val="4"/>
          <w:szCs w:val="4"/>
        </w:rPr>
      </w:pPr>
    </w:p>
    <w:p w14:paraId="18899595" w14:textId="77777777" w:rsidR="00BF47EA" w:rsidRDefault="00BF47EA">
      <w:pPr>
        <w:pStyle w:val="BodyText"/>
        <w:rPr>
          <w:rFonts w:cs="Arial"/>
          <w:bCs/>
          <w:color w:val="000000"/>
          <w:sz w:val="4"/>
          <w:szCs w:val="4"/>
          <w:lang w:val="en-GB"/>
        </w:rPr>
      </w:pPr>
    </w:p>
    <w:p w14:paraId="713C2BE6" w14:textId="599576A9" w:rsidR="00BF47EA" w:rsidRDefault="00D85F77">
      <w:pPr>
        <w:pStyle w:val="BodyText"/>
      </w:pPr>
      <w:r>
        <w:rPr>
          <w:rFonts w:cs="Arial"/>
          <w:b/>
          <w:bCs/>
          <w:color w:val="000000"/>
          <w:sz w:val="24"/>
          <w:lang w:val="en-GB"/>
        </w:rPr>
        <w:t xml:space="preserve">Other Interests </w:t>
      </w:r>
    </w:p>
    <w:p w14:paraId="2C6D0E4B" w14:textId="77777777" w:rsidR="00BF47EA" w:rsidRPr="007549DB" w:rsidRDefault="00000000">
      <w:pPr>
        <w:pStyle w:val="BodyText"/>
        <w:numPr>
          <w:ilvl w:val="0"/>
          <w:numId w:val="1"/>
        </w:numPr>
        <w:spacing w:after="140"/>
      </w:pPr>
      <w:r>
        <w:rPr>
          <w:szCs w:val="20"/>
        </w:rPr>
        <w:t xml:space="preserve">Active volunteer with the Food for Education initiative (Akshaya Patra): Increased annual fund raising from $100K+ in 2018 to $400K+ in 2023 by driving year over year growth through effective marketing and events.  </w:t>
      </w:r>
    </w:p>
    <w:p w14:paraId="3B7A86DF" w14:textId="77777777" w:rsidR="007549DB" w:rsidRPr="007549DB" w:rsidRDefault="007549DB" w:rsidP="007549DB">
      <w:pPr>
        <w:pBdr>
          <w:bottom w:val="single" w:sz="6" w:space="1" w:color="000000"/>
        </w:pBdr>
        <w:spacing w:line="264" w:lineRule="auto"/>
        <w:rPr>
          <w:rFonts w:ascii="Arial" w:hAnsi="Arial"/>
          <w:sz w:val="4"/>
          <w:szCs w:val="4"/>
        </w:rPr>
      </w:pPr>
    </w:p>
    <w:p w14:paraId="6694EA4F" w14:textId="77777777" w:rsidR="007549DB" w:rsidRDefault="007549DB" w:rsidP="007549DB">
      <w:pPr>
        <w:pStyle w:val="BodyText"/>
        <w:rPr>
          <w:rFonts w:cs="Arial"/>
          <w:bCs/>
          <w:color w:val="000000"/>
          <w:sz w:val="4"/>
          <w:szCs w:val="4"/>
          <w:lang w:val="en-GB"/>
        </w:rPr>
      </w:pPr>
    </w:p>
    <w:p w14:paraId="338CCBFD" w14:textId="77777777" w:rsidR="007549DB" w:rsidRDefault="007549DB" w:rsidP="007549DB">
      <w:pPr>
        <w:pStyle w:val="BodyText"/>
        <w:spacing w:after="140"/>
      </w:pPr>
    </w:p>
    <w:sectPr w:rsidR="007549DB">
      <w:headerReference w:type="even" r:id="rId12"/>
      <w:headerReference w:type="default" r:id="rId13"/>
      <w:headerReference w:type="first" r:id="rId14"/>
      <w:pgSz w:w="12240" w:h="15840"/>
      <w:pgMar w:top="1132" w:right="630" w:bottom="581" w:left="720" w:header="409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4B6D0" w14:textId="77777777" w:rsidR="00705396" w:rsidRDefault="00705396">
      <w:pPr>
        <w:spacing w:before="0"/>
      </w:pPr>
      <w:r>
        <w:separator/>
      </w:r>
    </w:p>
  </w:endnote>
  <w:endnote w:type="continuationSeparator" w:id="0">
    <w:p w14:paraId="1ED5C75A" w14:textId="77777777" w:rsidR="00705396" w:rsidRDefault="0070539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39714" w14:textId="77777777" w:rsidR="00705396" w:rsidRDefault="00705396">
      <w:pPr>
        <w:spacing w:before="0"/>
      </w:pPr>
      <w:r>
        <w:separator/>
      </w:r>
    </w:p>
  </w:footnote>
  <w:footnote w:type="continuationSeparator" w:id="0">
    <w:p w14:paraId="290CF711" w14:textId="77777777" w:rsidR="00705396" w:rsidRDefault="00705396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E2F40" w14:textId="77777777" w:rsidR="00BF47EA" w:rsidRDefault="00BF47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96397" w14:textId="77777777" w:rsidR="00BF47EA" w:rsidRDefault="00000000">
    <w:pPr>
      <w:pStyle w:val="Title"/>
      <w:jc w:val="left"/>
    </w:pPr>
    <w:r>
      <w:rPr>
        <w:rFonts w:ascii="Arial" w:hAnsi="Arial" w:cs="Arial"/>
        <w:bCs/>
        <w:color w:val="000000"/>
        <w:szCs w:val="20"/>
        <w:lang w:val="en-GB"/>
      </w:rPr>
      <w:t xml:space="preserve">Ankur Aggarwal  </w:t>
    </w:r>
    <w:r>
      <w:rPr>
        <w:rFonts w:ascii="Arial" w:hAnsi="Arial" w:cs="Arial"/>
        <w:b w:val="0"/>
        <w:bCs/>
        <w:color w:val="000000"/>
        <w:sz w:val="20"/>
        <w:szCs w:val="20"/>
        <w:lang w:val="en-GB"/>
      </w:rPr>
      <w:t xml:space="preserve"> </w:t>
    </w:r>
    <w:r>
      <w:rPr>
        <w:rFonts w:ascii="Arial" w:hAnsi="Arial" w:cs="Arial"/>
        <w:b w:val="0"/>
        <w:bCs/>
        <w:color w:val="000000"/>
        <w:sz w:val="20"/>
        <w:szCs w:val="20"/>
        <w:lang w:val="en-GB"/>
      </w:rPr>
      <w:tab/>
      <w:t xml:space="preserve"> |  </w:t>
    </w:r>
    <w:hyperlink r:id="rId1">
      <w:r w:rsidR="00BF47EA">
        <w:rPr>
          <w:rStyle w:val="Hyperlink"/>
          <w:rFonts w:ascii="Arial" w:hAnsi="Arial" w:cs="Arial"/>
          <w:b w:val="0"/>
          <w:bCs/>
          <w:sz w:val="20"/>
          <w:szCs w:val="20"/>
          <w:lang w:val="en-GB"/>
        </w:rPr>
        <w:t>ankur.awl@gmail.com</w:t>
      </w:r>
    </w:hyperlink>
    <w:r>
      <w:rPr>
        <w:rFonts w:ascii="Arial" w:hAnsi="Arial" w:cs="Arial"/>
        <w:b w:val="0"/>
        <w:bCs/>
        <w:sz w:val="20"/>
        <w:szCs w:val="20"/>
        <w:lang w:val="en-GB"/>
      </w:rPr>
      <w:t xml:space="preserve">  | </w:t>
    </w:r>
    <w:r>
      <w:rPr>
        <w:rFonts w:ascii="Arial" w:hAnsi="Arial" w:cs="Arial"/>
        <w:b w:val="0"/>
        <w:bCs/>
        <w:color w:val="000000"/>
        <w:sz w:val="20"/>
        <w:szCs w:val="20"/>
        <w:lang w:val="en-GB"/>
      </w:rPr>
      <w:t xml:space="preserve"> </w:t>
    </w:r>
    <w:hyperlink r:id="rId2">
      <w:r w:rsidR="00BF47EA">
        <w:rPr>
          <w:rStyle w:val="Hyperlink"/>
          <w:rFonts w:ascii="Arial" w:hAnsi="Arial" w:cs="Arial"/>
          <w:b w:val="0"/>
          <w:bCs/>
          <w:sz w:val="20"/>
          <w:szCs w:val="20"/>
          <w:lang w:val="en-GB"/>
        </w:rPr>
        <w:t>LinkedIn</w:t>
      </w:r>
    </w:hyperlink>
    <w:r>
      <w:rPr>
        <w:rFonts w:ascii="Arial" w:hAnsi="Arial" w:cs="Arial"/>
        <w:b w:val="0"/>
        <w:bCs/>
        <w:color w:val="000000"/>
        <w:sz w:val="20"/>
        <w:szCs w:val="20"/>
        <w:lang w:val="en-GB"/>
      </w:rPr>
      <w:t xml:space="preserve"> </w:t>
    </w:r>
    <w:r>
      <w:rPr>
        <w:rFonts w:ascii="Arial" w:hAnsi="Arial" w:cs="Arial"/>
        <w:b w:val="0"/>
        <w:bCs/>
        <w:sz w:val="20"/>
        <w:szCs w:val="20"/>
        <w:lang w:val="en-GB"/>
      </w:rPr>
      <w:t xml:space="preserve"> |  </w:t>
    </w:r>
    <w:r>
      <w:rPr>
        <w:rFonts w:ascii="Arial" w:hAnsi="Arial" w:cs="Arial"/>
        <w:b w:val="0"/>
        <w:bCs/>
        <w:color w:val="000000"/>
        <w:sz w:val="20"/>
        <w:szCs w:val="20"/>
        <w:lang w:val="en-GB"/>
      </w:rPr>
      <w:t xml:space="preserve">+1-(206)-617-8384  </w:t>
    </w:r>
    <w:r>
      <w:rPr>
        <w:rFonts w:ascii="Arial" w:hAnsi="Arial" w:cs="Arial"/>
        <w:b w:val="0"/>
        <w:bCs/>
        <w:sz w:val="20"/>
        <w:szCs w:val="20"/>
        <w:lang w:val="en-GB"/>
      </w:rPr>
      <w:t xml:space="preserve">|  </w:t>
    </w:r>
    <w:r>
      <w:rPr>
        <w:rFonts w:ascii="Arial" w:hAnsi="Arial" w:cs="Arial"/>
        <w:b w:val="0"/>
        <w:color w:val="000000"/>
        <w:sz w:val="20"/>
        <w:szCs w:val="20"/>
        <w:lang w:val="en-GB"/>
      </w:rPr>
      <w:t xml:space="preserve">Work Authorization: US Citizen   </w:t>
    </w:r>
  </w:p>
  <w:p w14:paraId="511E98A8" w14:textId="77777777" w:rsidR="00BF47EA" w:rsidRDefault="00BF47EA">
    <w:pPr>
      <w:pBdr>
        <w:bottom w:val="single" w:sz="6" w:space="1" w:color="000000"/>
      </w:pBdr>
      <w:spacing w:line="264" w:lineRule="auto"/>
      <w:rPr>
        <w:rFonts w:ascii="Arial" w:hAnsi="Arial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152C7" w14:textId="77777777" w:rsidR="00BF47EA" w:rsidRDefault="00000000">
    <w:pPr>
      <w:pStyle w:val="Title"/>
      <w:jc w:val="left"/>
    </w:pPr>
    <w:r>
      <w:rPr>
        <w:rFonts w:ascii="Arial" w:hAnsi="Arial" w:cs="Arial"/>
        <w:bCs/>
        <w:color w:val="000000"/>
        <w:szCs w:val="20"/>
        <w:lang w:val="en-GB"/>
      </w:rPr>
      <w:t xml:space="preserve">Ankur Aggarwal  </w:t>
    </w:r>
    <w:r>
      <w:rPr>
        <w:rFonts w:ascii="Arial" w:hAnsi="Arial" w:cs="Arial"/>
        <w:b w:val="0"/>
        <w:bCs/>
        <w:color w:val="000000"/>
        <w:sz w:val="20"/>
        <w:szCs w:val="20"/>
        <w:lang w:val="en-GB"/>
      </w:rPr>
      <w:t xml:space="preserve"> </w:t>
    </w:r>
    <w:r>
      <w:rPr>
        <w:rFonts w:ascii="Arial" w:hAnsi="Arial" w:cs="Arial"/>
        <w:b w:val="0"/>
        <w:bCs/>
        <w:color w:val="000000"/>
        <w:sz w:val="20"/>
        <w:szCs w:val="20"/>
        <w:lang w:val="en-GB"/>
      </w:rPr>
      <w:tab/>
      <w:t xml:space="preserve"> |  </w:t>
    </w:r>
    <w:hyperlink r:id="rId1">
      <w:r w:rsidR="00BF47EA">
        <w:rPr>
          <w:rStyle w:val="Hyperlink"/>
          <w:rFonts w:ascii="Arial" w:hAnsi="Arial" w:cs="Arial"/>
          <w:b w:val="0"/>
          <w:bCs/>
          <w:sz w:val="20"/>
          <w:szCs w:val="20"/>
          <w:lang w:val="en-GB"/>
        </w:rPr>
        <w:t>ankur.awl@gmail.com</w:t>
      </w:r>
    </w:hyperlink>
    <w:r>
      <w:rPr>
        <w:rFonts w:ascii="Arial" w:hAnsi="Arial" w:cs="Arial"/>
        <w:b w:val="0"/>
        <w:bCs/>
        <w:sz w:val="20"/>
        <w:szCs w:val="20"/>
        <w:lang w:val="en-GB"/>
      </w:rPr>
      <w:t xml:space="preserve">  | </w:t>
    </w:r>
    <w:r>
      <w:rPr>
        <w:rFonts w:ascii="Arial" w:hAnsi="Arial" w:cs="Arial"/>
        <w:b w:val="0"/>
        <w:bCs/>
        <w:color w:val="000000"/>
        <w:sz w:val="20"/>
        <w:szCs w:val="20"/>
        <w:lang w:val="en-GB"/>
      </w:rPr>
      <w:t xml:space="preserve"> </w:t>
    </w:r>
    <w:hyperlink r:id="rId2">
      <w:r w:rsidR="00BF47EA">
        <w:rPr>
          <w:rStyle w:val="Hyperlink"/>
          <w:rFonts w:ascii="Arial" w:hAnsi="Arial" w:cs="Arial"/>
          <w:b w:val="0"/>
          <w:bCs/>
          <w:sz w:val="20"/>
          <w:szCs w:val="20"/>
          <w:lang w:val="en-GB"/>
        </w:rPr>
        <w:t>LinkedIn</w:t>
      </w:r>
    </w:hyperlink>
    <w:r>
      <w:rPr>
        <w:rFonts w:ascii="Arial" w:hAnsi="Arial" w:cs="Arial"/>
        <w:b w:val="0"/>
        <w:bCs/>
        <w:color w:val="000000"/>
        <w:sz w:val="20"/>
        <w:szCs w:val="20"/>
        <w:lang w:val="en-GB"/>
      </w:rPr>
      <w:t xml:space="preserve"> </w:t>
    </w:r>
    <w:r>
      <w:rPr>
        <w:rFonts w:ascii="Arial" w:hAnsi="Arial" w:cs="Arial"/>
        <w:b w:val="0"/>
        <w:bCs/>
        <w:sz w:val="20"/>
        <w:szCs w:val="20"/>
        <w:lang w:val="en-GB"/>
      </w:rPr>
      <w:t xml:space="preserve"> |  </w:t>
    </w:r>
    <w:r>
      <w:rPr>
        <w:rFonts w:ascii="Arial" w:hAnsi="Arial" w:cs="Arial"/>
        <w:b w:val="0"/>
        <w:bCs/>
        <w:color w:val="000000"/>
        <w:sz w:val="20"/>
        <w:szCs w:val="20"/>
        <w:lang w:val="en-GB"/>
      </w:rPr>
      <w:t xml:space="preserve">+1-(206)-617-8384  </w:t>
    </w:r>
    <w:r>
      <w:rPr>
        <w:rFonts w:ascii="Arial" w:hAnsi="Arial" w:cs="Arial"/>
        <w:b w:val="0"/>
        <w:bCs/>
        <w:sz w:val="20"/>
        <w:szCs w:val="20"/>
        <w:lang w:val="en-GB"/>
      </w:rPr>
      <w:t xml:space="preserve">|  </w:t>
    </w:r>
    <w:r>
      <w:rPr>
        <w:rFonts w:ascii="Arial" w:hAnsi="Arial" w:cs="Arial"/>
        <w:b w:val="0"/>
        <w:color w:val="000000"/>
        <w:sz w:val="20"/>
        <w:szCs w:val="20"/>
        <w:lang w:val="en-GB"/>
      </w:rPr>
      <w:t xml:space="preserve">Work Authorization: US Citizen   </w:t>
    </w:r>
  </w:p>
  <w:p w14:paraId="75516D83" w14:textId="77777777" w:rsidR="00BF47EA" w:rsidRDefault="00BF47EA">
    <w:pPr>
      <w:pBdr>
        <w:bottom w:val="single" w:sz="6" w:space="1" w:color="000000"/>
      </w:pBdr>
      <w:spacing w:line="264" w:lineRule="auto"/>
      <w:rPr>
        <w:rFonts w:ascii="Arial" w:hAnsi="Arial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64EA0"/>
    <w:multiLevelType w:val="multilevel"/>
    <w:tmpl w:val="29226E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D12535F"/>
    <w:multiLevelType w:val="multilevel"/>
    <w:tmpl w:val="46720C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num w:numId="1" w16cid:durableId="2005040470">
    <w:abstractNumId w:val="1"/>
  </w:num>
  <w:num w:numId="2" w16cid:durableId="626735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643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7EA"/>
    <w:rsid w:val="00031EB8"/>
    <w:rsid w:val="00055ECA"/>
    <w:rsid w:val="00081FA5"/>
    <w:rsid w:val="001E7BA4"/>
    <w:rsid w:val="001F2689"/>
    <w:rsid w:val="00240CDE"/>
    <w:rsid w:val="00270E51"/>
    <w:rsid w:val="003465FB"/>
    <w:rsid w:val="003617DF"/>
    <w:rsid w:val="003646A9"/>
    <w:rsid w:val="00374FD9"/>
    <w:rsid w:val="00465399"/>
    <w:rsid w:val="004E3217"/>
    <w:rsid w:val="004E6458"/>
    <w:rsid w:val="005123A3"/>
    <w:rsid w:val="005800B7"/>
    <w:rsid w:val="00621969"/>
    <w:rsid w:val="006938A9"/>
    <w:rsid w:val="00705396"/>
    <w:rsid w:val="007549DB"/>
    <w:rsid w:val="00776508"/>
    <w:rsid w:val="00914AE3"/>
    <w:rsid w:val="009A390D"/>
    <w:rsid w:val="00A33EBA"/>
    <w:rsid w:val="00A50154"/>
    <w:rsid w:val="00AA75F0"/>
    <w:rsid w:val="00B471B4"/>
    <w:rsid w:val="00B602D5"/>
    <w:rsid w:val="00B835A3"/>
    <w:rsid w:val="00BB1F0D"/>
    <w:rsid w:val="00BB2FC5"/>
    <w:rsid w:val="00BB33CA"/>
    <w:rsid w:val="00BF47EA"/>
    <w:rsid w:val="00C5539A"/>
    <w:rsid w:val="00D854DE"/>
    <w:rsid w:val="00D85F77"/>
    <w:rsid w:val="00D91468"/>
    <w:rsid w:val="00E962B4"/>
    <w:rsid w:val="00E96307"/>
    <w:rsid w:val="00EA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318EA"/>
  <w15:docId w15:val="{D1577CF9-EC3C-4CB5-8358-82F7EDB6F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5F3E"/>
    <w:pPr>
      <w:spacing w:before="144"/>
    </w:pPr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3F5C9A"/>
    <w:rPr>
      <w:color w:val="0000FF"/>
      <w:u w:val="single"/>
    </w:rPr>
  </w:style>
  <w:style w:type="character" w:customStyle="1" w:styleId="BalloonTextChar">
    <w:name w:val="Balloon Text Char"/>
    <w:basedOn w:val="DefaultParagraphFont"/>
    <w:link w:val="BalloonText"/>
    <w:qFormat/>
    <w:rsid w:val="00D72483"/>
    <w:rPr>
      <w:rFonts w:ascii="Segoe UI" w:hAnsi="Segoe UI" w:cs="Segoe UI"/>
      <w:sz w:val="18"/>
      <w:szCs w:val="18"/>
      <w:lang w:eastAsia="ko-KR"/>
    </w:rPr>
  </w:style>
  <w:style w:type="character" w:styleId="Strong">
    <w:name w:val="Strong"/>
    <w:basedOn w:val="DefaultParagraphFont"/>
    <w:uiPriority w:val="22"/>
    <w:qFormat/>
    <w:rsid w:val="00CA5D6A"/>
    <w:rPr>
      <w:b/>
      <w:bCs/>
    </w:rPr>
  </w:style>
  <w:style w:type="character" w:customStyle="1" w:styleId="TitleChar">
    <w:name w:val="Title Char"/>
    <w:basedOn w:val="DefaultParagraphFont"/>
    <w:link w:val="Title"/>
    <w:qFormat/>
    <w:rsid w:val="00F70A95"/>
    <w:rPr>
      <w:rFonts w:eastAsia="Times New Roman"/>
      <w:b/>
      <w:sz w:val="28"/>
      <w:szCs w:val="24"/>
    </w:rPr>
  </w:style>
  <w:style w:type="character" w:customStyle="1" w:styleId="white-space-pre">
    <w:name w:val="white-space-pre"/>
    <w:basedOn w:val="DefaultParagraphFont"/>
    <w:qFormat/>
    <w:rsid w:val="00FD5F3E"/>
  </w:style>
  <w:style w:type="character" w:styleId="UnresolvedMention">
    <w:name w:val="Unresolved Mention"/>
    <w:basedOn w:val="DefaultParagraphFont"/>
    <w:uiPriority w:val="99"/>
    <w:semiHidden/>
    <w:unhideWhenUsed/>
    <w:qFormat/>
    <w:rsid w:val="00FB1E7A"/>
    <w:rPr>
      <w:color w:val="605E5C"/>
      <w:shd w:val="clear" w:color="auto" w:fill="E1DFDD"/>
    </w:rPr>
  </w:style>
  <w:style w:type="character" w:customStyle="1" w:styleId="Bullets">
    <w:name w:val="Bullets"/>
    <w:qFormat/>
    <w:rPr>
      <w:rFonts w:ascii="Arial" w:eastAsia="OpenSymbol" w:hAnsi="Aria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before="0" w:after="86"/>
    </w:pPr>
    <w:rPr>
      <w:rFonts w:ascii="Arial" w:hAnsi="Arial"/>
      <w:sz w:val="20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rsid w:val="00C867C9"/>
    <w:pPr>
      <w:tabs>
        <w:tab w:val="center" w:pos="4320"/>
        <w:tab w:val="right" w:pos="8640"/>
      </w:tabs>
    </w:pPr>
    <w:rPr>
      <w:rFonts w:eastAsia="Batang"/>
      <w:lang w:eastAsia="ko-KR"/>
    </w:rPr>
  </w:style>
  <w:style w:type="paragraph" w:styleId="Footer">
    <w:name w:val="footer"/>
    <w:basedOn w:val="Normal"/>
    <w:rsid w:val="00C867C9"/>
    <w:pPr>
      <w:tabs>
        <w:tab w:val="center" w:pos="4320"/>
        <w:tab w:val="right" w:pos="8640"/>
      </w:tabs>
    </w:pPr>
    <w:rPr>
      <w:rFonts w:eastAsia="Batang"/>
      <w:lang w:eastAsia="ko-KR"/>
    </w:rPr>
  </w:style>
  <w:style w:type="paragraph" w:styleId="Title">
    <w:name w:val="Title"/>
    <w:basedOn w:val="Normal"/>
    <w:link w:val="TitleChar"/>
    <w:qFormat/>
    <w:rsid w:val="00B248F2"/>
    <w:pPr>
      <w:jc w:val="center"/>
    </w:pPr>
    <w:rPr>
      <w:b/>
      <w:sz w:val="28"/>
    </w:rPr>
  </w:style>
  <w:style w:type="paragraph" w:customStyle="1" w:styleId="ABLOCKPARA">
    <w:name w:val="A BLOCK PARA"/>
    <w:basedOn w:val="Normal"/>
    <w:qFormat/>
    <w:rsid w:val="00C61CB1"/>
    <w:rPr>
      <w:rFonts w:ascii="Book Antiqua" w:hAnsi="Book Antiqua"/>
      <w:sz w:val="22"/>
      <w:szCs w:val="20"/>
    </w:rPr>
  </w:style>
  <w:style w:type="paragraph" w:styleId="BalloonText">
    <w:name w:val="Balloon Text"/>
    <w:basedOn w:val="Normal"/>
    <w:link w:val="BalloonTextChar"/>
    <w:qFormat/>
    <w:rsid w:val="00D72483"/>
    <w:rPr>
      <w:rFonts w:ascii="Segoe UI" w:eastAsia="Batang" w:hAnsi="Segoe UI" w:cs="Segoe UI"/>
      <w:sz w:val="18"/>
      <w:szCs w:val="18"/>
      <w:lang w:eastAsia="ko-KR"/>
    </w:rPr>
  </w:style>
  <w:style w:type="paragraph" w:styleId="ListParagraph">
    <w:name w:val="List Paragraph"/>
    <w:basedOn w:val="Normal"/>
    <w:uiPriority w:val="34"/>
    <w:qFormat/>
    <w:rsid w:val="00AF51DF"/>
    <w:pPr>
      <w:spacing w:before="0"/>
      <w:ind w:left="720"/>
      <w:contextualSpacing/>
    </w:pPr>
    <w:rPr>
      <w:rFonts w:eastAsia="Batang"/>
      <w:lang w:eastAsia="ko-KR"/>
    </w:rPr>
  </w:style>
  <w:style w:type="paragraph" w:styleId="NormalWeb">
    <w:name w:val="Normal (Web)"/>
    <w:basedOn w:val="Normal"/>
    <w:uiPriority w:val="99"/>
    <w:unhideWhenUsed/>
    <w:qFormat/>
    <w:rsid w:val="00CA5D6A"/>
    <w:pPr>
      <w:spacing w:beforeAutospacing="1" w:afterAutospacing="1"/>
    </w:pPr>
  </w:style>
  <w:style w:type="paragraph" w:customStyle="1" w:styleId="HorizontalLine">
    <w:name w:val="Horizontal Line"/>
    <w:next w:val="BodyText"/>
    <w:qFormat/>
    <w:pPr>
      <w:suppressLineNumbers/>
      <w:pBdr>
        <w:bottom w:val="double" w:sz="2" w:space="0" w:color="808080"/>
      </w:pBdr>
    </w:pPr>
    <w:rPr>
      <w:rFonts w:ascii="Arial" w:hAnsi="Arial"/>
      <w:szCs w:val="12"/>
    </w:rPr>
  </w:style>
  <w:style w:type="table" w:styleId="TableGrid">
    <w:name w:val="Table Grid"/>
    <w:basedOn w:val="TableNormal"/>
    <w:rsid w:val="007009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055E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kurawl/auto-totd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olo-scrabble-9aa75.web.app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nkurawl/solo-scrabble-adven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x.com/ankur_agwl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ankuraggarwal/" TargetMode="External"/><Relationship Id="rId1" Type="http://schemas.openxmlformats.org/officeDocument/2006/relationships/hyperlink" Target="mailto:ankur.awl@gmail.com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ankuraggarwal/" TargetMode="External"/><Relationship Id="rId1" Type="http://schemas.openxmlformats.org/officeDocument/2006/relationships/hyperlink" Target="mailto:ankur.aw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C3FDC4-464E-4AD7-974F-753E85958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1585</TotalTime>
  <Pages>2</Pages>
  <Words>749</Words>
  <Characters>4271</Characters>
  <Application>Microsoft Office Word</Application>
  <DocSecurity>0</DocSecurity>
  <Lines>35</Lines>
  <Paragraphs>10</Paragraphs>
  <ScaleCrop>false</ScaleCrop>
  <Company>Amazon</Company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Aggarwal, Ankur</dc:creator>
  <dc:description/>
  <cp:lastModifiedBy>Ankur Aggarwal</cp:lastModifiedBy>
  <cp:revision>364</cp:revision>
  <cp:lastPrinted>2024-08-11T21:29:00Z</cp:lastPrinted>
  <dcterms:created xsi:type="dcterms:W3CDTF">2023-12-29T17:34:00Z</dcterms:created>
  <dcterms:modified xsi:type="dcterms:W3CDTF">2025-07-16T23:30:00Z</dcterms:modified>
  <dc:language>en-US</dc:language>
</cp:coreProperties>
</file>