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59" w:rsidRPr="00B73833" w:rsidRDefault="00D63959" w:rsidP="00D63959">
      <w:pPr>
        <w:spacing w:after="240" w:line="240" w:lineRule="auto"/>
        <w:rPr>
          <w:rFonts w:eastAsia="Times New Roman" w:cstheme="minorHAnsi"/>
          <w:spacing w:val="3"/>
          <w:sz w:val="28"/>
          <w:szCs w:val="28"/>
          <w:lang w:eastAsia="en-IN"/>
        </w:rPr>
      </w:pPr>
      <w:proofErr w:type="gramStart"/>
      <w:r w:rsidRPr="00B73833">
        <w:rPr>
          <w:rFonts w:eastAsia="Times New Roman" w:cstheme="minorHAnsi"/>
          <w:spacing w:val="3"/>
          <w:sz w:val="28"/>
          <w:szCs w:val="28"/>
          <w:lang w:eastAsia="en-IN"/>
        </w:rPr>
        <w:t>1.Explain</w:t>
      </w:r>
      <w:proofErr w:type="gramEnd"/>
      <w:r w:rsidRPr="00B73833">
        <w:rPr>
          <w:rFonts w:eastAsia="Times New Roman" w:cstheme="minorHAnsi"/>
          <w:spacing w:val="3"/>
          <w:sz w:val="28"/>
          <w:szCs w:val="28"/>
          <w:lang w:eastAsia="en-IN"/>
        </w:rPr>
        <w:t xml:space="preserve"> in detail about Foreign Key constraints with examples.</w:t>
      </w:r>
    </w:p>
    <w:p w:rsidR="00D718FD" w:rsidRPr="00B73833" w:rsidRDefault="008C3617" w:rsidP="00D718FD">
      <w:pPr>
        <w:pStyle w:val="NormalWeb"/>
        <w:spacing w:before="0" w:after="0" w:afterAutospacing="0"/>
        <w:rPr>
          <w:rFonts w:asciiTheme="minorHAnsi" w:hAnsiTheme="minorHAnsi" w:cstheme="minorHAnsi"/>
          <w:sz w:val="28"/>
          <w:szCs w:val="28"/>
        </w:rPr>
      </w:pPr>
      <w:r w:rsidRPr="00B73833">
        <w:rPr>
          <w:rFonts w:asciiTheme="minorHAnsi" w:hAnsiTheme="minorHAnsi" w:cstheme="minorHAnsi"/>
          <w:spacing w:val="3"/>
          <w:sz w:val="28"/>
          <w:szCs w:val="28"/>
        </w:rPr>
        <w:t xml:space="preserve">Answer 1: </w:t>
      </w:r>
      <w:r w:rsidR="00D718FD" w:rsidRPr="00B73833">
        <w:rPr>
          <w:rFonts w:asciiTheme="minorHAnsi" w:hAnsiTheme="minorHAnsi" w:cstheme="minorHAnsi"/>
          <w:sz w:val="28"/>
          <w:szCs w:val="28"/>
        </w:rPr>
        <w:t>A foreign key constraint is a type of constraint in SQL that is used to link two tables together and create a relationship between them. It is used to enforce referential integrity between tables. A foreign key constraint is a column or a combination of columns in a table that is used to establish and enforce a link between the data in two tables. It is used to link two tables together and create a relationship between them. The FOREIGN KEY constraint is used to prevent actions that would destroy links between tables. A FOREIGN KEY is a field (or collection of fields) in one table that refers to the PRIMARY KEY in another table. </w:t>
      </w:r>
      <w:hyperlink r:id="rId4" w:tgtFrame="_blank" w:history="1">
        <w:r w:rsidR="00D718FD" w:rsidRPr="00B73833">
          <w:rPr>
            <w:rFonts w:asciiTheme="minorHAnsi" w:hAnsiTheme="minorHAnsi" w:cstheme="minorHAnsi"/>
            <w:sz w:val="28"/>
            <w:szCs w:val="28"/>
            <w:u w:val="single"/>
          </w:rPr>
          <w:t>The table with the foreign key is called the child table, and the table with the primary key is called the referenced or parent table</w:t>
        </w:r>
      </w:hyperlink>
      <w:hyperlink r:id="rId5" w:tgtFrame="_blank" w:history="1">
        <w:r w:rsidR="00D718FD" w:rsidRPr="00B73833">
          <w:rPr>
            <w:rFonts w:asciiTheme="minorHAnsi" w:hAnsiTheme="minorHAnsi" w:cstheme="minorHAnsi"/>
            <w:b/>
            <w:bCs/>
            <w:sz w:val="28"/>
            <w:szCs w:val="28"/>
            <w:vertAlign w:val="superscript"/>
          </w:rPr>
          <w:t>1</w:t>
        </w:r>
      </w:hyperlink>
      <w:hyperlink r:id="rId6" w:tgtFrame="_blank" w:history="1">
        <w:r w:rsidR="00D718FD" w:rsidRPr="00B73833">
          <w:rPr>
            <w:rFonts w:asciiTheme="minorHAnsi" w:hAnsiTheme="minorHAnsi" w:cstheme="minorHAnsi"/>
            <w:b/>
            <w:bCs/>
            <w:sz w:val="28"/>
            <w:szCs w:val="28"/>
            <w:vertAlign w:val="superscript"/>
          </w:rPr>
          <w:t>2</w:t>
        </w:r>
      </w:hyperlink>
      <w:hyperlink r:id="rId7" w:tgtFrame="_blank" w:history="1">
        <w:r w:rsidR="00D718FD" w:rsidRPr="00B73833">
          <w:rPr>
            <w:rFonts w:asciiTheme="minorHAnsi" w:hAnsiTheme="minorHAnsi" w:cstheme="minorHAnsi"/>
            <w:b/>
            <w:bCs/>
            <w:sz w:val="28"/>
            <w:szCs w:val="28"/>
            <w:vertAlign w:val="superscript"/>
          </w:rPr>
          <w:t>3</w:t>
        </w:r>
      </w:hyperlink>
      <w:r w:rsidR="00D718FD" w:rsidRPr="00B73833">
        <w:rPr>
          <w:rFonts w:asciiTheme="minorHAnsi" w:hAnsiTheme="minorHAnsi" w:cstheme="minorHAnsi"/>
          <w:sz w:val="28"/>
          <w:szCs w:val="28"/>
        </w:rPr>
        <w:t>.</w:t>
      </w:r>
    </w:p>
    <w:p w:rsidR="00D718FD" w:rsidRPr="00D718FD" w:rsidRDefault="00D718FD" w:rsidP="00D718FD">
      <w:pPr>
        <w:spacing w:beforeAutospacing="1" w:after="0" w:line="240" w:lineRule="auto"/>
        <w:rPr>
          <w:rFonts w:eastAsia="Times New Roman" w:cstheme="minorHAnsi"/>
          <w:sz w:val="28"/>
          <w:szCs w:val="28"/>
          <w:lang w:eastAsia="en-IN"/>
        </w:rPr>
      </w:pPr>
      <w:r w:rsidRPr="00D718FD">
        <w:rPr>
          <w:rFonts w:eastAsia="Times New Roman" w:cstheme="minorHAnsi"/>
          <w:sz w:val="28"/>
          <w:szCs w:val="28"/>
          <w:lang w:eastAsia="en-IN"/>
        </w:rPr>
        <w:t>For example, consider two tables: Voter and Location. Voter table includes Voter id, voter name, location and age. Set the voter id as primary key and no voter information should be included under age 18. Fix the constraint on it. Refer location as foreign key from location table</w:t>
      </w:r>
      <w:hyperlink r:id="rId8" w:tgtFrame="_blank" w:history="1">
        <w:r w:rsidRPr="00B73833">
          <w:rPr>
            <w:rFonts w:eastAsia="Times New Roman" w:cstheme="minorHAnsi"/>
            <w:b/>
            <w:bCs/>
            <w:sz w:val="28"/>
            <w:szCs w:val="28"/>
            <w:vertAlign w:val="superscript"/>
            <w:lang w:eastAsia="en-IN"/>
          </w:rPr>
          <w:t>2</w:t>
        </w:r>
      </w:hyperlink>
      <w:r w:rsidRPr="00D718FD">
        <w:rPr>
          <w:rFonts w:eastAsia="Times New Roman" w:cstheme="minorHAnsi"/>
          <w:sz w:val="28"/>
          <w:szCs w:val="28"/>
          <w:lang w:eastAsia="en-IN"/>
        </w:rPr>
        <w:t>.</w:t>
      </w:r>
    </w:p>
    <w:p w:rsidR="008C3617" w:rsidRPr="00B73833" w:rsidRDefault="008C3617" w:rsidP="00D63959">
      <w:pPr>
        <w:spacing w:after="240" w:line="240" w:lineRule="auto"/>
        <w:rPr>
          <w:rFonts w:eastAsia="Times New Roman" w:cstheme="minorHAnsi"/>
          <w:spacing w:val="3"/>
          <w:sz w:val="28"/>
          <w:szCs w:val="28"/>
          <w:lang w:eastAsia="en-IN"/>
        </w:rPr>
      </w:pPr>
    </w:p>
    <w:p w:rsidR="00D63959" w:rsidRPr="00B73833" w:rsidRDefault="00D63959" w:rsidP="00D63959">
      <w:pPr>
        <w:spacing w:before="120" w:after="240" w:line="240" w:lineRule="auto"/>
        <w:rPr>
          <w:rFonts w:eastAsia="Times New Roman" w:cstheme="minorHAnsi"/>
          <w:spacing w:val="3"/>
          <w:sz w:val="28"/>
          <w:szCs w:val="28"/>
          <w:lang w:eastAsia="en-IN"/>
        </w:rPr>
      </w:pPr>
      <w:proofErr w:type="gramStart"/>
      <w:r w:rsidRPr="00B73833">
        <w:rPr>
          <w:rFonts w:eastAsia="Times New Roman" w:cstheme="minorHAnsi"/>
          <w:spacing w:val="3"/>
          <w:sz w:val="28"/>
          <w:szCs w:val="28"/>
          <w:lang w:eastAsia="en-IN"/>
        </w:rPr>
        <w:t>2.Create</w:t>
      </w:r>
      <w:proofErr w:type="gramEnd"/>
      <w:r w:rsidRPr="00B73833">
        <w:rPr>
          <w:rFonts w:eastAsia="Times New Roman" w:cstheme="minorHAnsi"/>
          <w:spacing w:val="3"/>
          <w:sz w:val="28"/>
          <w:szCs w:val="28"/>
          <w:lang w:eastAsia="en-IN"/>
        </w:rPr>
        <w:t xml:space="preserve"> a Voter table which includes Voter id, voter name, location and age. Set the voter id as primary key and no voter information should be included under age 18. Fix the constraint on it. </w:t>
      </w:r>
      <w:proofErr w:type="gramStart"/>
      <w:r w:rsidRPr="00B73833">
        <w:rPr>
          <w:rFonts w:eastAsia="Times New Roman" w:cstheme="minorHAnsi"/>
          <w:spacing w:val="3"/>
          <w:sz w:val="28"/>
          <w:szCs w:val="28"/>
          <w:lang w:eastAsia="en-IN"/>
        </w:rPr>
        <w:t>refer</w:t>
      </w:r>
      <w:proofErr w:type="gramEnd"/>
      <w:r w:rsidRPr="00B73833">
        <w:rPr>
          <w:rFonts w:eastAsia="Times New Roman" w:cstheme="minorHAnsi"/>
          <w:spacing w:val="3"/>
          <w:sz w:val="28"/>
          <w:szCs w:val="28"/>
          <w:lang w:eastAsia="en-IN"/>
        </w:rPr>
        <w:t xml:space="preserve"> location as foreign key from location table.</w:t>
      </w:r>
    </w:p>
    <w:p w:rsidR="00DA22F0" w:rsidRPr="00B73833" w:rsidRDefault="00D718FD" w:rsidP="00DA22F0">
      <w:pPr>
        <w:pStyle w:val="HTMLPreformatted"/>
        <w:spacing w:after="60"/>
        <w:rPr>
          <w:rFonts w:asciiTheme="minorHAnsi" w:hAnsiTheme="minorHAnsi" w:cstheme="minorHAnsi"/>
          <w:spacing w:val="3"/>
          <w:sz w:val="28"/>
          <w:szCs w:val="28"/>
        </w:rPr>
      </w:pPr>
      <w:r w:rsidRPr="00B73833">
        <w:rPr>
          <w:rFonts w:asciiTheme="minorHAnsi" w:hAnsiTheme="minorHAnsi" w:cstheme="minorHAnsi"/>
          <w:spacing w:val="3"/>
          <w:sz w:val="28"/>
          <w:szCs w:val="28"/>
        </w:rPr>
        <w:t xml:space="preserve">Answer 2: </w:t>
      </w:r>
    </w:p>
    <w:p w:rsidR="00DA22F0" w:rsidRPr="00B73833" w:rsidRDefault="00DA22F0" w:rsidP="00DA22F0">
      <w:pPr>
        <w:pStyle w:val="HTMLPreformatted"/>
        <w:spacing w:after="60"/>
        <w:rPr>
          <w:rFonts w:asciiTheme="minorHAnsi" w:hAnsiTheme="minorHAnsi" w:cstheme="minorHAnsi"/>
          <w:sz w:val="28"/>
          <w:szCs w:val="28"/>
        </w:rPr>
      </w:pPr>
      <w:r w:rsidRPr="00B73833">
        <w:rPr>
          <w:rFonts w:asciiTheme="minorHAnsi" w:hAnsiTheme="minorHAnsi" w:cstheme="minorHAnsi"/>
          <w:spacing w:val="3"/>
          <w:sz w:val="28"/>
          <w:szCs w:val="28"/>
        </w:rPr>
        <w:t xml:space="preserve">  </w:t>
      </w:r>
      <w:r w:rsidRPr="00B73833">
        <w:rPr>
          <w:rFonts w:asciiTheme="minorHAnsi" w:hAnsiTheme="minorHAnsi" w:cstheme="minorHAnsi"/>
          <w:sz w:val="28"/>
          <w:szCs w:val="28"/>
        </w:rPr>
        <w:t>CREATE TABLE Voter (</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w:t>
      </w:r>
      <w:proofErr w:type="spellStart"/>
      <w:r w:rsidRPr="00B73833">
        <w:rPr>
          <w:rFonts w:eastAsia="Times New Roman" w:cstheme="minorHAnsi"/>
          <w:sz w:val="28"/>
          <w:szCs w:val="28"/>
          <w:lang w:eastAsia="en-IN"/>
        </w:rPr>
        <w:t>Voter_id</w:t>
      </w:r>
      <w:proofErr w:type="spellEnd"/>
      <w:r w:rsidRPr="00B73833">
        <w:rPr>
          <w:rFonts w:eastAsia="Times New Roman" w:cstheme="minorHAnsi"/>
          <w:sz w:val="28"/>
          <w:szCs w:val="28"/>
          <w:lang w:eastAsia="en-IN"/>
        </w:rPr>
        <w:t xml:space="preserve"> INT PRIMARY KEY,</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w:t>
      </w:r>
      <w:proofErr w:type="spellStart"/>
      <w:r w:rsidRPr="00B73833">
        <w:rPr>
          <w:rFonts w:eastAsia="Times New Roman" w:cstheme="minorHAnsi"/>
          <w:sz w:val="28"/>
          <w:szCs w:val="28"/>
          <w:lang w:eastAsia="en-IN"/>
        </w:rPr>
        <w:t>Voter_name</w:t>
      </w:r>
      <w:proofErr w:type="spellEnd"/>
      <w:r w:rsidRPr="00B73833">
        <w:rPr>
          <w:rFonts w:eastAsia="Times New Roman" w:cstheme="minorHAnsi"/>
          <w:sz w:val="28"/>
          <w:szCs w:val="28"/>
          <w:lang w:eastAsia="en-IN"/>
        </w:rPr>
        <w:t xml:space="preserve"> </w:t>
      </w:r>
      <w:proofErr w:type="gramStart"/>
      <w:r w:rsidRPr="00B73833">
        <w:rPr>
          <w:rFonts w:eastAsia="Times New Roman" w:cstheme="minorHAnsi"/>
          <w:sz w:val="28"/>
          <w:szCs w:val="28"/>
          <w:lang w:eastAsia="en-IN"/>
        </w:rPr>
        <w:t>VARCHAR(</w:t>
      </w:r>
      <w:proofErr w:type="gramEnd"/>
      <w:r w:rsidRPr="00B73833">
        <w:rPr>
          <w:rFonts w:eastAsia="Times New Roman" w:cstheme="minorHAnsi"/>
          <w:sz w:val="28"/>
          <w:szCs w:val="28"/>
          <w:lang w:eastAsia="en-IN"/>
        </w:rPr>
        <w:t>255),</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w:t>
      </w:r>
      <w:proofErr w:type="spellStart"/>
      <w:r w:rsidRPr="00B73833">
        <w:rPr>
          <w:rFonts w:eastAsia="Times New Roman" w:cstheme="minorHAnsi"/>
          <w:sz w:val="28"/>
          <w:szCs w:val="28"/>
          <w:lang w:eastAsia="en-IN"/>
        </w:rPr>
        <w:t>Location_id</w:t>
      </w:r>
      <w:proofErr w:type="spellEnd"/>
      <w:r w:rsidRPr="00B73833">
        <w:rPr>
          <w:rFonts w:eastAsia="Times New Roman" w:cstheme="minorHAnsi"/>
          <w:sz w:val="28"/>
          <w:szCs w:val="28"/>
          <w:lang w:eastAsia="en-IN"/>
        </w:rPr>
        <w:t xml:space="preserve"> INT,</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Age INT,</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CONSTRAINT </w:t>
      </w:r>
      <w:proofErr w:type="spellStart"/>
      <w:r w:rsidRPr="00B73833">
        <w:rPr>
          <w:rFonts w:eastAsia="Times New Roman" w:cstheme="minorHAnsi"/>
          <w:sz w:val="28"/>
          <w:szCs w:val="28"/>
          <w:lang w:eastAsia="en-IN"/>
        </w:rPr>
        <w:t>chk_age</w:t>
      </w:r>
      <w:proofErr w:type="spellEnd"/>
      <w:r w:rsidRPr="00B73833">
        <w:rPr>
          <w:rFonts w:eastAsia="Times New Roman" w:cstheme="minorHAnsi"/>
          <w:sz w:val="28"/>
          <w:szCs w:val="28"/>
          <w:lang w:eastAsia="en-IN"/>
        </w:rPr>
        <w:t xml:space="preserve"> CHECK (Age &gt;= 18),</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 xml:space="preserve">  FOREIGN KEY (</w:t>
      </w:r>
      <w:proofErr w:type="spellStart"/>
      <w:r w:rsidRPr="00B73833">
        <w:rPr>
          <w:rFonts w:eastAsia="Times New Roman" w:cstheme="minorHAnsi"/>
          <w:sz w:val="28"/>
          <w:szCs w:val="28"/>
          <w:lang w:eastAsia="en-IN"/>
        </w:rPr>
        <w:t>Location_id</w:t>
      </w:r>
      <w:proofErr w:type="spellEnd"/>
      <w:r w:rsidRPr="00B73833">
        <w:rPr>
          <w:rFonts w:eastAsia="Times New Roman" w:cstheme="minorHAnsi"/>
          <w:sz w:val="28"/>
          <w:szCs w:val="28"/>
          <w:lang w:eastAsia="en-IN"/>
        </w:rPr>
        <w:t xml:space="preserve">) REFERENCES </w:t>
      </w:r>
      <w:proofErr w:type="gramStart"/>
      <w:r w:rsidRPr="00B73833">
        <w:rPr>
          <w:rFonts w:eastAsia="Times New Roman" w:cstheme="minorHAnsi"/>
          <w:sz w:val="28"/>
          <w:szCs w:val="28"/>
          <w:lang w:eastAsia="en-IN"/>
        </w:rPr>
        <w:t>Location(</w:t>
      </w:r>
      <w:proofErr w:type="spellStart"/>
      <w:proofErr w:type="gramEnd"/>
      <w:r w:rsidRPr="00B73833">
        <w:rPr>
          <w:rFonts w:eastAsia="Times New Roman" w:cstheme="minorHAnsi"/>
          <w:sz w:val="28"/>
          <w:szCs w:val="28"/>
          <w:lang w:eastAsia="en-IN"/>
        </w:rPr>
        <w:t>Location_id</w:t>
      </w:r>
      <w:proofErr w:type="spellEnd"/>
      <w:r w:rsidRPr="00B73833">
        <w:rPr>
          <w:rFonts w:eastAsia="Times New Roman" w:cstheme="minorHAnsi"/>
          <w:sz w:val="28"/>
          <w:szCs w:val="28"/>
          <w:lang w:eastAsia="en-IN"/>
        </w:rPr>
        <w:t>)</w:t>
      </w:r>
    </w:p>
    <w:p w:rsidR="00DA22F0" w:rsidRPr="00B73833" w:rsidRDefault="00DA22F0" w:rsidP="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B73833">
        <w:rPr>
          <w:rFonts w:eastAsia="Times New Roman" w:cstheme="minorHAnsi"/>
          <w:sz w:val="28"/>
          <w:szCs w:val="28"/>
          <w:lang w:eastAsia="en-IN"/>
        </w:rPr>
        <w:t>);</w:t>
      </w:r>
    </w:p>
    <w:p w:rsidR="00DA22F0" w:rsidRPr="00DA22F0" w:rsidRDefault="00DA22F0" w:rsidP="00DA22F0">
      <w:pPr>
        <w:spacing w:before="100" w:beforeAutospacing="1" w:after="0" w:line="240" w:lineRule="auto"/>
        <w:rPr>
          <w:rFonts w:eastAsia="Times New Roman" w:cstheme="minorHAnsi"/>
          <w:sz w:val="28"/>
          <w:szCs w:val="28"/>
          <w:lang w:eastAsia="en-IN"/>
        </w:rPr>
      </w:pPr>
      <w:r w:rsidRPr="00DA22F0">
        <w:rPr>
          <w:rFonts w:eastAsia="Times New Roman" w:cstheme="minorHAnsi"/>
          <w:sz w:val="28"/>
          <w:szCs w:val="28"/>
          <w:lang w:eastAsia="en-IN"/>
        </w:rPr>
        <w:t xml:space="preserve">In this example, we create a Voter table with columns for </w:t>
      </w:r>
      <w:proofErr w:type="spellStart"/>
      <w:r w:rsidRPr="00DA22F0">
        <w:rPr>
          <w:rFonts w:eastAsia="Times New Roman" w:cstheme="minorHAnsi"/>
          <w:sz w:val="28"/>
          <w:szCs w:val="28"/>
          <w:lang w:eastAsia="en-IN"/>
        </w:rPr>
        <w:t>Voter_id</w:t>
      </w:r>
      <w:proofErr w:type="spellEnd"/>
      <w:r w:rsidRPr="00DA22F0">
        <w:rPr>
          <w:rFonts w:eastAsia="Times New Roman" w:cstheme="minorHAnsi"/>
          <w:sz w:val="28"/>
          <w:szCs w:val="28"/>
          <w:lang w:eastAsia="en-IN"/>
        </w:rPr>
        <w:t xml:space="preserve">, </w:t>
      </w:r>
      <w:proofErr w:type="spellStart"/>
      <w:r w:rsidRPr="00DA22F0">
        <w:rPr>
          <w:rFonts w:eastAsia="Times New Roman" w:cstheme="minorHAnsi"/>
          <w:sz w:val="28"/>
          <w:szCs w:val="28"/>
          <w:lang w:eastAsia="en-IN"/>
        </w:rPr>
        <w:t>Voter_name</w:t>
      </w:r>
      <w:proofErr w:type="spellEnd"/>
      <w:r w:rsidRPr="00DA22F0">
        <w:rPr>
          <w:rFonts w:eastAsia="Times New Roman" w:cstheme="minorHAnsi"/>
          <w:sz w:val="28"/>
          <w:szCs w:val="28"/>
          <w:lang w:eastAsia="en-IN"/>
        </w:rPr>
        <w:t xml:space="preserve">, </w:t>
      </w:r>
      <w:proofErr w:type="spellStart"/>
      <w:r w:rsidRPr="00DA22F0">
        <w:rPr>
          <w:rFonts w:eastAsia="Times New Roman" w:cstheme="minorHAnsi"/>
          <w:sz w:val="28"/>
          <w:szCs w:val="28"/>
          <w:lang w:eastAsia="en-IN"/>
        </w:rPr>
        <w:t>Location_id</w:t>
      </w:r>
      <w:proofErr w:type="spellEnd"/>
      <w:r w:rsidRPr="00DA22F0">
        <w:rPr>
          <w:rFonts w:eastAsia="Times New Roman" w:cstheme="minorHAnsi"/>
          <w:sz w:val="28"/>
          <w:szCs w:val="28"/>
          <w:lang w:eastAsia="en-IN"/>
        </w:rPr>
        <w:t xml:space="preserve"> and Age. We set the </w:t>
      </w:r>
      <w:proofErr w:type="spellStart"/>
      <w:r w:rsidRPr="00DA22F0">
        <w:rPr>
          <w:rFonts w:eastAsia="Times New Roman" w:cstheme="minorHAnsi"/>
          <w:sz w:val="28"/>
          <w:szCs w:val="28"/>
          <w:lang w:eastAsia="en-IN"/>
        </w:rPr>
        <w:t>Voter_id</w:t>
      </w:r>
      <w:proofErr w:type="spellEnd"/>
      <w:r w:rsidRPr="00DA22F0">
        <w:rPr>
          <w:rFonts w:eastAsia="Times New Roman" w:cstheme="minorHAnsi"/>
          <w:sz w:val="28"/>
          <w:szCs w:val="28"/>
          <w:lang w:eastAsia="en-IN"/>
        </w:rPr>
        <w:t xml:space="preserve"> as the primary key and add a check constraint to ensure that no voter information is included under age 18. We also add a foreign key constraint to refer location as foreign key from location table.</w:t>
      </w:r>
    </w:p>
    <w:p w:rsidR="00D718FD" w:rsidRPr="00B73833" w:rsidRDefault="00D718FD" w:rsidP="00D63959">
      <w:pPr>
        <w:spacing w:before="120" w:after="240" w:line="240" w:lineRule="auto"/>
        <w:rPr>
          <w:rFonts w:eastAsia="Times New Roman" w:cstheme="minorHAnsi"/>
          <w:spacing w:val="3"/>
          <w:sz w:val="28"/>
          <w:szCs w:val="28"/>
          <w:lang w:eastAsia="en-IN"/>
        </w:rPr>
      </w:pPr>
    </w:p>
    <w:p w:rsidR="00DA22F0" w:rsidRPr="00B73833" w:rsidRDefault="00DA22F0" w:rsidP="00D63959">
      <w:pPr>
        <w:spacing w:before="120" w:after="240" w:line="240" w:lineRule="auto"/>
        <w:rPr>
          <w:rFonts w:eastAsia="Times New Roman" w:cstheme="minorHAnsi"/>
          <w:spacing w:val="3"/>
          <w:sz w:val="28"/>
          <w:szCs w:val="28"/>
          <w:lang w:eastAsia="en-IN"/>
        </w:rPr>
      </w:pPr>
    </w:p>
    <w:p w:rsidR="00D63959" w:rsidRPr="00B73833" w:rsidRDefault="00D63959" w:rsidP="00D63959">
      <w:pPr>
        <w:spacing w:before="120" w:after="240" w:line="240" w:lineRule="auto"/>
        <w:rPr>
          <w:rFonts w:eastAsia="Times New Roman" w:cstheme="minorHAnsi"/>
          <w:spacing w:val="3"/>
          <w:sz w:val="28"/>
          <w:szCs w:val="28"/>
          <w:lang w:eastAsia="en-IN"/>
        </w:rPr>
      </w:pPr>
      <w:proofErr w:type="gramStart"/>
      <w:r w:rsidRPr="00B73833">
        <w:rPr>
          <w:rFonts w:eastAsia="Times New Roman" w:cstheme="minorHAnsi"/>
          <w:spacing w:val="3"/>
          <w:sz w:val="28"/>
          <w:szCs w:val="28"/>
          <w:lang w:eastAsia="en-IN"/>
        </w:rPr>
        <w:t>3.What</w:t>
      </w:r>
      <w:proofErr w:type="gramEnd"/>
      <w:r w:rsidRPr="00B73833">
        <w:rPr>
          <w:rFonts w:eastAsia="Times New Roman" w:cstheme="minorHAnsi"/>
          <w:spacing w:val="3"/>
          <w:sz w:val="28"/>
          <w:szCs w:val="28"/>
          <w:lang w:eastAsia="en-IN"/>
        </w:rPr>
        <w:t xml:space="preserve"> is meant by candidate key? Give an example.</w:t>
      </w:r>
    </w:p>
    <w:p w:rsidR="00DA22F0" w:rsidRPr="00B73833" w:rsidRDefault="00DA22F0" w:rsidP="00DA22F0">
      <w:pPr>
        <w:pStyle w:val="NormalWeb"/>
        <w:spacing w:before="0" w:after="0" w:afterAutospacing="0"/>
        <w:rPr>
          <w:rFonts w:asciiTheme="minorHAnsi" w:hAnsiTheme="minorHAnsi" w:cstheme="minorHAnsi"/>
          <w:sz w:val="28"/>
          <w:szCs w:val="28"/>
        </w:rPr>
      </w:pPr>
      <w:r w:rsidRPr="00B73833">
        <w:rPr>
          <w:rFonts w:asciiTheme="minorHAnsi" w:hAnsiTheme="minorHAnsi" w:cstheme="minorHAnsi"/>
          <w:spacing w:val="3"/>
          <w:sz w:val="28"/>
          <w:szCs w:val="28"/>
        </w:rPr>
        <w:t xml:space="preserve">Answer 3: </w:t>
      </w:r>
      <w:r w:rsidRPr="00B73833">
        <w:rPr>
          <w:rFonts w:asciiTheme="minorHAnsi" w:hAnsiTheme="minorHAnsi" w:cstheme="minorHAnsi"/>
          <w:sz w:val="28"/>
          <w:szCs w:val="28"/>
        </w:rPr>
        <w:t>A candidate key is a column or set of columns in a table that can uniquely identify each row in the table. It is a minimal set of attributes that can be used to identify a single row in a table. </w:t>
      </w:r>
      <w:hyperlink r:id="rId9" w:tgtFrame="_blank" w:history="1">
        <w:r w:rsidRPr="00B73833">
          <w:rPr>
            <w:rFonts w:asciiTheme="minorHAnsi" w:hAnsiTheme="minorHAnsi" w:cstheme="minorHAnsi"/>
            <w:sz w:val="28"/>
            <w:szCs w:val="28"/>
            <w:u w:val="single"/>
          </w:rPr>
          <w:t>A table can have multiple candidate keys, but only one of them can be chosen as the primary key</w:t>
        </w:r>
      </w:hyperlink>
      <w:hyperlink r:id="rId10" w:tgtFrame="_blank" w:history="1">
        <w:r w:rsidRPr="00B73833">
          <w:rPr>
            <w:rFonts w:asciiTheme="minorHAnsi" w:hAnsiTheme="minorHAnsi" w:cstheme="minorHAnsi"/>
            <w:b/>
            <w:bCs/>
            <w:sz w:val="28"/>
            <w:szCs w:val="28"/>
            <w:vertAlign w:val="superscript"/>
          </w:rPr>
          <w:t>1</w:t>
        </w:r>
      </w:hyperlink>
      <w:hyperlink r:id="rId11" w:tgtFrame="_blank" w:history="1">
        <w:r w:rsidRPr="00B73833">
          <w:rPr>
            <w:rFonts w:asciiTheme="minorHAnsi" w:hAnsiTheme="minorHAnsi" w:cstheme="minorHAnsi"/>
            <w:b/>
            <w:bCs/>
            <w:sz w:val="28"/>
            <w:szCs w:val="28"/>
            <w:vertAlign w:val="superscript"/>
          </w:rPr>
          <w:t>2</w:t>
        </w:r>
      </w:hyperlink>
      <w:r w:rsidRPr="00B73833">
        <w:rPr>
          <w:rFonts w:asciiTheme="minorHAnsi" w:hAnsiTheme="minorHAnsi" w:cstheme="minorHAnsi"/>
          <w:sz w:val="28"/>
          <w:szCs w:val="28"/>
        </w:rPr>
        <w:t>.</w:t>
      </w:r>
    </w:p>
    <w:p w:rsidR="00DA22F0" w:rsidRPr="00DA22F0" w:rsidRDefault="00DA22F0" w:rsidP="00DA22F0">
      <w:pPr>
        <w:spacing w:before="100" w:beforeAutospacing="1" w:after="0" w:line="240" w:lineRule="auto"/>
        <w:rPr>
          <w:rFonts w:eastAsia="Times New Roman" w:cstheme="minorHAnsi"/>
          <w:sz w:val="28"/>
          <w:szCs w:val="28"/>
          <w:lang w:eastAsia="en-IN"/>
        </w:rPr>
      </w:pPr>
      <w:r w:rsidRPr="00DA22F0">
        <w:rPr>
          <w:rFonts w:eastAsia="Times New Roman" w:cstheme="minorHAnsi"/>
          <w:sz w:val="28"/>
          <w:szCs w:val="28"/>
          <w:lang w:eastAsia="en-IN"/>
        </w:rPr>
        <w:t>For example, consider a bank’s database. </w:t>
      </w:r>
      <w:hyperlink r:id="rId12" w:tgtFrame="_blank" w:history="1">
        <w:r w:rsidRPr="00B73833">
          <w:rPr>
            <w:rFonts w:eastAsia="Times New Roman" w:cstheme="minorHAnsi"/>
            <w:sz w:val="28"/>
            <w:szCs w:val="28"/>
            <w:u w:val="single"/>
            <w:lang w:eastAsia="en-IN"/>
          </w:rPr>
          <w:t>To uniquely define each customer’s account, a combination of the customer’s birthdate and a sequential number for each of his or her accounts can be used</w:t>
        </w:r>
      </w:hyperlink>
    </w:p>
    <w:p w:rsidR="00DA22F0" w:rsidRPr="00B73833" w:rsidRDefault="00DA22F0" w:rsidP="00D63959">
      <w:pPr>
        <w:spacing w:before="120" w:after="240" w:line="240" w:lineRule="auto"/>
        <w:rPr>
          <w:rFonts w:eastAsia="Times New Roman" w:cstheme="minorHAnsi"/>
          <w:spacing w:val="3"/>
          <w:sz w:val="28"/>
          <w:szCs w:val="28"/>
          <w:lang w:eastAsia="en-IN"/>
        </w:rPr>
      </w:pPr>
    </w:p>
    <w:p w:rsidR="00D63959" w:rsidRPr="00B73833" w:rsidRDefault="00D63959" w:rsidP="00D63959">
      <w:pPr>
        <w:spacing w:before="120" w:after="0" w:line="240" w:lineRule="auto"/>
        <w:rPr>
          <w:rFonts w:eastAsia="Times New Roman" w:cstheme="minorHAnsi"/>
          <w:spacing w:val="3"/>
          <w:sz w:val="28"/>
          <w:szCs w:val="28"/>
          <w:lang w:eastAsia="en-IN"/>
        </w:rPr>
      </w:pPr>
      <w:proofErr w:type="gramStart"/>
      <w:r w:rsidRPr="00B73833">
        <w:rPr>
          <w:rFonts w:eastAsia="Times New Roman" w:cstheme="minorHAnsi"/>
          <w:spacing w:val="3"/>
          <w:sz w:val="28"/>
          <w:szCs w:val="28"/>
          <w:lang w:eastAsia="en-IN"/>
        </w:rPr>
        <w:t>4.What</w:t>
      </w:r>
      <w:proofErr w:type="gramEnd"/>
      <w:r w:rsidRPr="00B73833">
        <w:rPr>
          <w:rFonts w:eastAsia="Times New Roman" w:cstheme="minorHAnsi"/>
          <w:spacing w:val="3"/>
          <w:sz w:val="28"/>
          <w:szCs w:val="28"/>
          <w:lang w:eastAsia="en-IN"/>
        </w:rPr>
        <w:t xml:space="preserve"> is super key? Give an example. </w:t>
      </w:r>
    </w:p>
    <w:p w:rsidR="00DA22F0" w:rsidRPr="00B73833" w:rsidRDefault="00DA22F0" w:rsidP="00DA22F0">
      <w:pPr>
        <w:pStyle w:val="NormalWeb"/>
        <w:spacing w:before="0" w:after="0" w:afterAutospacing="0"/>
        <w:rPr>
          <w:rFonts w:asciiTheme="minorHAnsi" w:hAnsiTheme="minorHAnsi" w:cstheme="minorHAnsi"/>
          <w:sz w:val="28"/>
          <w:szCs w:val="28"/>
        </w:rPr>
      </w:pPr>
      <w:r w:rsidRPr="00B73833">
        <w:rPr>
          <w:rFonts w:asciiTheme="minorHAnsi" w:hAnsiTheme="minorHAnsi" w:cstheme="minorHAnsi"/>
          <w:spacing w:val="3"/>
          <w:sz w:val="28"/>
          <w:szCs w:val="28"/>
        </w:rPr>
        <w:t xml:space="preserve">Answer 4: </w:t>
      </w:r>
      <w:r w:rsidRPr="00B73833">
        <w:rPr>
          <w:rFonts w:asciiTheme="minorHAnsi" w:hAnsiTheme="minorHAnsi" w:cstheme="minorHAnsi"/>
          <w:sz w:val="28"/>
          <w:szCs w:val="28"/>
        </w:rPr>
        <w:t>A super key is a set of one or more attributes that can be used to uniquely identify a record in a table. A super key can contain more attributes than are required to uniquely identify a record. </w:t>
      </w:r>
      <w:hyperlink r:id="rId13" w:tgtFrame="_blank" w:history="1">
        <w:r w:rsidRPr="00B73833">
          <w:rPr>
            <w:rFonts w:asciiTheme="minorHAnsi" w:hAnsiTheme="minorHAnsi" w:cstheme="minorHAnsi"/>
            <w:sz w:val="28"/>
            <w:szCs w:val="28"/>
            <w:u w:val="single"/>
          </w:rPr>
          <w:t>A candidate key is a minimal super key, which means it is a super key with no redundant attributes</w:t>
        </w:r>
      </w:hyperlink>
      <w:hyperlink r:id="rId14" w:tgtFrame="_blank" w:history="1">
        <w:r w:rsidRPr="00B73833">
          <w:rPr>
            <w:rFonts w:asciiTheme="minorHAnsi" w:hAnsiTheme="minorHAnsi" w:cstheme="minorHAnsi"/>
            <w:b/>
            <w:bCs/>
            <w:sz w:val="28"/>
            <w:szCs w:val="28"/>
            <w:vertAlign w:val="superscript"/>
          </w:rPr>
          <w:t>1</w:t>
        </w:r>
      </w:hyperlink>
      <w:hyperlink r:id="rId15" w:tgtFrame="_blank" w:history="1">
        <w:r w:rsidRPr="00B73833">
          <w:rPr>
            <w:rFonts w:asciiTheme="minorHAnsi" w:hAnsiTheme="minorHAnsi" w:cstheme="minorHAnsi"/>
            <w:b/>
            <w:bCs/>
            <w:sz w:val="28"/>
            <w:szCs w:val="28"/>
            <w:vertAlign w:val="superscript"/>
          </w:rPr>
          <w:t>2</w:t>
        </w:r>
      </w:hyperlink>
      <w:r w:rsidRPr="00B73833">
        <w:rPr>
          <w:rFonts w:asciiTheme="minorHAnsi" w:hAnsiTheme="minorHAnsi" w:cstheme="minorHAnsi"/>
          <w:sz w:val="28"/>
          <w:szCs w:val="28"/>
        </w:rPr>
        <w:t>.</w:t>
      </w:r>
    </w:p>
    <w:p w:rsidR="00DA22F0" w:rsidRPr="00DA22F0" w:rsidRDefault="00DA22F0" w:rsidP="00DA22F0">
      <w:pPr>
        <w:spacing w:before="100" w:beforeAutospacing="1" w:after="0" w:line="240" w:lineRule="auto"/>
        <w:rPr>
          <w:rFonts w:eastAsia="Times New Roman" w:cstheme="minorHAnsi"/>
          <w:sz w:val="28"/>
          <w:szCs w:val="28"/>
          <w:lang w:eastAsia="en-IN"/>
        </w:rPr>
      </w:pPr>
      <w:r w:rsidRPr="00DA22F0">
        <w:rPr>
          <w:rFonts w:eastAsia="Times New Roman" w:cstheme="minorHAnsi"/>
          <w:sz w:val="28"/>
          <w:szCs w:val="28"/>
          <w:lang w:eastAsia="en-IN"/>
        </w:rPr>
        <w:t xml:space="preserve">For example, consider an Employee table with columns </w:t>
      </w:r>
      <w:proofErr w:type="spellStart"/>
      <w:r w:rsidRPr="00DA22F0">
        <w:rPr>
          <w:rFonts w:eastAsia="Times New Roman" w:cstheme="minorHAnsi"/>
          <w:sz w:val="28"/>
          <w:szCs w:val="28"/>
          <w:lang w:eastAsia="en-IN"/>
        </w:rPr>
        <w:t>Emp_ID</w:t>
      </w:r>
      <w:proofErr w:type="spellEnd"/>
      <w:r w:rsidRPr="00DA22F0">
        <w:rPr>
          <w:rFonts w:eastAsia="Times New Roman" w:cstheme="minorHAnsi"/>
          <w:sz w:val="28"/>
          <w:szCs w:val="28"/>
          <w:lang w:eastAsia="en-IN"/>
        </w:rPr>
        <w:t xml:space="preserve">, </w:t>
      </w:r>
      <w:proofErr w:type="spellStart"/>
      <w:r w:rsidRPr="00DA22F0">
        <w:rPr>
          <w:rFonts w:eastAsia="Times New Roman" w:cstheme="minorHAnsi"/>
          <w:sz w:val="28"/>
          <w:szCs w:val="28"/>
          <w:lang w:eastAsia="en-IN"/>
        </w:rPr>
        <w:t>Emp_Name</w:t>
      </w:r>
      <w:proofErr w:type="spellEnd"/>
      <w:r w:rsidRPr="00DA22F0">
        <w:rPr>
          <w:rFonts w:eastAsia="Times New Roman" w:cstheme="minorHAnsi"/>
          <w:sz w:val="28"/>
          <w:szCs w:val="28"/>
          <w:lang w:eastAsia="en-IN"/>
        </w:rPr>
        <w:t xml:space="preserve">, </w:t>
      </w:r>
      <w:proofErr w:type="spellStart"/>
      <w:r w:rsidRPr="00DA22F0">
        <w:rPr>
          <w:rFonts w:eastAsia="Times New Roman" w:cstheme="minorHAnsi"/>
          <w:sz w:val="28"/>
          <w:szCs w:val="28"/>
          <w:lang w:eastAsia="en-IN"/>
        </w:rPr>
        <w:t>Emp_Salary</w:t>
      </w:r>
      <w:proofErr w:type="spellEnd"/>
      <w:r w:rsidRPr="00DA22F0">
        <w:rPr>
          <w:rFonts w:eastAsia="Times New Roman" w:cstheme="minorHAnsi"/>
          <w:sz w:val="28"/>
          <w:szCs w:val="28"/>
          <w:lang w:eastAsia="en-IN"/>
        </w:rPr>
        <w:t xml:space="preserve">, and </w:t>
      </w:r>
      <w:proofErr w:type="spellStart"/>
      <w:r w:rsidRPr="00DA22F0">
        <w:rPr>
          <w:rFonts w:eastAsia="Times New Roman" w:cstheme="minorHAnsi"/>
          <w:sz w:val="28"/>
          <w:szCs w:val="28"/>
          <w:lang w:eastAsia="en-IN"/>
        </w:rPr>
        <w:t>Emp_Address</w:t>
      </w:r>
      <w:proofErr w:type="spellEnd"/>
      <w:r w:rsidRPr="00DA22F0">
        <w:rPr>
          <w:rFonts w:eastAsia="Times New Roman" w:cstheme="minorHAnsi"/>
          <w:sz w:val="28"/>
          <w:szCs w:val="28"/>
          <w:lang w:eastAsia="en-IN"/>
        </w:rPr>
        <w:t xml:space="preserve">. The combination of </w:t>
      </w:r>
      <w:proofErr w:type="spellStart"/>
      <w:r w:rsidRPr="00DA22F0">
        <w:rPr>
          <w:rFonts w:eastAsia="Times New Roman" w:cstheme="minorHAnsi"/>
          <w:sz w:val="28"/>
          <w:szCs w:val="28"/>
          <w:lang w:eastAsia="en-IN"/>
        </w:rPr>
        <w:t>Emp_ID</w:t>
      </w:r>
      <w:proofErr w:type="spellEnd"/>
      <w:r w:rsidRPr="00DA22F0">
        <w:rPr>
          <w:rFonts w:eastAsia="Times New Roman" w:cstheme="minorHAnsi"/>
          <w:sz w:val="28"/>
          <w:szCs w:val="28"/>
          <w:lang w:eastAsia="en-IN"/>
        </w:rPr>
        <w:t xml:space="preserve"> and </w:t>
      </w:r>
      <w:proofErr w:type="spellStart"/>
      <w:r w:rsidRPr="00DA22F0">
        <w:rPr>
          <w:rFonts w:eastAsia="Times New Roman" w:cstheme="minorHAnsi"/>
          <w:sz w:val="28"/>
          <w:szCs w:val="28"/>
          <w:lang w:eastAsia="en-IN"/>
        </w:rPr>
        <w:t>Emp_Name</w:t>
      </w:r>
      <w:proofErr w:type="spellEnd"/>
      <w:r w:rsidRPr="00DA22F0">
        <w:rPr>
          <w:rFonts w:eastAsia="Times New Roman" w:cstheme="minorHAnsi"/>
          <w:sz w:val="28"/>
          <w:szCs w:val="28"/>
          <w:lang w:eastAsia="en-IN"/>
        </w:rPr>
        <w:t xml:space="preserve"> can uniquely identify any record in the table. Therefore, {</w:t>
      </w:r>
      <w:proofErr w:type="spellStart"/>
      <w:r w:rsidRPr="00DA22F0">
        <w:rPr>
          <w:rFonts w:eastAsia="Times New Roman" w:cstheme="minorHAnsi"/>
          <w:sz w:val="28"/>
          <w:szCs w:val="28"/>
          <w:lang w:eastAsia="en-IN"/>
        </w:rPr>
        <w:t>Emp_ID</w:t>
      </w:r>
      <w:proofErr w:type="spellEnd"/>
      <w:r w:rsidRPr="00DA22F0">
        <w:rPr>
          <w:rFonts w:eastAsia="Times New Roman" w:cstheme="minorHAnsi"/>
          <w:sz w:val="28"/>
          <w:szCs w:val="28"/>
          <w:lang w:eastAsia="en-IN"/>
        </w:rPr>
        <w:t xml:space="preserve">, </w:t>
      </w:r>
      <w:proofErr w:type="spellStart"/>
      <w:r w:rsidRPr="00DA22F0">
        <w:rPr>
          <w:rFonts w:eastAsia="Times New Roman" w:cstheme="minorHAnsi"/>
          <w:sz w:val="28"/>
          <w:szCs w:val="28"/>
          <w:lang w:eastAsia="en-IN"/>
        </w:rPr>
        <w:t>Emp_Name</w:t>
      </w:r>
      <w:proofErr w:type="spellEnd"/>
      <w:r w:rsidRPr="00DA22F0">
        <w:rPr>
          <w:rFonts w:eastAsia="Times New Roman" w:cstheme="minorHAnsi"/>
          <w:sz w:val="28"/>
          <w:szCs w:val="28"/>
          <w:lang w:eastAsia="en-IN"/>
        </w:rPr>
        <w:t>} is a super key for the Employee table</w:t>
      </w:r>
      <w:r w:rsidRPr="00B73833">
        <w:rPr>
          <w:rFonts w:eastAsia="Times New Roman" w:cstheme="minorHAnsi"/>
          <w:sz w:val="28"/>
          <w:szCs w:val="28"/>
          <w:lang w:eastAsia="en-IN"/>
        </w:rPr>
        <w:t>.</w:t>
      </w:r>
    </w:p>
    <w:p w:rsidR="00DA22F0" w:rsidRPr="00B73833" w:rsidRDefault="00DA22F0" w:rsidP="00D63959">
      <w:pPr>
        <w:spacing w:before="120" w:after="0" w:line="240" w:lineRule="auto"/>
        <w:rPr>
          <w:rFonts w:eastAsia="Times New Roman" w:cstheme="minorHAnsi"/>
          <w:spacing w:val="3"/>
          <w:sz w:val="28"/>
          <w:szCs w:val="28"/>
          <w:lang w:eastAsia="en-IN"/>
        </w:rPr>
      </w:pPr>
    </w:p>
    <w:p w:rsidR="00D63959" w:rsidRPr="00D63959" w:rsidRDefault="00992D50" w:rsidP="00D63959">
      <w:pPr>
        <w:spacing w:after="0" w:line="240" w:lineRule="auto"/>
        <w:rPr>
          <w:rFonts w:ascii="Lucida Sans Unicode" w:eastAsia="Times New Roman" w:hAnsi="Lucida Sans Unicode" w:cs="Lucida Sans Unicode"/>
          <w:color w:val="202122"/>
          <w:spacing w:val="3"/>
          <w:sz w:val="29"/>
          <w:szCs w:val="29"/>
          <w:lang w:eastAsia="en-IN"/>
        </w:rPr>
      </w:pPr>
      <w:r w:rsidRPr="00B73833">
        <w:rPr>
          <w:rFonts w:eastAsia="Times New Roman" w:cstheme="minorHAnsi"/>
          <w:spacing w:val="3"/>
          <w:sz w:val="28"/>
          <w:szCs w:val="28"/>
          <w:lang w:eastAsia="en-IN"/>
        </w:rPr>
        <w:pict>
          <v:rect id="_x0000_i1025" style="width:0;height:1.5pt" o:hralign="center" o:hrstd="t" o:hr="t" fillcolor="#a0a0a0" stroked="f"/>
        </w:pict>
      </w:r>
    </w:p>
    <w:p w:rsidR="008C3617" w:rsidRDefault="008C3617">
      <w:bookmarkStart w:id="0" w:name="_GoBack"/>
      <w:bookmarkEnd w:id="0"/>
    </w:p>
    <w:sectPr w:rsidR="008C3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59"/>
    <w:rsid w:val="008C3617"/>
    <w:rsid w:val="00992D50"/>
    <w:rsid w:val="00B73833"/>
    <w:rsid w:val="00BE7A6E"/>
    <w:rsid w:val="00C04543"/>
    <w:rsid w:val="00D1627A"/>
    <w:rsid w:val="00D63959"/>
    <w:rsid w:val="00D718FD"/>
    <w:rsid w:val="00DA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33732-E5EB-4C18-B0D8-00C261B1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9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18FD"/>
    <w:rPr>
      <w:color w:val="0000FF"/>
      <w:u w:val="single"/>
    </w:rPr>
  </w:style>
  <w:style w:type="paragraph" w:styleId="HTMLPreformatted">
    <w:name w:val="HTML Preformatted"/>
    <w:basedOn w:val="Normal"/>
    <w:link w:val="HTMLPreformattedChar"/>
    <w:uiPriority w:val="99"/>
    <w:semiHidden/>
    <w:unhideWhenUsed/>
    <w:rsid w:val="00DA2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22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22F0"/>
    <w:rPr>
      <w:rFonts w:ascii="Courier New" w:eastAsia="Times New Roman" w:hAnsi="Courier New" w:cs="Courier New"/>
      <w:sz w:val="20"/>
      <w:szCs w:val="20"/>
    </w:rPr>
  </w:style>
  <w:style w:type="character" w:customStyle="1" w:styleId="hljs-keyword">
    <w:name w:val="hljs-keyword"/>
    <w:basedOn w:val="DefaultParagraphFont"/>
    <w:rsid w:val="00DA22F0"/>
  </w:style>
  <w:style w:type="character" w:customStyle="1" w:styleId="hljs-type">
    <w:name w:val="hljs-type"/>
    <w:basedOn w:val="DefaultParagraphFont"/>
    <w:rsid w:val="00DA22F0"/>
  </w:style>
  <w:style w:type="character" w:customStyle="1" w:styleId="hljs-number">
    <w:name w:val="hljs-number"/>
    <w:basedOn w:val="DefaultParagraphFont"/>
    <w:rsid w:val="00DA22F0"/>
  </w:style>
  <w:style w:type="character" w:customStyle="1" w:styleId="hljs-operator">
    <w:name w:val="hljs-operator"/>
    <w:basedOn w:val="DefaultParagraphFont"/>
    <w:rsid w:val="00DA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7503">
      <w:bodyDiv w:val="1"/>
      <w:marLeft w:val="0"/>
      <w:marRight w:val="0"/>
      <w:marTop w:val="0"/>
      <w:marBottom w:val="0"/>
      <w:divBdr>
        <w:top w:val="none" w:sz="0" w:space="0" w:color="auto"/>
        <w:left w:val="none" w:sz="0" w:space="0" w:color="auto"/>
        <w:bottom w:val="none" w:sz="0" w:space="0" w:color="auto"/>
        <w:right w:val="none" w:sz="0" w:space="0" w:color="auto"/>
      </w:divBdr>
    </w:div>
    <w:div w:id="325330275">
      <w:bodyDiv w:val="1"/>
      <w:marLeft w:val="0"/>
      <w:marRight w:val="0"/>
      <w:marTop w:val="0"/>
      <w:marBottom w:val="0"/>
      <w:divBdr>
        <w:top w:val="none" w:sz="0" w:space="0" w:color="auto"/>
        <w:left w:val="none" w:sz="0" w:space="0" w:color="auto"/>
        <w:bottom w:val="none" w:sz="0" w:space="0" w:color="auto"/>
        <w:right w:val="none" w:sz="0" w:space="0" w:color="auto"/>
      </w:divBdr>
      <w:divsChild>
        <w:div w:id="548732949">
          <w:marLeft w:val="0"/>
          <w:marRight w:val="0"/>
          <w:marTop w:val="0"/>
          <w:marBottom w:val="0"/>
          <w:divBdr>
            <w:top w:val="none" w:sz="0" w:space="0" w:color="auto"/>
            <w:left w:val="none" w:sz="0" w:space="0" w:color="auto"/>
            <w:bottom w:val="none" w:sz="0" w:space="0" w:color="auto"/>
            <w:right w:val="none" w:sz="0" w:space="0" w:color="auto"/>
          </w:divBdr>
          <w:divsChild>
            <w:div w:id="2045985821">
              <w:marLeft w:val="0"/>
              <w:marRight w:val="0"/>
              <w:marTop w:val="0"/>
              <w:marBottom w:val="0"/>
              <w:divBdr>
                <w:top w:val="none" w:sz="0" w:space="0" w:color="auto"/>
                <w:left w:val="none" w:sz="0" w:space="0" w:color="auto"/>
                <w:bottom w:val="none" w:sz="0" w:space="0" w:color="auto"/>
                <w:right w:val="none" w:sz="0" w:space="0" w:color="auto"/>
              </w:divBdr>
            </w:div>
          </w:divsChild>
        </w:div>
        <w:div w:id="276647707">
          <w:marLeft w:val="0"/>
          <w:marRight w:val="0"/>
          <w:marTop w:val="0"/>
          <w:marBottom w:val="0"/>
          <w:divBdr>
            <w:top w:val="none" w:sz="0" w:space="0" w:color="auto"/>
            <w:left w:val="none" w:sz="0" w:space="0" w:color="auto"/>
            <w:bottom w:val="none" w:sz="0" w:space="0" w:color="auto"/>
            <w:right w:val="none" w:sz="0" w:space="0" w:color="auto"/>
          </w:divBdr>
          <w:divsChild>
            <w:div w:id="10294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017">
      <w:bodyDiv w:val="1"/>
      <w:marLeft w:val="0"/>
      <w:marRight w:val="0"/>
      <w:marTop w:val="0"/>
      <w:marBottom w:val="0"/>
      <w:divBdr>
        <w:top w:val="none" w:sz="0" w:space="0" w:color="auto"/>
        <w:left w:val="none" w:sz="0" w:space="0" w:color="auto"/>
        <w:bottom w:val="none" w:sz="0" w:space="0" w:color="auto"/>
        <w:right w:val="none" w:sz="0" w:space="0" w:color="auto"/>
      </w:divBdr>
    </w:div>
    <w:div w:id="1142848086">
      <w:bodyDiv w:val="1"/>
      <w:marLeft w:val="0"/>
      <w:marRight w:val="0"/>
      <w:marTop w:val="0"/>
      <w:marBottom w:val="0"/>
      <w:divBdr>
        <w:top w:val="none" w:sz="0" w:space="0" w:color="auto"/>
        <w:left w:val="none" w:sz="0" w:space="0" w:color="auto"/>
        <w:bottom w:val="none" w:sz="0" w:space="0" w:color="auto"/>
        <w:right w:val="none" w:sz="0" w:space="0" w:color="auto"/>
      </w:divBdr>
    </w:div>
    <w:div w:id="1603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db2/11.1?topic=constraints-types" TargetMode="External"/><Relationship Id="rId13" Type="http://schemas.openxmlformats.org/officeDocument/2006/relationships/hyperlink" Target="https://www.exploredatabase.com/2014/02/super-key-candidate-key-and-primary-key.html" TargetMode="External"/><Relationship Id="rId3" Type="http://schemas.openxmlformats.org/officeDocument/2006/relationships/webSettings" Target="webSettings.xml"/><Relationship Id="rId7" Type="http://schemas.openxmlformats.org/officeDocument/2006/relationships/hyperlink" Target="https://www.programiz.com/sql/foreign-key" TargetMode="External"/><Relationship Id="rId12" Type="http://schemas.openxmlformats.org/officeDocument/2006/relationships/hyperlink" Target="https://www.techopedia.com/definition/21/candidate-ke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bm.com/docs/en/db2/11.1?topic=constraints-types" TargetMode="External"/><Relationship Id="rId11" Type="http://schemas.openxmlformats.org/officeDocument/2006/relationships/hyperlink" Target="https://www.techopedia.com/definition/21/candidate-key" TargetMode="External"/><Relationship Id="rId5" Type="http://schemas.openxmlformats.org/officeDocument/2006/relationships/hyperlink" Target="https://www.ibm.com/docs/en/db2/10.5?topic=constraints-foreign-key-referential" TargetMode="External"/><Relationship Id="rId15" Type="http://schemas.openxmlformats.org/officeDocument/2006/relationships/hyperlink" Target="https://www.techopedia.com/definition/24475/superkey" TargetMode="External"/><Relationship Id="rId10" Type="http://schemas.openxmlformats.org/officeDocument/2006/relationships/hyperlink" Target="https://www.javatpoint.com/dbms-keys" TargetMode="External"/><Relationship Id="rId4" Type="http://schemas.openxmlformats.org/officeDocument/2006/relationships/hyperlink" Target="https://www.ibm.com/docs/en/db2/10.5?topic=constraints-foreign-key-referential" TargetMode="External"/><Relationship Id="rId9" Type="http://schemas.openxmlformats.org/officeDocument/2006/relationships/hyperlink" Target="https://www.javatpoint.com/dbms-keys" TargetMode="External"/><Relationship Id="rId14" Type="http://schemas.openxmlformats.org/officeDocument/2006/relationships/hyperlink" Target="https://www.exploredatabase.com/2014/02/super-key-candidate-key-and-primary-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2023-06-22T05:47:00Z</dcterms:created>
  <dcterms:modified xsi:type="dcterms:W3CDTF">2023-06-22T06:09:00Z</dcterms:modified>
</cp:coreProperties>
</file>